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5FF321">
      <w:pPr>
        <w:pStyle w:val="338"/>
        <w:jc w:val="center"/>
      </w:pPr>
      <w:bookmarkStart w:id="0" w:name="_Toc8542"/>
      <w:r>
        <w:rPr>
          <w:rFonts w:hint="eastAsia"/>
          <w:lang w:val="en-US" w:eastAsia="zh-CN"/>
        </w:rPr>
        <w:t>慧明宝</w:t>
      </w:r>
      <w:r>
        <w:rPr>
          <w:rFonts w:hint="eastAsia"/>
        </w:rPr>
        <w:t>对接接口文档</w:t>
      </w:r>
      <w:bookmarkEnd w:id="0"/>
    </w:p>
    <w:sdt>
      <w:sdtPr>
        <w:rPr>
          <w:rFonts w:hint="eastAsia" w:ascii="微软雅黑" w:hAnsi="微软雅黑" w:eastAsia="微软雅黑" w:cs="Times New Roman"/>
          <w:kern w:val="2"/>
          <w:sz w:val="18"/>
          <w:szCs w:val="32"/>
          <w:lang w:val="zh-CN" w:eastAsia="zh-CN" w:bidi="ar-SA"/>
        </w:rPr>
        <w:id w:val="-407079508"/>
        <w:docPartObj>
          <w:docPartGallery w:val="Table of Contents"/>
          <w:docPartUnique/>
        </w:docPartObj>
      </w:sdtPr>
      <w:sdtEndPr>
        <w:rPr>
          <w:rFonts w:hint="eastAsia" w:ascii="微软雅黑" w:hAnsi="微软雅黑" w:eastAsia="微软雅黑" w:cs="Times New Roman"/>
          <w:kern w:val="2"/>
          <w:sz w:val="18"/>
          <w:szCs w:val="32"/>
          <w:lang w:val="en-US" w:eastAsia="zh-CN" w:bidi="ar-SA"/>
        </w:rPr>
      </w:sdtEndPr>
      <w:sdtContent>
        <w:p w14:paraId="206AB54D">
          <w:pPr>
            <w:jc w:val="center"/>
            <w:rPr>
              <w:rFonts w:hint="eastAsia" w:ascii="微软雅黑" w:hAnsi="微软雅黑" w:eastAsia="微软雅黑" w:cs="Times New Roman"/>
              <w:kern w:val="2"/>
              <w:sz w:val="18"/>
              <w:szCs w:val="32"/>
              <w:lang w:val="en-US" w:eastAsia="zh-CN" w:bidi="ar-SA"/>
            </w:rPr>
          </w:pPr>
          <w:r>
            <w:rPr>
              <w:rFonts w:hint="eastAsia" w:ascii="微软雅黑" w:hAnsi="微软雅黑" w:eastAsia="微软雅黑" w:cs="Times New Roman"/>
              <w:kern w:val="2"/>
              <w:sz w:val="18"/>
              <w:szCs w:val="32"/>
              <w:lang w:val="en-US" w:eastAsia="zh-CN" w:bidi="ar-SA"/>
            </w:rPr>
            <w:t>目录</w:t>
          </w:r>
        </w:p>
        <w:p w14:paraId="1F90F1B1">
          <w:pPr>
            <w:pStyle w:val="47"/>
            <w:tabs>
              <w:tab w:val="right" w:leader="dot" w:pos="8312"/>
              <w:tab w:val="clear" w:pos="420"/>
              <w:tab w:val="clear" w:pos="8296"/>
            </w:tabs>
          </w:pPr>
          <w:r>
            <w:rPr>
              <w:rFonts w:hint="eastAsia" w:ascii="微软雅黑" w:hAnsi="微软雅黑" w:eastAsia="微软雅黑" w:cs="Times New Roman"/>
              <w:kern w:val="2"/>
              <w:sz w:val="18"/>
              <w:szCs w:val="32"/>
              <w:lang w:val="en-US" w:eastAsia="zh-CN" w:bidi="ar-SA"/>
            </w:rPr>
            <w:fldChar w:fldCharType="begin"/>
            <w:instrText xml:space="preserve"> TOC \o "1-3" \h \z \u </w:instrText>
            <w:fldChar w:fldCharType="separate"/>
          </w:r>
          <w:r>
            <w:rPr>
              <w:rFonts w:hint="eastAsia" w:ascii="微软雅黑" w:hAnsi="微软雅黑" w:eastAsia="微软雅黑" w:cs="Times New Roman"/>
              <w:kern w:val="2"/>
              <w:szCs w:val="32"/>
              <w:lang w:val="en-US" w:eastAsia="zh-CN" w:bidi="ar-SA"/>
            </w:rPr>
            <w:fldChar w:fldCharType="begin"/>
            <w:instrText xml:space="preserve"> HYPERLINK \l _Toc8542 </w:instrText>
            <w:fldChar w:fldCharType="separate"/>
          </w:r>
          <w:r>
            <w:rPr>
              <w:rFonts w:hint="eastAsia" w:ascii="微软雅黑" w:hAnsi="微软雅黑" w:cs="Times New Roman"/>
              <w:kern w:val="2"/>
              <w:szCs w:val="32"/>
              <w:lang w:val="en-US" w:eastAsia="zh-CN" w:bidi="ar-SA"/>
            </w:rPr>
            <w:t>慧明宝</w:t>
          </w:r>
          <w:r>
            <w:rPr>
              <w:rFonts w:hint="eastAsia"/>
            </w:rPr>
            <w:t>对接接口文档</w:t>
          </w:r>
          <w:r>
            <w:tab/>
            <w:fldChar w:fldCharType="begin"/>
            <w:instrText xml:space="preserve"> PAGEREF _Toc8542 \h </w:instrText>
            <w:fldChar w:fldCharType="separate"/>
            <w:t>0</w:t>
            <w:fldChar w:fldCharType="end"/>
          </w:r>
          <w:r>
            <w:rPr>
              <w:rFonts w:hint="eastAsia" w:ascii="微软雅黑" w:hAnsi="微软雅黑" w:eastAsia="微软雅黑" w:cs="Times New Roman"/>
              <w:kern w:val="2"/>
              <w:szCs w:val="32"/>
              <w:lang w:val="en-US" w:eastAsia="zh-CN" w:bidi="ar-SA"/>
            </w:rPr>
            <w:fldChar w:fldCharType="end"/>
          </w:r>
        </w:p>
        <w:p w14:paraId="022B3F1F">
          <w:pPr>
            <w:pStyle w:val="47"/>
            <w:tabs>
              <w:tab w:val="right" w:leader="dot" w:pos="8312"/>
              <w:tab w:val="clear" w:pos="420"/>
              <w:tab w:val="clear" w:pos="8296"/>
            </w:tabs>
          </w:pPr>
          <w:r>
            <w:rPr>
              <w:rFonts w:hint="eastAsia" w:ascii="微软雅黑" w:hAnsi="微软雅黑" w:eastAsia="微软雅黑" w:cs="Times New Roman"/>
              <w:kern w:val="2"/>
              <w:szCs w:val="32"/>
              <w:lang w:val="en-US" w:eastAsia="zh-CN" w:bidi="ar-SA"/>
            </w:rPr>
            <w:fldChar w:fldCharType="begin"/>
            <w:instrText xml:space="preserve"> HYPERLINK \l _Toc23219 </w:instrText>
            <w:fldChar w:fldCharType="separate"/>
          </w:r>
          <w:r>
            <w:rPr>
              <w:rFonts w:hint="eastAsia"/>
            </w:rPr>
            <w:t xml:space="preserve">1 </w:t>
          </w:r>
          <w:r>
            <w:rPr>
              <w:rFonts w:hint="eastAsia" w:ascii="微软雅黑" w:hAnsi="微软雅黑" w:eastAsia="微软雅黑" w:cs="微软雅黑"/>
            </w:rPr>
            <w:t>前言</w:t>
          </w:r>
          <w:r>
            <w:tab/>
            <w:fldChar w:fldCharType="begin"/>
            <w:instrText xml:space="preserve"> PAGEREF _Toc23219 \h </w:instrText>
            <w:fldChar w:fldCharType="separate"/>
            <w:t>2</w:t>
            <w:fldChar w:fldCharType="end"/>
          </w:r>
          <w:r>
            <w:rPr>
              <w:rFonts w:hint="eastAsia" w:ascii="微软雅黑" w:hAnsi="微软雅黑" w:eastAsia="微软雅黑" w:cs="Times New Roman"/>
              <w:kern w:val="2"/>
              <w:szCs w:val="32"/>
              <w:lang w:val="en-US" w:eastAsia="zh-CN" w:bidi="ar-SA"/>
            </w:rPr>
            <w:fldChar w:fldCharType="end"/>
          </w:r>
        </w:p>
        <w:p w14:paraId="3B61ACD7">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_Toc4570 </w:instrText>
            <w:fldChar w:fldCharType="separate"/>
          </w:r>
          <w:r>
            <w:rPr>
              <w:rFonts w:hint="eastAsia" w:ascii="微软雅黑" w:hAnsi="微软雅黑" w:eastAsia="微软雅黑" w:cs="微软雅黑"/>
            </w:rPr>
            <w:t>1.1 目的</w:t>
          </w:r>
          <w:r>
            <w:tab/>
            <w:fldChar w:fldCharType="begin"/>
            <w:instrText xml:space="preserve"> PAGEREF _Toc4570 \h </w:instrText>
            <w:fldChar w:fldCharType="separate"/>
            <w:t>2</w:t>
            <w:fldChar w:fldCharType="end"/>
          </w:r>
          <w:r>
            <w:rPr>
              <w:rFonts w:hint="eastAsia" w:ascii="微软雅黑" w:hAnsi="微软雅黑" w:eastAsia="微软雅黑" w:cs="Times New Roman"/>
              <w:kern w:val="2"/>
              <w:szCs w:val="32"/>
              <w:lang w:val="en-US" w:eastAsia="zh-CN" w:bidi="ar-SA"/>
            </w:rPr>
            <w:fldChar w:fldCharType="end"/>
          </w:r>
        </w:p>
        <w:p w14:paraId="71ABAA7B">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_Toc28642 </w:instrText>
            <w:fldChar w:fldCharType="separate"/>
          </w:r>
          <w:r>
            <w:rPr>
              <w:rFonts w:hint="eastAsia" w:ascii="微软雅黑" w:hAnsi="微软雅黑" w:eastAsia="微软雅黑" w:cs="微软雅黑"/>
            </w:rPr>
            <w:t>1.2 版本号</w:t>
          </w:r>
          <w:r>
            <w:tab/>
            <w:fldChar w:fldCharType="begin"/>
            <w:instrText xml:space="preserve"> PAGEREF _Toc28642 \h </w:instrText>
            <w:fldChar w:fldCharType="separate"/>
            <w:t>2</w:t>
            <w:fldChar w:fldCharType="end"/>
          </w:r>
          <w:r>
            <w:rPr>
              <w:rFonts w:hint="eastAsia" w:ascii="微软雅黑" w:hAnsi="微软雅黑" w:eastAsia="微软雅黑" w:cs="Times New Roman"/>
              <w:kern w:val="2"/>
              <w:szCs w:val="32"/>
              <w:lang w:val="en-US" w:eastAsia="zh-CN" w:bidi="ar-SA"/>
            </w:rPr>
            <w:fldChar w:fldCharType="end"/>
          </w:r>
        </w:p>
        <w:p w14:paraId="32BF0410">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_Toc1155 </w:instrText>
            <w:fldChar w:fldCharType="separate"/>
          </w:r>
          <w:r>
            <w:rPr>
              <w:rFonts w:hint="eastAsia" w:ascii="微软雅黑" w:hAnsi="微软雅黑" w:eastAsia="微软雅黑" w:cs="微软雅黑"/>
            </w:rPr>
            <w:t>1.3 文档修订历史</w:t>
          </w:r>
          <w:r>
            <w:tab/>
            <w:fldChar w:fldCharType="begin"/>
            <w:instrText xml:space="preserve"> PAGEREF _Toc1155 \h </w:instrText>
            <w:fldChar w:fldCharType="separate"/>
            <w:t>2</w:t>
            <w:fldChar w:fldCharType="end"/>
          </w:r>
          <w:r>
            <w:rPr>
              <w:rFonts w:hint="eastAsia" w:ascii="微软雅黑" w:hAnsi="微软雅黑" w:eastAsia="微软雅黑" w:cs="Times New Roman"/>
              <w:kern w:val="2"/>
              <w:szCs w:val="32"/>
              <w:lang w:val="en-US" w:eastAsia="zh-CN" w:bidi="ar-SA"/>
            </w:rPr>
            <w:fldChar w:fldCharType="end"/>
          </w:r>
        </w:p>
        <w:p w14:paraId="3825F831">
          <w:pPr>
            <w:pStyle w:val="47"/>
            <w:tabs>
              <w:tab w:val="right" w:leader="dot" w:pos="8312"/>
              <w:tab w:val="clear" w:pos="420"/>
              <w:tab w:val="clear" w:pos="8296"/>
            </w:tabs>
          </w:pPr>
          <w:r>
            <w:rPr>
              <w:rFonts w:hint="eastAsia" w:ascii="微软雅黑" w:hAnsi="微软雅黑" w:eastAsia="微软雅黑" w:cs="Times New Roman"/>
              <w:kern w:val="2"/>
              <w:szCs w:val="32"/>
              <w:lang w:val="en-US" w:eastAsia="zh-CN" w:bidi="ar-SA"/>
            </w:rPr>
            <w:fldChar w:fldCharType="begin"/>
            <w:instrText xml:space="preserve"> HYPERLINK \l _Toc20192 </w:instrText>
            <w:fldChar w:fldCharType="separate"/>
          </w:r>
          <w:r>
            <w:rPr>
              <w:rFonts w:hint="eastAsia"/>
            </w:rPr>
            <w:t xml:space="preserve">2 </w:t>
          </w:r>
          <w:r>
            <w:rPr>
              <w:rFonts w:hint="eastAsia" w:ascii="微软雅黑" w:hAnsi="微软雅黑" w:eastAsia="微软雅黑" w:cs="微软雅黑"/>
              <w:lang w:val="en-US" w:eastAsia="zh-CN"/>
            </w:rPr>
            <w:t>文档说明</w:t>
          </w:r>
          <w:r>
            <w:tab/>
            <w:fldChar w:fldCharType="begin"/>
            <w:instrText xml:space="preserve"> PAGEREF _Toc20192 \h </w:instrText>
            <w:fldChar w:fldCharType="separate"/>
            <w:t>4</w:t>
            <w:fldChar w:fldCharType="end"/>
          </w:r>
          <w:r>
            <w:rPr>
              <w:rFonts w:hint="eastAsia" w:ascii="微软雅黑" w:hAnsi="微软雅黑" w:eastAsia="微软雅黑" w:cs="Times New Roman"/>
              <w:kern w:val="2"/>
              <w:szCs w:val="32"/>
              <w:lang w:val="en-US" w:eastAsia="zh-CN" w:bidi="ar-SA"/>
            </w:rPr>
            <w:fldChar w:fldCharType="end"/>
          </w:r>
        </w:p>
        <w:p w14:paraId="5C94A3FD">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_Toc22967 </w:instrText>
            <w:fldChar w:fldCharType="separate"/>
          </w:r>
          <w:r>
            <w:rPr>
              <w:rFonts w:hint="eastAsia" w:ascii="微软雅黑" w:hAnsi="微软雅黑" w:eastAsia="微软雅黑" w:cs="微软雅黑"/>
              <w:bCs/>
              <w:iCs/>
              <w:kern w:val="0"/>
              <w:szCs w:val="30"/>
              <w:lang w:val="en-US" w:eastAsia="zh-CN" w:bidi="ar-SA"/>
            </w:rPr>
            <w:t xml:space="preserve">2.1 </w:t>
          </w:r>
          <w:r>
            <w:rPr>
              <w:rFonts w:hint="eastAsia" w:ascii="微软雅黑" w:hAnsi="微软雅黑" w:cs="微软雅黑"/>
              <w:bCs/>
              <w:iCs/>
              <w:kern w:val="0"/>
              <w:szCs w:val="30"/>
              <w:lang w:val="en-US" w:eastAsia="zh-CN" w:bidi="ar-SA"/>
            </w:rPr>
            <w:t>系统角色说明</w:t>
          </w:r>
          <w:r>
            <w:tab/>
            <w:fldChar w:fldCharType="begin"/>
            <w:instrText xml:space="preserve"> PAGEREF _Toc22967 \h </w:instrText>
            <w:fldChar w:fldCharType="separate"/>
            <w:t>4</w:t>
            <w:fldChar w:fldCharType="end"/>
          </w:r>
          <w:r>
            <w:rPr>
              <w:rFonts w:hint="eastAsia" w:ascii="微软雅黑" w:hAnsi="微软雅黑" w:eastAsia="微软雅黑" w:cs="Times New Roman"/>
              <w:kern w:val="2"/>
              <w:szCs w:val="32"/>
              <w:lang w:val="en-US" w:eastAsia="zh-CN" w:bidi="ar-SA"/>
            </w:rPr>
            <w:fldChar w:fldCharType="end"/>
          </w:r>
        </w:p>
        <w:p w14:paraId="4A5C67CC">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_Toc13147 </w:instrText>
            <w:fldChar w:fldCharType="separate"/>
          </w:r>
          <w:r>
            <w:rPr>
              <w:rFonts w:hint="eastAsia" w:ascii="微软雅黑" w:hAnsi="微软雅黑" w:eastAsia="微软雅黑" w:cs="微软雅黑"/>
              <w:bCs/>
              <w:iCs/>
              <w:kern w:val="0"/>
              <w:szCs w:val="30"/>
              <w:lang w:val="en-US" w:eastAsia="zh-CN" w:bidi="ar-SA"/>
            </w:rPr>
            <w:t xml:space="preserve">2.2 </w:t>
          </w:r>
          <w:r>
            <w:rPr>
              <w:rFonts w:hint="eastAsia" w:ascii="微软雅黑" w:hAnsi="微软雅黑" w:cs="微软雅黑"/>
              <w:bCs/>
              <w:iCs/>
              <w:kern w:val="0"/>
              <w:szCs w:val="30"/>
              <w:lang w:val="en-US" w:eastAsia="zh-CN" w:bidi="ar-SA"/>
            </w:rPr>
            <w:t>功能说明</w:t>
          </w:r>
          <w:r>
            <w:tab/>
            <w:fldChar w:fldCharType="begin"/>
            <w:instrText xml:space="preserve"> PAGEREF _Toc13147 \h </w:instrText>
            <w:fldChar w:fldCharType="separate"/>
            <w:t>4</w:t>
            <w:fldChar w:fldCharType="end"/>
          </w:r>
          <w:r>
            <w:rPr>
              <w:rFonts w:hint="eastAsia" w:ascii="微软雅黑" w:hAnsi="微软雅黑" w:eastAsia="微软雅黑" w:cs="Times New Roman"/>
              <w:kern w:val="2"/>
              <w:szCs w:val="32"/>
              <w:lang w:val="en-US" w:eastAsia="zh-CN" w:bidi="ar-SA"/>
            </w:rPr>
            <w:fldChar w:fldCharType="end"/>
          </w:r>
        </w:p>
        <w:p w14:paraId="26B324C1">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_Toc20519 </w:instrText>
            <w:fldChar w:fldCharType="separate"/>
          </w:r>
          <w:r>
            <w:rPr>
              <w:rFonts w:hint="eastAsia"/>
            </w:rPr>
            <w:t xml:space="preserve">2.3 </w:t>
          </w:r>
          <w:r>
            <w:rPr>
              <w:rFonts w:hint="eastAsia" w:ascii="微软雅黑" w:hAnsi="微软雅黑" w:eastAsia="微软雅黑" w:cs="微软雅黑"/>
            </w:rPr>
            <w:t>接口约束说明</w:t>
          </w:r>
          <w:r>
            <w:tab/>
            <w:fldChar w:fldCharType="begin"/>
            <w:instrText xml:space="preserve"> PAGEREF _Toc20519 \h </w:instrText>
            <w:fldChar w:fldCharType="separate"/>
            <w:t>4</w:t>
            <w:fldChar w:fldCharType="end"/>
          </w:r>
          <w:r>
            <w:rPr>
              <w:rFonts w:hint="eastAsia" w:ascii="微软雅黑" w:hAnsi="微软雅黑" w:eastAsia="微软雅黑" w:cs="Times New Roman"/>
              <w:kern w:val="2"/>
              <w:szCs w:val="32"/>
              <w:lang w:val="en-US" w:eastAsia="zh-CN" w:bidi="ar-SA"/>
            </w:rPr>
            <w:fldChar w:fldCharType="end"/>
          </w:r>
        </w:p>
        <w:p w14:paraId="7F7545D5">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_Toc29708 </w:instrText>
            <w:fldChar w:fldCharType="separate"/>
          </w:r>
          <w:r>
            <w:rPr>
              <w:rFonts w:hint="eastAsia"/>
            </w:rPr>
            <w:t xml:space="preserve">2.4 </w:t>
          </w:r>
          <w:r>
            <w:rPr>
              <w:rFonts w:hint="eastAsia" w:ascii="微软雅黑" w:hAnsi="微软雅黑" w:eastAsia="微软雅黑" w:cs="微软雅黑"/>
              <w:lang w:val="en-US" w:eastAsia="zh-CN"/>
            </w:rPr>
            <w:t>报文格式</w:t>
          </w:r>
          <w:r>
            <w:tab/>
            <w:fldChar w:fldCharType="begin"/>
            <w:instrText xml:space="preserve"> PAGEREF _Toc29708 \h </w:instrText>
            <w:fldChar w:fldCharType="separate"/>
            <w:t>5</w:t>
            <w:fldChar w:fldCharType="end"/>
          </w:r>
          <w:r>
            <w:rPr>
              <w:rFonts w:hint="eastAsia" w:ascii="微软雅黑" w:hAnsi="微软雅黑" w:eastAsia="微软雅黑" w:cs="Times New Roman"/>
              <w:kern w:val="2"/>
              <w:szCs w:val="32"/>
              <w:lang w:val="en-US" w:eastAsia="zh-CN" w:bidi="ar-SA"/>
            </w:rPr>
            <w:fldChar w:fldCharType="end"/>
          </w:r>
        </w:p>
        <w:p w14:paraId="7F11C7F1">
          <w:pPr>
            <w:pStyle w:val="35"/>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_Toc29487 </w:instrText>
            <w:fldChar w:fldCharType="separate"/>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 xml:space="preserve">2.4.1 </w:t>
          </w:r>
          <w:r>
            <w:rPr>
              <w:rFonts w:hint="eastAsia"/>
              <w:lang w:val="en-US" w:eastAsia="zh-CN"/>
            </w:rPr>
            <w:t>概述</w:t>
          </w:r>
          <w:r>
            <w:tab/>
            <w:fldChar w:fldCharType="begin"/>
            <w:instrText xml:space="preserve"> PAGEREF _Toc29487 \h </w:instrText>
            <w:fldChar w:fldCharType="separate"/>
            <w:t>5</w:t>
            <w:fldChar w:fldCharType="end"/>
          </w:r>
          <w:r>
            <w:rPr>
              <w:rFonts w:hint="eastAsia" w:ascii="微软雅黑" w:hAnsi="微软雅黑" w:eastAsia="微软雅黑" w:cs="Times New Roman"/>
              <w:kern w:val="2"/>
              <w:szCs w:val="32"/>
              <w:lang w:val="en-US" w:eastAsia="zh-CN" w:bidi="ar-SA"/>
            </w:rPr>
            <w:fldChar w:fldCharType="end"/>
          </w:r>
        </w:p>
        <w:p w14:paraId="46B0F654">
          <w:pPr>
            <w:pStyle w:val="35"/>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_Toc26692 </w:instrText>
            <w:fldChar w:fldCharType="separate"/>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 xml:space="preserve">2.4.2 </w:t>
          </w:r>
          <w:r>
            <w:rPr>
              <w:rFonts w:hint="eastAsia" w:ascii="微软雅黑" w:hAnsi="微软雅黑" w:eastAsia="微软雅黑" w:cs="微软雅黑"/>
              <w:lang w:val="en-US" w:eastAsia="zh-CN"/>
            </w:rPr>
            <w:t>http请求头公共参数</w:t>
          </w:r>
          <w:r>
            <w:tab/>
            <w:fldChar w:fldCharType="begin"/>
            <w:instrText xml:space="preserve"> PAGEREF _Toc26692 \h </w:instrText>
            <w:fldChar w:fldCharType="separate"/>
            <w:t>5</w:t>
            <w:fldChar w:fldCharType="end"/>
          </w:r>
          <w:r>
            <w:rPr>
              <w:rFonts w:hint="eastAsia" w:ascii="微软雅黑" w:hAnsi="微软雅黑" w:eastAsia="微软雅黑" w:cs="Times New Roman"/>
              <w:kern w:val="2"/>
              <w:szCs w:val="32"/>
              <w:lang w:val="en-US" w:eastAsia="zh-CN" w:bidi="ar-SA"/>
            </w:rPr>
            <w:fldChar w:fldCharType="end"/>
          </w:r>
        </w:p>
        <w:p w14:paraId="4A32292D">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_Toc22709 </w:instrText>
            <w:fldChar w:fldCharType="separate"/>
          </w:r>
          <w:r>
            <w:rPr>
              <w:rFonts w:hint="eastAsia"/>
            </w:rPr>
            <w:t xml:space="preserve">2.5 </w:t>
          </w:r>
          <w:r>
            <w:rPr>
              <w:rFonts w:hint="eastAsia" w:ascii="微软雅黑" w:hAnsi="微软雅黑" w:eastAsia="微软雅黑" w:cs="微软雅黑"/>
              <w:lang w:eastAsia="zh-Hans"/>
            </w:rPr>
            <w:t>报文签名和加密</w:t>
          </w:r>
          <w:r>
            <w:tab/>
            <w:fldChar w:fldCharType="begin"/>
            <w:instrText xml:space="preserve"> PAGEREF _Toc22709 \h </w:instrText>
            <w:fldChar w:fldCharType="separate"/>
            <w:t>5</w:t>
            <w:fldChar w:fldCharType="end"/>
          </w:r>
          <w:r>
            <w:rPr>
              <w:rFonts w:hint="eastAsia" w:ascii="微软雅黑" w:hAnsi="微软雅黑" w:eastAsia="微软雅黑" w:cs="Times New Roman"/>
              <w:kern w:val="2"/>
              <w:szCs w:val="32"/>
              <w:lang w:val="en-US" w:eastAsia="zh-CN" w:bidi="ar-SA"/>
            </w:rPr>
            <w:fldChar w:fldCharType="end"/>
          </w:r>
        </w:p>
        <w:p w14:paraId="2F3BE080">
          <w:pPr>
            <w:pStyle w:val="35"/>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_Toc25283 </w:instrText>
            <w:fldChar w:fldCharType="separate"/>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 xml:space="preserve">2.5.1 </w:t>
          </w:r>
          <w:r>
            <w:rPr>
              <w:rFonts w:hint="eastAsia" w:ascii="微软雅黑" w:hAnsi="微软雅黑" w:eastAsia="微软雅黑" w:cs="微软雅黑"/>
            </w:rPr>
            <w:t>待签名字符串</w:t>
          </w:r>
          <w:r>
            <w:tab/>
            <w:fldChar w:fldCharType="begin"/>
            <w:instrText xml:space="preserve"> PAGEREF _Toc25283 \h </w:instrText>
            <w:fldChar w:fldCharType="separate"/>
            <w:t>5</w:t>
            <w:fldChar w:fldCharType="end"/>
          </w:r>
          <w:r>
            <w:rPr>
              <w:rFonts w:hint="eastAsia" w:ascii="微软雅黑" w:hAnsi="微软雅黑" w:eastAsia="微软雅黑" w:cs="Times New Roman"/>
              <w:kern w:val="2"/>
              <w:szCs w:val="32"/>
              <w:lang w:val="en-US" w:eastAsia="zh-CN" w:bidi="ar-SA"/>
            </w:rPr>
            <w:fldChar w:fldCharType="end"/>
          </w:r>
        </w:p>
        <w:p w14:paraId="1BBF3574">
          <w:pPr>
            <w:pStyle w:val="35"/>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_Toc4903 </w:instrText>
            <w:fldChar w:fldCharType="separate"/>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 xml:space="preserve">2.5.2 </w:t>
          </w:r>
          <w:r>
            <w:rPr>
              <w:rFonts w:hint="eastAsia"/>
              <w:lang w:val="en-US" w:eastAsia="zh-CN"/>
            </w:rPr>
            <w:t>签名和加密</w:t>
          </w:r>
          <w:r>
            <w:tab/>
            <w:fldChar w:fldCharType="begin"/>
            <w:instrText xml:space="preserve"> PAGEREF _Toc4903 \h </w:instrText>
            <w:fldChar w:fldCharType="separate"/>
            <w:t>6</w:t>
            <w:fldChar w:fldCharType="end"/>
          </w:r>
          <w:r>
            <w:rPr>
              <w:rFonts w:hint="eastAsia" w:ascii="微软雅黑" w:hAnsi="微软雅黑" w:eastAsia="微软雅黑" w:cs="Times New Roman"/>
              <w:kern w:val="2"/>
              <w:szCs w:val="32"/>
              <w:lang w:val="en-US" w:eastAsia="zh-CN" w:bidi="ar-SA"/>
            </w:rPr>
            <w:fldChar w:fldCharType="end"/>
          </w:r>
        </w:p>
        <w:p w14:paraId="6AE02ACF">
          <w:pPr>
            <w:pStyle w:val="35"/>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_Toc13377 </w:instrText>
            <w:fldChar w:fldCharType="separate"/>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 xml:space="preserve">2.5.3 </w:t>
          </w:r>
          <w:r>
            <w:rPr>
              <w:rFonts w:hint="eastAsia"/>
              <w:lang w:val="en-US" w:eastAsia="zh-CN"/>
            </w:rPr>
            <w:t>解密和验签</w:t>
          </w:r>
          <w:r>
            <w:tab/>
            <w:fldChar w:fldCharType="begin"/>
            <w:instrText xml:space="preserve"> PAGEREF _Toc13377 \h </w:instrText>
            <w:fldChar w:fldCharType="separate"/>
            <w:t>7</w:t>
            <w:fldChar w:fldCharType="end"/>
          </w:r>
          <w:r>
            <w:rPr>
              <w:rFonts w:hint="eastAsia" w:ascii="微软雅黑" w:hAnsi="微软雅黑" w:eastAsia="微软雅黑" w:cs="Times New Roman"/>
              <w:kern w:val="2"/>
              <w:szCs w:val="32"/>
              <w:lang w:val="en-US" w:eastAsia="zh-CN" w:bidi="ar-SA"/>
            </w:rPr>
            <w:fldChar w:fldCharType="end"/>
          </w:r>
        </w:p>
        <w:p w14:paraId="6C76FA5D">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_Toc8279 </w:instrText>
            <w:fldChar w:fldCharType="separate"/>
          </w:r>
          <w:r>
            <w:rPr>
              <w:rFonts w:hint="eastAsia"/>
            </w:rPr>
            <w:t xml:space="preserve">2.6 </w:t>
          </w:r>
          <w:r>
            <w:rPr>
              <w:rFonts w:hint="eastAsia" w:cs="Times New Roman"/>
              <w:bCs/>
              <w:iCs/>
              <w:kern w:val="0"/>
              <w:szCs w:val="30"/>
              <w:lang w:val="en-US" w:eastAsia="zh-CN" w:bidi="ar-SA"/>
            </w:rPr>
            <w:t>业务对接流程图</w:t>
          </w:r>
          <w:r>
            <w:tab/>
            <w:fldChar w:fldCharType="begin"/>
            <w:instrText xml:space="preserve"> PAGEREF _Toc8279 \h </w:instrText>
            <w:fldChar w:fldCharType="separate"/>
            <w:t>7</w:t>
            <w:fldChar w:fldCharType="end"/>
          </w:r>
          <w:r>
            <w:rPr>
              <w:rFonts w:hint="eastAsia" w:ascii="微软雅黑" w:hAnsi="微软雅黑" w:eastAsia="微软雅黑" w:cs="Times New Roman"/>
              <w:kern w:val="2"/>
              <w:szCs w:val="32"/>
              <w:lang w:val="en-US" w:eastAsia="zh-CN" w:bidi="ar-SA"/>
            </w:rPr>
            <w:fldChar w:fldCharType="end"/>
          </w:r>
        </w:p>
        <w:p w14:paraId="1283A48C">
          <w:pPr>
            <w:pStyle w:val="35"/>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_Toc31573 </w:instrText>
            <w:fldChar w:fldCharType="separate"/>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 xml:space="preserve">2.6.1 </w:t>
          </w:r>
          <w:r>
            <w:rPr>
              <w:rFonts w:hint="eastAsia"/>
              <w:lang w:val="en-US" w:eastAsia="zh-CN"/>
            </w:rPr>
            <w:t>平台卡券流程图</w:t>
          </w:r>
          <w:r>
            <w:tab/>
            <w:fldChar w:fldCharType="begin"/>
            <w:instrText xml:space="preserve"> PAGEREF _Toc31573 \h </w:instrText>
            <w:fldChar w:fldCharType="separate"/>
            <w:t>7</w:t>
            <w:fldChar w:fldCharType="end"/>
          </w:r>
          <w:r>
            <w:rPr>
              <w:rFonts w:hint="eastAsia" w:ascii="微软雅黑" w:hAnsi="微软雅黑" w:eastAsia="微软雅黑" w:cs="Times New Roman"/>
              <w:kern w:val="2"/>
              <w:szCs w:val="32"/>
              <w:lang w:val="en-US" w:eastAsia="zh-CN" w:bidi="ar-SA"/>
            </w:rPr>
            <w:fldChar w:fldCharType="end"/>
          </w:r>
        </w:p>
        <w:p w14:paraId="3CCADB26">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_Toc9285 </w:instrText>
            <w:fldChar w:fldCharType="separate"/>
          </w:r>
          <w:r>
            <w:rPr>
              <w:rFonts w:hint="eastAsia"/>
            </w:rPr>
            <w:t xml:space="preserve">2.7 </w:t>
          </w:r>
          <w:r>
            <w:rPr>
              <w:rFonts w:hint="eastAsia"/>
              <w:lang w:val="en-US" w:eastAsia="zh-CN"/>
            </w:rPr>
            <w:t>接口清单列表</w:t>
          </w:r>
          <w:r>
            <w:tab/>
            <w:fldChar w:fldCharType="begin"/>
            <w:instrText xml:space="preserve"> PAGEREF _Toc9285 \h </w:instrText>
            <w:fldChar w:fldCharType="separate"/>
            <w:t>8</w:t>
            <w:fldChar w:fldCharType="end"/>
          </w:r>
          <w:r>
            <w:rPr>
              <w:rFonts w:hint="eastAsia" w:ascii="微软雅黑" w:hAnsi="微软雅黑" w:eastAsia="微软雅黑" w:cs="Times New Roman"/>
              <w:kern w:val="2"/>
              <w:szCs w:val="32"/>
              <w:lang w:val="en-US" w:eastAsia="zh-CN" w:bidi="ar-SA"/>
            </w:rPr>
            <w:fldChar w:fldCharType="end"/>
          </w:r>
        </w:p>
        <w:p w14:paraId="0CFC10DC">
          <w:pPr>
            <w:pStyle w:val="47"/>
            <w:tabs>
              <w:tab w:val="right" w:leader="dot" w:pos="8312"/>
              <w:tab w:val="clear" w:pos="420"/>
              <w:tab w:val="clear" w:pos="8296"/>
            </w:tabs>
          </w:pPr>
          <w:r>
            <w:rPr>
              <w:rFonts w:hint="eastAsia" w:ascii="微软雅黑" w:hAnsi="微软雅黑" w:eastAsia="微软雅黑" w:cs="Times New Roman"/>
              <w:kern w:val="2"/>
              <w:szCs w:val="32"/>
              <w:lang w:val="en-US" w:eastAsia="zh-CN" w:bidi="ar-SA"/>
            </w:rPr>
            <w:fldChar w:fldCharType="begin"/>
            <w:instrText xml:space="preserve"> HYPERLINK \l _Toc29866 </w:instrText>
            <w:fldChar w:fldCharType="separate"/>
          </w:r>
          <w:r>
            <w:rPr>
              <w:rFonts w:hint="eastAsia" w:ascii="微软雅黑" w:hAnsi="微软雅黑" w:eastAsia="微软雅黑" w:cs="微软雅黑"/>
            </w:rPr>
            <w:t>3 接口定义</w:t>
          </w:r>
          <w:r>
            <w:tab/>
            <w:fldChar w:fldCharType="begin"/>
            <w:instrText xml:space="preserve"> PAGEREF _Toc29866 \h </w:instrText>
            <w:fldChar w:fldCharType="separate"/>
            <w:t>9</w:t>
            <w:fldChar w:fldCharType="end"/>
          </w:r>
          <w:r>
            <w:rPr>
              <w:rFonts w:hint="eastAsia" w:ascii="微软雅黑" w:hAnsi="微软雅黑" w:eastAsia="微软雅黑" w:cs="Times New Roman"/>
              <w:kern w:val="2"/>
              <w:szCs w:val="32"/>
              <w:lang w:val="en-US" w:eastAsia="zh-CN" w:bidi="ar-SA"/>
            </w:rPr>
            <w:fldChar w:fldCharType="end"/>
          </w:r>
        </w:p>
        <w:p w14:paraId="0ED6494A">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_Toc1959 </w:instrText>
            <w:fldChar w:fldCharType="separate"/>
          </w:r>
          <w:r>
            <w:rPr>
              <w:rFonts w:hint="eastAsia" w:ascii="微软雅黑" w:hAnsi="微软雅黑" w:eastAsia="微软雅黑" w:cs="微软雅黑"/>
              <w:bCs/>
              <w:iCs/>
              <w:kern w:val="0"/>
              <w:szCs w:val="30"/>
              <w:lang w:val="en-US" w:eastAsia="zh-CN" w:bidi="ar-SA"/>
            </w:rPr>
            <w:t>3.</w:t>
          </w:r>
          <w:r>
            <w:rPr>
              <w:rFonts w:hint="eastAsia" w:ascii="微软雅黑" w:hAnsi="微软雅黑" w:cs="微软雅黑"/>
              <w:bCs/>
              <w:iCs/>
              <w:kern w:val="0"/>
              <w:szCs w:val="30"/>
              <w:lang w:val="en-US" w:eastAsia="zh-CN" w:bidi="ar-SA"/>
            </w:rPr>
            <w:t>1</w:t>
          </w:r>
          <w:r>
            <w:rPr>
              <w:rFonts w:hint="eastAsia" w:ascii="微软雅黑" w:hAnsi="微软雅黑" w:eastAsia="微软雅黑" w:cs="微软雅黑"/>
              <w:bCs/>
              <w:iCs/>
              <w:kern w:val="0"/>
              <w:szCs w:val="30"/>
              <w:lang w:val="en-US" w:eastAsia="zh-CN" w:bidi="ar-SA"/>
            </w:rPr>
            <w:t xml:space="preserve"> 油卡</w:t>
          </w:r>
          <w:r>
            <w:tab/>
          </w:r>
          <w:r>
            <w:rPr>
              <w:rFonts w:hint="eastAsia"/>
              <w:lang w:val="en-US" w:eastAsia="zh-CN"/>
            </w:rPr>
            <w:t>9</w:t>
          </w:r>
          <w:r>
            <w:rPr>
              <w:rFonts w:hint="eastAsia" w:ascii="微软雅黑" w:hAnsi="微软雅黑" w:eastAsia="微软雅黑" w:cs="Times New Roman"/>
              <w:kern w:val="2"/>
              <w:szCs w:val="32"/>
              <w:lang w:val="en-US" w:eastAsia="zh-CN" w:bidi="ar-SA"/>
            </w:rPr>
            <w:fldChar w:fldCharType="end"/>
          </w:r>
        </w:p>
        <w:p w14:paraId="4CA0ED61">
          <w:pPr>
            <w:pStyle w:val="35"/>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_Toc24834 </w:instrText>
            <w:fldChar w:fldCharType="separate"/>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3.2.</w:t>
          </w:r>
          <w:r>
            <w:rPr>
              <w:rFonts w:hint="eastAsia" w:ascii="Times New Roman" w:hAnsi="Times New Roman" w:cs="Times New Roman"/>
              <w:bCs/>
              <w:i w:val="0"/>
              <w:iCs w:val="0"/>
              <w:caps w:val="0"/>
              <w:smallCaps w:val="0"/>
              <w:strike w:val="0"/>
              <w:dstrike w:val="0"/>
              <w:snapToGrid w:val="0"/>
              <w:vanish w:val="0"/>
              <w:spacing w:val="0"/>
              <w:w w:val="0"/>
              <w:kern w:val="0"/>
              <w:position w:val="0"/>
              <w:szCs w:val="0"/>
              <w:vertAlign w:val="baseline"/>
              <w:lang w:val="en-US" w:eastAsia="zh-CN"/>
            </w:rPr>
            <w:t>1</w:t>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 xml:space="preserve"> </w:t>
          </w:r>
          <w:r>
            <w:rPr>
              <w:rFonts w:hint="default"/>
              <w:lang w:eastAsia="zh-CN"/>
            </w:rPr>
            <w:t>用户</w:t>
          </w:r>
          <w:r>
            <w:rPr>
              <w:rFonts w:hint="eastAsia"/>
              <w:lang w:val="en-US" w:eastAsia="zh-CN"/>
            </w:rPr>
            <w:t>分油(</w:t>
          </w:r>
          <w:r>
            <w:rPr>
              <w:rFonts w:hint="eastAsia" w:ascii="微软雅黑" w:hAnsi="微软雅黑" w:eastAsia="微软雅黑" w:cs="微软雅黑"/>
              <w:szCs w:val="32"/>
              <w:lang w:val="en-US" w:eastAsia="zh-CN"/>
            </w:rPr>
            <w:t>syb.oil.oilCard.share</w:t>
          </w:r>
          <w:r>
            <w:rPr>
              <w:rFonts w:hint="eastAsia"/>
              <w:lang w:val="en-US" w:eastAsia="zh-CN"/>
            </w:rPr>
            <w:t>)</w:t>
          </w:r>
          <w:r>
            <w:tab/>
          </w:r>
          <w:r>
            <w:rPr>
              <w:rFonts w:hint="eastAsia"/>
              <w:lang w:val="en-US" w:eastAsia="zh-CN"/>
            </w:rPr>
            <w:t>10</w:t>
          </w:r>
          <w:r>
            <w:rPr>
              <w:rFonts w:hint="eastAsia" w:ascii="微软雅黑" w:hAnsi="微软雅黑" w:eastAsia="微软雅黑" w:cs="Times New Roman"/>
              <w:kern w:val="2"/>
              <w:szCs w:val="32"/>
              <w:lang w:val="en-US" w:eastAsia="zh-CN" w:bidi="ar-SA"/>
            </w:rPr>
            <w:fldChar w:fldCharType="end"/>
          </w:r>
        </w:p>
        <w:p w14:paraId="39AEFF07">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_Toc18792 </w:instrText>
            <w:fldChar w:fldCharType="separate"/>
          </w:r>
          <w:r>
            <w:rPr>
              <w:rFonts w:hint="eastAsia" w:ascii="微软雅黑" w:hAnsi="微软雅黑" w:eastAsia="微软雅黑" w:cs="微软雅黑"/>
              <w:bCs/>
              <w:iCs/>
              <w:kern w:val="0"/>
              <w:szCs w:val="36"/>
              <w:lang w:val="en-US" w:eastAsia="zh-CN" w:bidi="ar-SA"/>
            </w:rPr>
            <w:t>3.</w:t>
          </w:r>
          <w:r>
            <w:rPr>
              <w:rFonts w:hint="eastAsia" w:ascii="微软雅黑" w:hAnsi="微软雅黑" w:cs="微软雅黑"/>
              <w:bCs/>
              <w:iCs/>
              <w:kern w:val="0"/>
              <w:szCs w:val="36"/>
              <w:lang w:val="en-US" w:eastAsia="zh-CN" w:bidi="ar-SA"/>
            </w:rPr>
            <w:t>2</w:t>
          </w:r>
          <w:r>
            <w:rPr>
              <w:rFonts w:hint="eastAsia" w:ascii="微软雅黑" w:hAnsi="微软雅黑" w:eastAsia="微软雅黑" w:cs="微软雅黑"/>
              <w:bCs/>
              <w:iCs/>
              <w:kern w:val="0"/>
              <w:szCs w:val="36"/>
              <w:lang w:val="en-US" w:eastAsia="zh-CN" w:bidi="ar-SA"/>
            </w:rPr>
            <w:t xml:space="preserve"> </w:t>
          </w:r>
          <w:r>
            <w:rPr>
              <w:rFonts w:hint="eastAsia" w:ascii="微软雅黑" w:hAnsi="微软雅黑" w:cs="微软雅黑"/>
              <w:bCs/>
              <w:iCs/>
              <w:kern w:val="0"/>
              <w:szCs w:val="36"/>
              <w:lang w:val="en-US" w:eastAsia="zh-CN" w:bidi="ar-SA"/>
            </w:rPr>
            <w:t>操作记录查询</w:t>
          </w:r>
          <w:r>
            <w:tab/>
            <w:fldChar w:fldCharType="begin"/>
            <w:instrText xml:space="preserve"> PAGEREF _Toc18792 \h </w:instrText>
            <w:fldChar w:fldCharType="separate"/>
            <w:t>23</w:t>
            <w:fldChar w:fldCharType="end"/>
          </w:r>
          <w:r>
            <w:rPr>
              <w:rFonts w:hint="eastAsia" w:ascii="微软雅黑" w:hAnsi="微软雅黑" w:eastAsia="微软雅黑" w:cs="Times New Roman"/>
              <w:kern w:val="2"/>
              <w:szCs w:val="32"/>
              <w:lang w:val="en-US" w:eastAsia="zh-CN" w:bidi="ar-SA"/>
            </w:rPr>
            <w:fldChar w:fldCharType="end"/>
          </w:r>
        </w:p>
        <w:p w14:paraId="6DB2AA1C">
          <w:pPr>
            <w:pStyle w:val="35"/>
            <w:tabs>
              <w:tab w:val="right" w:leader="dot" w:pos="8312"/>
            </w:tabs>
            <w:rPr>
              <w:rFonts w:hint="eastAsia" w:ascii="微软雅黑" w:hAnsi="微软雅黑" w:eastAsia="微软雅黑" w:cs="Times New Roman"/>
              <w:kern w:val="2"/>
              <w:szCs w:val="32"/>
              <w:lang w:val="en-US" w:eastAsia="zh-CN" w:bidi="ar-SA"/>
            </w:rPr>
          </w:pPr>
          <w:r>
            <w:rPr>
              <w:rFonts w:hint="eastAsia" w:ascii="微软雅黑" w:hAnsi="微软雅黑" w:eastAsia="微软雅黑" w:cs="Times New Roman"/>
              <w:kern w:val="2"/>
              <w:szCs w:val="32"/>
              <w:lang w:val="en-US" w:eastAsia="zh-CN" w:bidi="ar-SA"/>
            </w:rPr>
            <w:fldChar w:fldCharType="begin"/>
            <w:instrText xml:space="preserve"> HYPERLINK \l _Toc14103 </w:instrText>
            <w:fldChar w:fldCharType="separate"/>
          </w:r>
          <w:r>
            <w:rPr>
              <w:rFonts w:hint="default" w:ascii="Times New Roman" w:hAnsi="Times New Roman" w:eastAsia="微软雅黑" w:cs="Times New Roman"/>
              <w:bCs/>
              <w:i w:val="0"/>
              <w:iCs w:val="0"/>
              <w:caps w:val="0"/>
              <w:smallCaps w:val="0"/>
              <w:strike w:val="0"/>
              <w:dstrike w:val="0"/>
              <w:snapToGrid w:val="0"/>
              <w:vanish w:val="0"/>
              <w:spacing w:val="0"/>
              <w:w w:val="0"/>
              <w:kern w:val="0"/>
              <w:position w:val="0"/>
              <w:szCs w:val="0"/>
              <w:vertAlign w:val="baseline"/>
            </w:rPr>
            <w:t>3.</w:t>
          </w:r>
          <w:r>
            <w:rPr>
              <w:rFonts w:hint="eastAsia" w:ascii="Times New Roman" w:hAnsi="Times New Roman" w:cs="Times New Roman"/>
              <w:bCs/>
              <w:i w:val="0"/>
              <w:iCs w:val="0"/>
              <w:caps w:val="0"/>
              <w:smallCaps w:val="0"/>
              <w:strike w:val="0"/>
              <w:dstrike w:val="0"/>
              <w:snapToGrid w:val="0"/>
              <w:vanish w:val="0"/>
              <w:spacing w:val="0"/>
              <w:w w:val="0"/>
              <w:kern w:val="0"/>
              <w:position w:val="0"/>
              <w:szCs w:val="0"/>
              <w:vertAlign w:val="baseline"/>
              <w:lang w:val="en-US" w:eastAsia="zh-CN"/>
            </w:rPr>
            <w:t>2</w:t>
          </w:r>
          <w:r>
            <w:rPr>
              <w:rFonts w:hint="default" w:ascii="Times New Roman" w:hAnsi="Times New Roman" w:eastAsia="微软雅黑" w:cs="Times New Roman"/>
              <w:bCs/>
              <w:i w:val="0"/>
              <w:iCs w:val="0"/>
              <w:caps w:val="0"/>
              <w:smallCaps w:val="0"/>
              <w:strike w:val="0"/>
              <w:dstrike w:val="0"/>
              <w:snapToGrid w:val="0"/>
              <w:vanish w:val="0"/>
              <w:spacing w:val="0"/>
              <w:w w:val="0"/>
              <w:kern w:val="0"/>
              <w:position w:val="0"/>
              <w:szCs w:val="0"/>
              <w:vertAlign w:val="baseline"/>
            </w:rPr>
            <w:t xml:space="preserve">.1 </w:t>
          </w:r>
          <w:r>
            <w:rPr>
              <w:rFonts w:hint="eastAsia" w:ascii="微软雅黑" w:hAnsi="微软雅黑" w:cs="微软雅黑"/>
              <w:lang w:val="en-US" w:eastAsia="zh-CN"/>
            </w:rPr>
            <w:t>用户分油记录</w:t>
          </w:r>
          <w:r>
            <w:rPr>
              <w:rFonts w:hint="eastAsia" w:ascii="微软雅黑" w:hAnsi="微软雅黑" w:eastAsia="微软雅黑" w:cs="微软雅黑"/>
              <w:lang w:val="en-US" w:eastAsia="zh-CN"/>
            </w:rPr>
            <w:t>查询</w:t>
          </w:r>
          <w:r>
            <w:rPr>
              <w:rFonts w:hint="eastAsia" w:ascii="微软雅黑" w:hAnsi="微软雅黑" w:cs="微软雅黑"/>
              <w:lang w:val="en-US" w:eastAsia="zh-CN"/>
            </w:rPr>
            <w:t>（</w:t>
          </w:r>
          <w:r>
            <w:rPr>
              <w:rFonts w:hint="eastAsia" w:ascii="微软雅黑" w:hAnsi="微软雅黑" w:eastAsia="微软雅黑" w:cs="Times New Roman"/>
              <w:kern w:val="2"/>
              <w:szCs w:val="32"/>
              <w:lang w:val="en-US" w:eastAsia="zh-CN" w:bidi="ar-SA"/>
            </w:rPr>
            <w:t>syb.</w:t>
          </w:r>
          <w:r>
            <w:rPr>
              <w:rFonts w:hint="eastAsia" w:ascii="微软雅黑" w:hAnsi="微软雅黑" w:cs="Times New Roman"/>
              <w:kern w:val="2"/>
              <w:szCs w:val="32"/>
              <w:lang w:val="en-US" w:eastAsia="zh-CN" w:bidi="ar-SA"/>
            </w:rPr>
            <w:t>oil</w:t>
          </w:r>
          <w:r>
            <w:rPr>
              <w:rFonts w:hint="eastAsia" w:ascii="微软雅黑" w:hAnsi="微软雅黑" w:eastAsia="微软雅黑" w:cs="Times New Roman"/>
              <w:kern w:val="2"/>
              <w:szCs w:val="32"/>
              <w:lang w:val="en-US" w:eastAsia="zh-CN" w:bidi="ar-SA"/>
            </w:rPr>
            <w:t>.</w:t>
          </w:r>
          <w:r>
            <w:rPr>
              <w:rFonts w:hint="eastAsia" w:ascii="微软雅黑" w:hAnsi="微软雅黑" w:cs="Times New Roman"/>
              <w:kern w:val="2"/>
              <w:szCs w:val="32"/>
              <w:lang w:val="en-US" w:eastAsia="zh-CN" w:bidi="ar-SA"/>
            </w:rPr>
            <w:t>oilCard</w:t>
          </w:r>
          <w:r>
            <w:rPr>
              <w:rFonts w:hint="eastAsia" w:ascii="微软雅黑" w:hAnsi="微软雅黑" w:eastAsia="微软雅黑" w:cs="Times New Roman"/>
              <w:kern w:val="2"/>
              <w:szCs w:val="32"/>
              <w:lang w:val="en-US" w:eastAsia="zh-CN" w:bidi="ar-SA"/>
            </w:rPr>
            <w:t>.</w:t>
          </w:r>
          <w:r>
            <w:rPr>
              <w:rFonts w:hint="eastAsia" w:ascii="微软雅黑" w:hAnsi="微软雅黑" w:cs="Times New Roman"/>
              <w:kern w:val="2"/>
              <w:szCs w:val="32"/>
              <w:lang w:val="en-US" w:eastAsia="zh-CN" w:bidi="ar-SA"/>
            </w:rPr>
            <w:t>shareList</w:t>
          </w:r>
          <w:r>
            <w:rPr>
              <w:rFonts w:hint="eastAsia" w:ascii="微软雅黑" w:hAnsi="微软雅黑" w:cs="微软雅黑"/>
              <w:lang w:val="en-US" w:eastAsia="zh-CN"/>
            </w:rPr>
            <w:t>）</w:t>
          </w:r>
          <w:r>
            <w:tab/>
            <w:fldChar w:fldCharType="begin"/>
            <w:instrText xml:space="preserve"> PAGEREF _Toc14103 \h </w:instrText>
            <w:fldChar w:fldCharType="separate"/>
            <w:t>23</w:t>
            <w:fldChar w:fldCharType="end"/>
          </w:r>
          <w:r>
            <w:rPr>
              <w:rFonts w:hint="eastAsia" w:ascii="微软雅黑" w:hAnsi="微软雅黑" w:eastAsia="微软雅黑" w:cs="Times New Roman"/>
              <w:kern w:val="2"/>
              <w:szCs w:val="32"/>
              <w:lang w:val="en-US" w:eastAsia="zh-CN" w:bidi="ar-SA"/>
            </w:rPr>
            <w:fldChar w:fldCharType="end"/>
          </w:r>
        </w:p>
        <w:p w14:paraId="2ED57331">
          <w:pPr>
            <w:pStyle w:val="35"/>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_Toc14103 </w:instrText>
            <w:fldChar w:fldCharType="separate"/>
          </w:r>
          <w:r>
            <w:rPr>
              <w:rFonts w:hint="default" w:ascii="Times New Roman" w:hAnsi="Times New Roman" w:eastAsia="微软雅黑" w:cs="Times New Roman"/>
              <w:bCs/>
              <w:i w:val="0"/>
              <w:iCs w:val="0"/>
              <w:caps w:val="0"/>
              <w:smallCaps w:val="0"/>
              <w:strike w:val="0"/>
              <w:dstrike w:val="0"/>
              <w:snapToGrid w:val="0"/>
              <w:vanish w:val="0"/>
              <w:spacing w:val="0"/>
              <w:w w:val="0"/>
              <w:kern w:val="0"/>
              <w:position w:val="0"/>
              <w:szCs w:val="0"/>
              <w:vertAlign w:val="baseline"/>
            </w:rPr>
            <w:t>3.</w:t>
          </w:r>
          <w:r>
            <w:rPr>
              <w:rFonts w:hint="eastAsia" w:ascii="Times New Roman" w:hAnsi="Times New Roman" w:cs="Times New Roman"/>
              <w:bCs/>
              <w:i w:val="0"/>
              <w:iCs w:val="0"/>
              <w:caps w:val="0"/>
              <w:smallCaps w:val="0"/>
              <w:strike w:val="0"/>
              <w:dstrike w:val="0"/>
              <w:snapToGrid w:val="0"/>
              <w:vanish w:val="0"/>
              <w:spacing w:val="0"/>
              <w:w w:val="0"/>
              <w:kern w:val="0"/>
              <w:position w:val="0"/>
              <w:szCs w:val="0"/>
              <w:vertAlign w:val="baseline"/>
              <w:lang w:val="en-US" w:eastAsia="zh-CN"/>
            </w:rPr>
            <w:t>2</w:t>
          </w:r>
          <w:r>
            <w:rPr>
              <w:rFonts w:hint="default" w:ascii="Times New Roman" w:hAnsi="Times New Roman" w:eastAsia="微软雅黑" w:cs="Times New Roman"/>
              <w:bCs/>
              <w:i w:val="0"/>
              <w:iCs w:val="0"/>
              <w:caps w:val="0"/>
              <w:smallCaps w:val="0"/>
              <w:strike w:val="0"/>
              <w:dstrike w:val="0"/>
              <w:snapToGrid w:val="0"/>
              <w:vanish w:val="0"/>
              <w:spacing w:val="0"/>
              <w:w w:val="0"/>
              <w:kern w:val="0"/>
              <w:position w:val="0"/>
              <w:szCs w:val="0"/>
              <w:vertAlign w:val="baseline"/>
            </w:rPr>
            <w:t>.</w:t>
          </w:r>
          <w:r>
            <w:rPr>
              <w:rFonts w:hint="eastAsia" w:ascii="Times New Roman" w:hAnsi="Times New Roman" w:cs="Times New Roman"/>
              <w:bCs/>
              <w:i w:val="0"/>
              <w:iCs w:val="0"/>
              <w:caps w:val="0"/>
              <w:smallCaps w:val="0"/>
              <w:strike w:val="0"/>
              <w:dstrike w:val="0"/>
              <w:snapToGrid w:val="0"/>
              <w:vanish w:val="0"/>
              <w:spacing w:val="0"/>
              <w:w w:val="0"/>
              <w:kern w:val="0"/>
              <w:position w:val="0"/>
              <w:szCs w:val="0"/>
              <w:vertAlign w:val="baseline"/>
              <w:lang w:val="en-US" w:eastAsia="zh-CN"/>
            </w:rPr>
            <w:t>2</w:t>
          </w:r>
          <w:r>
            <w:rPr>
              <w:rFonts w:hint="default" w:ascii="Times New Roman" w:hAnsi="Times New Roman" w:eastAsia="微软雅黑" w:cs="Times New Roman"/>
              <w:bCs/>
              <w:i w:val="0"/>
              <w:iCs w:val="0"/>
              <w:caps w:val="0"/>
              <w:smallCaps w:val="0"/>
              <w:strike w:val="0"/>
              <w:dstrike w:val="0"/>
              <w:snapToGrid w:val="0"/>
              <w:vanish w:val="0"/>
              <w:spacing w:val="0"/>
              <w:w w:val="0"/>
              <w:kern w:val="0"/>
              <w:position w:val="0"/>
              <w:szCs w:val="0"/>
              <w:vertAlign w:val="baseline"/>
            </w:rPr>
            <w:t xml:space="preserve"> </w:t>
          </w:r>
          <w:r>
            <w:rPr>
              <w:rFonts w:hint="eastAsia" w:ascii="微软雅黑" w:hAnsi="微软雅黑" w:cs="微软雅黑"/>
              <w:lang w:val="en-US" w:eastAsia="zh-CN"/>
            </w:rPr>
            <w:t>订单状态查询（</w:t>
          </w:r>
          <w:r>
            <w:rPr>
              <w:rFonts w:hint="eastAsia" w:ascii="微软雅黑" w:hAnsi="微软雅黑" w:eastAsia="微软雅黑" w:cs="Times New Roman"/>
              <w:kern w:val="2"/>
              <w:szCs w:val="32"/>
              <w:lang w:val="en-US" w:eastAsia="zh-CN" w:bidi="ar-SA"/>
            </w:rPr>
            <w:t>syb.</w:t>
          </w:r>
          <w:r>
            <w:rPr>
              <w:rFonts w:hint="eastAsia" w:ascii="微软雅黑" w:hAnsi="微软雅黑" w:cs="Times New Roman"/>
              <w:kern w:val="2"/>
              <w:szCs w:val="32"/>
              <w:lang w:val="en-US" w:eastAsia="zh-CN" w:bidi="ar-SA"/>
            </w:rPr>
            <w:t>oil</w:t>
          </w:r>
          <w:r>
            <w:rPr>
              <w:rFonts w:hint="eastAsia" w:ascii="微软雅黑" w:hAnsi="微软雅黑" w:eastAsia="微软雅黑" w:cs="Times New Roman"/>
              <w:kern w:val="2"/>
              <w:szCs w:val="32"/>
              <w:lang w:val="en-US" w:eastAsia="zh-CN" w:bidi="ar-SA"/>
            </w:rPr>
            <w:t>.</w:t>
          </w:r>
          <w:r>
            <w:rPr>
              <w:rFonts w:hint="eastAsia" w:ascii="微软雅黑" w:hAnsi="微软雅黑" w:cs="Times New Roman"/>
              <w:kern w:val="2"/>
              <w:szCs w:val="32"/>
              <w:lang w:val="en-US" w:eastAsia="zh-CN" w:bidi="ar-SA"/>
            </w:rPr>
            <w:t>oilCard</w:t>
          </w:r>
          <w:r>
            <w:rPr>
              <w:rFonts w:hint="eastAsia" w:ascii="微软雅黑" w:hAnsi="微软雅黑" w:eastAsia="微软雅黑" w:cs="Times New Roman"/>
              <w:kern w:val="2"/>
              <w:szCs w:val="32"/>
              <w:lang w:val="en-US" w:eastAsia="zh-CN" w:bidi="ar-SA"/>
            </w:rPr>
            <w:t>.</w:t>
          </w:r>
          <w:r>
            <w:rPr>
              <w:rFonts w:hint="eastAsia" w:ascii="微软雅黑" w:hAnsi="微软雅黑" w:cs="Times New Roman"/>
              <w:kern w:val="2"/>
              <w:szCs w:val="32"/>
              <w:lang w:val="en-US" w:eastAsia="zh-CN" w:bidi="ar-SA"/>
            </w:rPr>
            <w:t>orderStatus</w:t>
          </w:r>
          <w:r>
            <w:rPr>
              <w:rFonts w:hint="eastAsia" w:ascii="微软雅黑" w:hAnsi="微软雅黑" w:cs="微软雅黑"/>
              <w:lang w:val="en-US" w:eastAsia="zh-CN"/>
            </w:rPr>
            <w:t>）</w:t>
          </w:r>
          <w:r>
            <w:tab/>
            <w:fldChar w:fldCharType="begin"/>
            <w:instrText xml:space="preserve"> PAGEREF _Toc14103 \h </w:instrText>
            <w:fldChar w:fldCharType="separate"/>
            <w:t>23</w:t>
            <w:fldChar w:fldCharType="end"/>
          </w:r>
          <w:r>
            <w:rPr>
              <w:rFonts w:hint="eastAsia" w:ascii="微软雅黑" w:hAnsi="微软雅黑" w:eastAsia="微软雅黑" w:cs="Times New Roman"/>
              <w:kern w:val="2"/>
              <w:szCs w:val="32"/>
              <w:lang w:val="en-US" w:eastAsia="zh-CN" w:bidi="ar-SA"/>
            </w:rPr>
            <w:fldChar w:fldCharType="end"/>
          </w:r>
        </w:p>
        <w:p w14:paraId="7455F811">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_Toc31730 </w:instrText>
            <w:fldChar w:fldCharType="separate"/>
          </w:r>
          <w:r>
            <w:rPr>
              <w:rFonts w:hint="eastAsia" w:ascii="微软雅黑" w:hAnsi="微软雅黑" w:eastAsia="微软雅黑" w:cs="微软雅黑"/>
              <w:bCs/>
              <w:iCs/>
              <w:kern w:val="0"/>
              <w:szCs w:val="30"/>
              <w:lang w:val="en-US" w:eastAsia="zh-CN" w:bidi="ar-SA"/>
            </w:rPr>
            <w:t>3.</w:t>
          </w:r>
          <w:r>
            <w:rPr>
              <w:rFonts w:hint="eastAsia" w:ascii="微软雅黑" w:hAnsi="微软雅黑" w:cs="微软雅黑"/>
              <w:bCs/>
              <w:iCs/>
              <w:kern w:val="0"/>
              <w:szCs w:val="30"/>
              <w:lang w:val="en-US" w:eastAsia="zh-CN" w:bidi="ar-SA"/>
            </w:rPr>
            <w:t>3</w:t>
          </w:r>
          <w:r>
            <w:rPr>
              <w:rFonts w:hint="eastAsia" w:ascii="微软雅黑" w:hAnsi="微软雅黑" w:eastAsia="微软雅黑" w:cs="微软雅黑"/>
              <w:bCs/>
              <w:iCs/>
              <w:kern w:val="0"/>
              <w:szCs w:val="30"/>
              <w:lang w:val="en-US" w:eastAsia="zh-CN" w:bidi="ar-SA"/>
            </w:rPr>
            <w:t xml:space="preserve"> </w:t>
          </w:r>
          <w:r>
            <w:rPr>
              <w:rFonts w:hint="eastAsia" w:ascii="微软雅黑" w:hAnsi="微软雅黑" w:cs="微软雅黑"/>
              <w:bCs/>
              <w:iCs/>
              <w:kern w:val="0"/>
              <w:szCs w:val="30"/>
              <w:lang w:val="en-US" w:eastAsia="zh-CN" w:bidi="ar-SA"/>
            </w:rPr>
            <w:t>支付</w:t>
          </w:r>
          <w:r>
            <w:tab/>
            <w:fldChar w:fldCharType="begin"/>
            <w:instrText xml:space="preserve"> PAGEREF _Toc31730 \h </w:instrText>
            <w:fldChar w:fldCharType="separate"/>
            <w:t>31</w:t>
            <w:fldChar w:fldCharType="end"/>
          </w:r>
          <w:r>
            <w:rPr>
              <w:rFonts w:hint="eastAsia" w:ascii="微软雅黑" w:hAnsi="微软雅黑" w:eastAsia="微软雅黑" w:cs="Times New Roman"/>
              <w:kern w:val="2"/>
              <w:szCs w:val="32"/>
              <w:lang w:val="en-US" w:eastAsia="zh-CN" w:bidi="ar-SA"/>
            </w:rPr>
            <w:fldChar w:fldCharType="end"/>
          </w:r>
        </w:p>
        <w:p w14:paraId="71DE8E0A">
          <w:pPr>
            <w:pStyle w:val="35"/>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_Toc25683 </w:instrText>
            <w:fldChar w:fldCharType="separate"/>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3.</w:t>
          </w:r>
          <w:r>
            <w:rPr>
              <w:rFonts w:hint="eastAsia" w:ascii="Times New Roman" w:hAnsi="Times New Roman" w:cs="Times New Roman"/>
              <w:bCs/>
              <w:i w:val="0"/>
              <w:iCs w:val="0"/>
              <w:caps w:val="0"/>
              <w:smallCaps w:val="0"/>
              <w:strike w:val="0"/>
              <w:dstrike w:val="0"/>
              <w:snapToGrid w:val="0"/>
              <w:vanish w:val="0"/>
              <w:spacing w:val="0"/>
              <w:w w:val="0"/>
              <w:kern w:val="0"/>
              <w:position w:val="0"/>
              <w:szCs w:val="0"/>
              <w:vertAlign w:val="baseline"/>
              <w:lang w:val="en-US" w:eastAsia="zh-CN"/>
            </w:rPr>
            <w:t>3</w:t>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 xml:space="preserve">.1 </w:t>
          </w:r>
          <w:r>
            <w:rPr>
              <w:rFonts w:hint="eastAsia"/>
              <w:lang w:val="en-US" w:eastAsia="zh-CN"/>
            </w:rPr>
            <w:t>付款二维码申请</w:t>
          </w:r>
          <w:r>
            <w:rPr>
              <w:rFonts w:hint="eastAsia" w:ascii="微软雅黑" w:hAnsi="微软雅黑" w:cs="微软雅黑"/>
              <w:lang w:val="en-US" w:eastAsia="zh-CN"/>
            </w:rPr>
            <w:t>(</w:t>
          </w:r>
          <w:r>
            <w:rPr>
              <w:rFonts w:hint="eastAsia" w:ascii="微软雅黑" w:hAnsi="微软雅黑" w:eastAsia="微软雅黑" w:cs="微软雅黑"/>
              <w:szCs w:val="32"/>
              <w:lang w:val="en-US" w:eastAsia="zh-CN"/>
            </w:rPr>
            <w:t>syb.pay.qrCode.request</w:t>
          </w:r>
          <w:r>
            <w:rPr>
              <w:rFonts w:hint="eastAsia" w:ascii="微软雅黑" w:hAnsi="微软雅黑" w:cs="微软雅黑"/>
              <w:lang w:val="en-US" w:eastAsia="zh-CN"/>
            </w:rPr>
            <w:t>)</w:t>
          </w:r>
          <w:r>
            <w:tab/>
            <w:fldChar w:fldCharType="begin"/>
            <w:instrText xml:space="preserve"> PAGEREF _Toc25683 \h </w:instrText>
            <w:fldChar w:fldCharType="separate"/>
            <w:t>31</w:t>
            <w:fldChar w:fldCharType="end"/>
          </w:r>
          <w:r>
            <w:rPr>
              <w:rFonts w:hint="eastAsia" w:ascii="微软雅黑" w:hAnsi="微软雅黑" w:eastAsia="微软雅黑" w:cs="Times New Roman"/>
              <w:kern w:val="2"/>
              <w:szCs w:val="32"/>
              <w:lang w:val="en-US" w:eastAsia="zh-CN" w:bidi="ar-SA"/>
            </w:rPr>
            <w:fldChar w:fldCharType="end"/>
          </w:r>
        </w:p>
        <w:p w14:paraId="4357A68E">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_Toc8756 </w:instrText>
            <w:fldChar w:fldCharType="separate"/>
          </w:r>
          <w:r>
            <w:rPr>
              <w:rFonts w:hint="eastAsia"/>
            </w:rPr>
            <w:t>3.</w:t>
          </w:r>
          <w:r>
            <w:rPr>
              <w:rFonts w:hint="eastAsia"/>
              <w:lang w:val="en-US" w:eastAsia="zh-CN"/>
            </w:rPr>
            <w:t>5</w:t>
          </w:r>
          <w:r>
            <w:rPr>
              <w:rFonts w:hint="eastAsia"/>
            </w:rPr>
            <w:t xml:space="preserve"> </w:t>
          </w:r>
          <w:r>
            <w:rPr>
              <w:rFonts w:hint="eastAsia" w:ascii="微软雅黑" w:hAnsi="微软雅黑" w:eastAsia="微软雅黑" w:cs="微软雅黑"/>
              <w:lang w:val="en-US" w:eastAsia="zh-CN"/>
            </w:rPr>
            <w:t>通知类接口</w:t>
          </w:r>
          <w:r>
            <w:tab/>
            <w:fldChar w:fldCharType="begin"/>
            <w:instrText xml:space="preserve"> PAGEREF _Toc8756 \h </w:instrText>
            <w:fldChar w:fldCharType="separate"/>
            <w:t>53</w:t>
            <w:fldChar w:fldCharType="end"/>
          </w:r>
          <w:r>
            <w:rPr>
              <w:rFonts w:hint="eastAsia" w:ascii="微软雅黑" w:hAnsi="微软雅黑" w:eastAsia="微软雅黑" w:cs="Times New Roman"/>
              <w:kern w:val="2"/>
              <w:szCs w:val="32"/>
              <w:lang w:val="en-US" w:eastAsia="zh-CN" w:bidi="ar-SA"/>
            </w:rPr>
            <w:fldChar w:fldCharType="end"/>
          </w:r>
        </w:p>
        <w:p w14:paraId="4F775FAE">
          <w:pPr>
            <w:pStyle w:val="35"/>
            <w:tabs>
              <w:tab w:val="right" w:leader="dot" w:pos="8312"/>
            </w:tabs>
            <w:rPr>
              <w:rFonts w:hint="eastAsia" w:ascii="微软雅黑" w:hAnsi="微软雅黑" w:eastAsia="微软雅黑" w:cs="Times New Roman"/>
              <w:kern w:val="2"/>
              <w:szCs w:val="32"/>
              <w:lang w:val="en-US" w:eastAsia="zh-CN" w:bidi="ar-SA"/>
            </w:rPr>
          </w:pPr>
          <w:r>
            <w:rPr>
              <w:rFonts w:hint="eastAsia" w:ascii="微软雅黑" w:hAnsi="微软雅黑" w:eastAsia="微软雅黑" w:cs="Times New Roman"/>
              <w:kern w:val="2"/>
              <w:szCs w:val="32"/>
              <w:lang w:val="en-US" w:eastAsia="zh-CN" w:bidi="ar-SA"/>
            </w:rPr>
            <w:fldChar w:fldCharType="begin"/>
            <w:instrText xml:space="preserve"> HYPERLINK \l _Toc15384 </w:instrText>
            <w:fldChar w:fldCharType="separate"/>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3.</w:t>
          </w:r>
          <w:r>
            <w:rPr>
              <w:rFonts w:hint="eastAsia" w:ascii="Times New Roman" w:hAnsi="Times New Roman" w:cs="Times New Roman"/>
              <w:bCs/>
              <w:i w:val="0"/>
              <w:iCs w:val="0"/>
              <w:caps w:val="0"/>
              <w:smallCaps w:val="0"/>
              <w:strike w:val="0"/>
              <w:dstrike w:val="0"/>
              <w:snapToGrid w:val="0"/>
              <w:vanish w:val="0"/>
              <w:spacing w:val="0"/>
              <w:w w:val="0"/>
              <w:kern w:val="0"/>
              <w:position w:val="0"/>
              <w:szCs w:val="0"/>
              <w:vertAlign w:val="baseline"/>
              <w:lang w:val="en-US" w:eastAsia="zh-CN"/>
            </w:rPr>
            <w:t>5</w:t>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w:t>
          </w:r>
          <w:r>
            <w:rPr>
              <w:rFonts w:hint="eastAsia" w:ascii="Times New Roman" w:hAnsi="Times New Roman" w:cs="Times New Roman"/>
              <w:bCs/>
              <w:i w:val="0"/>
              <w:iCs w:val="0"/>
              <w:caps w:val="0"/>
              <w:smallCaps w:val="0"/>
              <w:strike w:val="0"/>
              <w:dstrike w:val="0"/>
              <w:snapToGrid w:val="0"/>
              <w:vanish w:val="0"/>
              <w:spacing w:val="0"/>
              <w:w w:val="0"/>
              <w:kern w:val="0"/>
              <w:position w:val="0"/>
              <w:szCs w:val="0"/>
              <w:vertAlign w:val="baseline"/>
              <w:lang w:val="en-US" w:eastAsia="zh-CN"/>
            </w:rPr>
            <w:t>1</w:t>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 xml:space="preserve"> </w:t>
          </w:r>
          <w:r>
            <w:rPr>
              <w:rFonts w:hint="eastAsia"/>
              <w:lang w:val="en-US" w:eastAsia="zh-CN"/>
            </w:rPr>
            <w:t>油卡变动通知（syb.notify.oilCard.change）</w:t>
          </w:r>
          <w:r>
            <w:tab/>
            <w:fldChar w:fldCharType="begin"/>
            <w:instrText xml:space="preserve"> PAGEREF _Toc15384 \h </w:instrText>
            <w:fldChar w:fldCharType="separate"/>
            <w:t>55</w:t>
            <w:fldChar w:fldCharType="end"/>
          </w:r>
          <w:r>
            <w:rPr>
              <w:rFonts w:hint="eastAsia" w:ascii="微软雅黑" w:hAnsi="微软雅黑" w:eastAsia="微软雅黑" w:cs="Times New Roman"/>
              <w:kern w:val="2"/>
              <w:szCs w:val="32"/>
              <w:lang w:val="en-US" w:eastAsia="zh-CN" w:bidi="ar-SA"/>
            </w:rPr>
            <w:fldChar w:fldCharType="end"/>
          </w:r>
        </w:p>
        <w:p w14:paraId="0F39AB3E">
          <w:pPr>
            <w:pStyle w:val="47"/>
            <w:tabs>
              <w:tab w:val="right" w:leader="dot" w:pos="8312"/>
              <w:tab w:val="clear" w:pos="420"/>
              <w:tab w:val="clear" w:pos="8296"/>
            </w:tabs>
          </w:pPr>
          <w:r>
            <w:rPr>
              <w:rFonts w:hint="eastAsia" w:ascii="微软雅黑" w:hAnsi="微软雅黑" w:eastAsia="微软雅黑" w:cs="Times New Roman"/>
              <w:kern w:val="2"/>
              <w:szCs w:val="32"/>
              <w:lang w:val="en-US" w:eastAsia="zh-CN" w:bidi="ar-SA"/>
            </w:rPr>
            <w:fldChar w:fldCharType="begin"/>
            <w:instrText xml:space="preserve"> HYPERLINK \l _Toc29462 </w:instrText>
            <w:fldChar w:fldCharType="separate"/>
          </w:r>
          <w:r>
            <w:rPr>
              <w:rFonts w:hint="eastAsia"/>
            </w:rPr>
            <w:t xml:space="preserve">4 </w:t>
          </w:r>
          <w:r>
            <w:rPr>
              <w:rFonts w:hint="eastAsia" w:ascii="微软雅黑" w:hAnsi="微软雅黑" w:eastAsia="微软雅黑" w:cs="微软雅黑"/>
            </w:rPr>
            <w:t>附录</w:t>
          </w:r>
          <w:r>
            <w:tab/>
            <w:fldChar w:fldCharType="begin"/>
            <w:instrText xml:space="preserve"> PAGEREF _Toc29462 \h </w:instrText>
            <w:fldChar w:fldCharType="separate"/>
            <w:t>73</w:t>
            <w:fldChar w:fldCharType="end"/>
          </w:r>
          <w:r>
            <w:rPr>
              <w:rFonts w:hint="eastAsia" w:ascii="微软雅黑" w:hAnsi="微软雅黑" w:eastAsia="微软雅黑" w:cs="Times New Roman"/>
              <w:kern w:val="2"/>
              <w:szCs w:val="32"/>
              <w:lang w:val="en-US" w:eastAsia="zh-CN" w:bidi="ar-SA"/>
            </w:rPr>
            <w:fldChar w:fldCharType="end"/>
          </w:r>
        </w:p>
        <w:p w14:paraId="47551689">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_Toc17412 </w:instrText>
            <w:fldChar w:fldCharType="separate"/>
          </w:r>
          <w:r>
            <w:rPr>
              <w:rFonts w:hint="eastAsia" w:ascii="微软雅黑" w:hAnsi="微软雅黑" w:eastAsia="微软雅黑" w:cs="微软雅黑"/>
            </w:rPr>
            <w:t>4.</w:t>
          </w:r>
          <w:r>
            <w:rPr>
              <w:rFonts w:hint="eastAsia" w:ascii="微软雅黑" w:hAnsi="微软雅黑" w:cs="微软雅黑"/>
              <w:lang w:val="en-US" w:eastAsia="zh-CN"/>
            </w:rPr>
            <w:t>1</w:t>
          </w:r>
          <w:r>
            <w:rPr>
              <w:rFonts w:hint="eastAsia" w:ascii="微软雅黑" w:hAnsi="微软雅黑" w:eastAsia="微软雅黑" w:cs="微软雅黑"/>
            </w:rPr>
            <w:t xml:space="preserve"> 应答代码</w:t>
          </w:r>
          <w:r>
            <w:tab/>
            <w:fldChar w:fldCharType="begin"/>
            <w:instrText xml:space="preserve"> PAGEREF _Toc17412 \h </w:instrText>
            <w:fldChar w:fldCharType="separate"/>
            <w:t>73</w:t>
            <w:fldChar w:fldCharType="end"/>
          </w:r>
          <w:r>
            <w:rPr>
              <w:rFonts w:hint="eastAsia" w:ascii="微软雅黑" w:hAnsi="微软雅黑" w:eastAsia="微软雅黑" w:cs="Times New Roman"/>
              <w:kern w:val="2"/>
              <w:szCs w:val="32"/>
              <w:lang w:val="en-US" w:eastAsia="zh-CN" w:bidi="ar-SA"/>
            </w:rPr>
            <w:fldChar w:fldCharType="end"/>
          </w:r>
        </w:p>
        <w:p w14:paraId="27BAAD14">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_Toc30798 </w:instrText>
            <w:fldChar w:fldCharType="separate"/>
          </w:r>
          <w:r>
            <w:rPr>
              <w:rFonts w:hint="eastAsia"/>
            </w:rPr>
            <w:t>4.</w:t>
          </w:r>
          <w:r>
            <w:rPr>
              <w:rFonts w:hint="eastAsia"/>
              <w:lang w:val="en-US" w:eastAsia="zh-CN"/>
            </w:rPr>
            <w:t>2</w:t>
          </w:r>
          <w:r>
            <w:rPr>
              <w:rFonts w:hint="eastAsia"/>
            </w:rPr>
            <w:t xml:space="preserve"> </w:t>
          </w:r>
          <w:r>
            <w:rPr>
              <w:rFonts w:hint="eastAsia"/>
              <w:lang w:val="en-US" w:eastAsia="zh-CN"/>
            </w:rPr>
            <w:t>错误情况编码</w:t>
          </w:r>
          <w:r>
            <w:tab/>
            <w:fldChar w:fldCharType="begin"/>
            <w:instrText xml:space="preserve"> PAGEREF _Toc30798 \h </w:instrText>
            <w:fldChar w:fldCharType="separate"/>
            <w:t>74</w:t>
            <w:fldChar w:fldCharType="end"/>
          </w:r>
          <w:r>
            <w:rPr>
              <w:rFonts w:hint="eastAsia" w:ascii="微软雅黑" w:hAnsi="微软雅黑" w:eastAsia="微软雅黑" w:cs="Times New Roman"/>
              <w:kern w:val="2"/>
              <w:szCs w:val="32"/>
              <w:lang w:val="en-US" w:eastAsia="zh-CN" w:bidi="ar-SA"/>
            </w:rPr>
            <w:fldChar w:fldCharType="end"/>
          </w:r>
        </w:p>
        <w:p w14:paraId="508EF251">
          <w:r>
            <w:rPr>
              <w:rFonts w:hint="eastAsia" w:ascii="微软雅黑" w:hAnsi="微软雅黑" w:eastAsia="微软雅黑" w:cs="Times New Roman"/>
              <w:kern w:val="2"/>
              <w:szCs w:val="32"/>
              <w:lang w:val="en-US" w:eastAsia="zh-CN" w:bidi="ar-SA"/>
            </w:rPr>
            <w:fldChar w:fldCharType="end"/>
          </w:r>
        </w:p>
      </w:sdtContent>
    </w:sdt>
    <w:p w14:paraId="70DA7A1C">
      <w:pPr>
        <w:pStyle w:val="2"/>
      </w:pPr>
    </w:p>
    <w:p w14:paraId="0667D2A4">
      <w:pPr>
        <w:pStyle w:val="2"/>
      </w:pPr>
    </w:p>
    <w:p w14:paraId="4DDD3767">
      <w:pPr>
        <w:pStyle w:val="2"/>
      </w:pPr>
    </w:p>
    <w:p w14:paraId="74357A19">
      <w:pPr>
        <w:pStyle w:val="2"/>
      </w:pPr>
    </w:p>
    <w:p w14:paraId="2C73F75A">
      <w:pPr>
        <w:pStyle w:val="2"/>
      </w:pPr>
    </w:p>
    <w:p w14:paraId="13BA5515">
      <w:pPr>
        <w:pStyle w:val="2"/>
      </w:pPr>
    </w:p>
    <w:p w14:paraId="23E402E3">
      <w:pPr>
        <w:pStyle w:val="2"/>
      </w:pPr>
    </w:p>
    <w:p w14:paraId="434697DD">
      <w:pPr>
        <w:pStyle w:val="2"/>
      </w:pPr>
    </w:p>
    <w:p w14:paraId="4073BF8D">
      <w:pPr>
        <w:pStyle w:val="2"/>
      </w:pPr>
    </w:p>
    <w:p w14:paraId="5325B0F1">
      <w:pPr>
        <w:pStyle w:val="2"/>
      </w:pPr>
    </w:p>
    <w:p w14:paraId="505EDEE4">
      <w:pPr>
        <w:pStyle w:val="2"/>
      </w:pPr>
    </w:p>
    <w:p w14:paraId="36E67680">
      <w:pPr>
        <w:pStyle w:val="2"/>
      </w:pPr>
    </w:p>
    <w:p w14:paraId="169F0D72">
      <w:pPr>
        <w:pStyle w:val="2"/>
      </w:pPr>
    </w:p>
    <w:p w14:paraId="2BB55B08">
      <w:pPr>
        <w:pStyle w:val="2"/>
      </w:pPr>
    </w:p>
    <w:p w14:paraId="6A6D229A">
      <w:pPr>
        <w:pStyle w:val="2"/>
      </w:pPr>
    </w:p>
    <w:p w14:paraId="0D8060E9">
      <w:pPr>
        <w:pStyle w:val="2"/>
      </w:pPr>
    </w:p>
    <w:p w14:paraId="043FAD82">
      <w:pPr>
        <w:pStyle w:val="2"/>
      </w:pPr>
    </w:p>
    <w:p w14:paraId="793A7AD6">
      <w:pPr>
        <w:pStyle w:val="2"/>
      </w:pPr>
    </w:p>
    <w:p w14:paraId="7FB51436">
      <w:pPr>
        <w:pStyle w:val="2"/>
      </w:pPr>
    </w:p>
    <w:p w14:paraId="6904CE1F">
      <w:pPr>
        <w:pStyle w:val="2"/>
      </w:pPr>
    </w:p>
    <w:p w14:paraId="556F921B">
      <w:pPr>
        <w:pStyle w:val="2"/>
      </w:pPr>
    </w:p>
    <w:p w14:paraId="04AD832F">
      <w:pPr>
        <w:pStyle w:val="2"/>
      </w:pPr>
    </w:p>
    <w:p w14:paraId="152652A6">
      <w:pPr>
        <w:pStyle w:val="2"/>
      </w:pPr>
    </w:p>
    <w:p w14:paraId="278211DF">
      <w:pPr>
        <w:pStyle w:val="2"/>
      </w:pPr>
    </w:p>
    <w:p w14:paraId="5F441A7A">
      <w:pPr>
        <w:pStyle w:val="2"/>
      </w:pPr>
    </w:p>
    <w:p w14:paraId="2BD8C371">
      <w:pPr>
        <w:pStyle w:val="2"/>
      </w:pPr>
    </w:p>
    <w:p w14:paraId="166A6F16">
      <w:pPr>
        <w:pStyle w:val="2"/>
      </w:pPr>
    </w:p>
    <w:p w14:paraId="71A74BB3">
      <w:pPr>
        <w:pStyle w:val="3"/>
      </w:pPr>
      <w:bookmarkStart w:id="1" w:name="_Toc23219"/>
      <w:r>
        <w:rPr>
          <w:rFonts w:hint="eastAsia" w:ascii="微软雅黑" w:hAnsi="微软雅黑" w:eastAsia="微软雅黑" w:cs="微软雅黑"/>
        </w:rPr>
        <w:t>前言</w:t>
      </w:r>
      <w:bookmarkEnd w:id="1"/>
    </w:p>
    <w:p w14:paraId="61B9BF3F">
      <w:pPr>
        <w:pStyle w:val="4"/>
        <w:spacing w:before="120" w:after="120"/>
        <w:rPr>
          <w:rFonts w:hint="eastAsia" w:ascii="微软雅黑" w:hAnsi="微软雅黑" w:eastAsia="微软雅黑" w:cs="微软雅黑"/>
        </w:rPr>
      </w:pPr>
      <w:bookmarkStart w:id="2" w:name="_Toc4570"/>
      <w:r>
        <w:rPr>
          <w:rFonts w:hint="eastAsia" w:ascii="微软雅黑" w:hAnsi="微软雅黑" w:eastAsia="微软雅黑" w:cs="微软雅黑"/>
        </w:rPr>
        <w:t>目的</w:t>
      </w:r>
      <w:bookmarkEnd w:id="2"/>
    </w:p>
    <w:p w14:paraId="2A2227FE">
      <w:pPr>
        <w:widowControl/>
        <w:spacing w:line="360" w:lineRule="auto"/>
        <w:jc w:val="left"/>
        <w:rPr>
          <w:rFonts w:hint="eastAsia" w:ascii="微软雅黑" w:hAnsi="微软雅黑" w:eastAsia="微软雅黑" w:cs="微软雅黑"/>
          <w:kern w:val="0"/>
          <w:sz w:val="24"/>
          <w:szCs w:val="24"/>
        </w:rPr>
      </w:pPr>
    </w:p>
    <w:p w14:paraId="3DFE42A8">
      <w:pPr>
        <w:pStyle w:val="4"/>
        <w:spacing w:before="120" w:after="120"/>
        <w:rPr>
          <w:rFonts w:hint="eastAsia" w:ascii="微软雅黑" w:hAnsi="微软雅黑" w:eastAsia="微软雅黑" w:cs="微软雅黑"/>
        </w:rPr>
      </w:pPr>
      <w:bookmarkStart w:id="3" w:name="_Toc28642"/>
      <w:r>
        <w:rPr>
          <w:rFonts w:hint="eastAsia" w:ascii="微软雅黑" w:hAnsi="微软雅黑" w:eastAsia="微软雅黑" w:cs="微软雅黑"/>
        </w:rPr>
        <w:t>版本号</w:t>
      </w:r>
      <w:bookmarkEnd w:id="3"/>
    </w:p>
    <w:p w14:paraId="10921B43">
      <w:pPr>
        <w:ind w:left="420"/>
        <w:rPr>
          <w:rFonts w:hint="default" w:ascii="微软雅黑" w:hAnsi="微软雅黑" w:eastAsia="微软雅黑" w:cs="微软雅黑"/>
          <w:lang w:val="en-US" w:eastAsia="zh-CN"/>
        </w:rPr>
      </w:pPr>
      <w:r>
        <w:rPr>
          <w:rFonts w:hint="eastAsia" w:ascii="微软雅黑" w:hAnsi="微软雅黑" w:eastAsia="微软雅黑" w:cs="微软雅黑"/>
        </w:rPr>
        <w:t>V1.0</w:t>
      </w:r>
      <w:r>
        <w:rPr>
          <w:rFonts w:hint="eastAsia" w:ascii="微软雅黑" w:hAnsi="微软雅黑" w:eastAsia="微软雅黑" w:cs="微软雅黑"/>
          <w:lang w:val="en-US" w:eastAsia="zh-CN"/>
        </w:rPr>
        <w:t>.</w:t>
      </w:r>
      <w:r>
        <w:rPr>
          <w:rFonts w:hint="eastAsia" w:ascii="微软雅黑" w:hAnsi="微软雅黑" w:cs="微软雅黑"/>
          <w:lang w:val="en-US" w:eastAsia="zh-CN"/>
        </w:rPr>
        <w:t>17</w:t>
      </w:r>
    </w:p>
    <w:p w14:paraId="4305AF26">
      <w:pPr>
        <w:pStyle w:val="4"/>
        <w:spacing w:before="120" w:after="120"/>
        <w:rPr>
          <w:rFonts w:hint="eastAsia" w:ascii="微软雅黑" w:hAnsi="微软雅黑" w:eastAsia="微软雅黑" w:cs="微软雅黑"/>
        </w:rPr>
      </w:pPr>
      <w:bookmarkStart w:id="4" w:name="_Toc1155"/>
      <w:r>
        <w:rPr>
          <w:rFonts w:hint="eastAsia" w:ascii="微软雅黑" w:hAnsi="微软雅黑" w:eastAsia="微软雅黑" w:cs="微软雅黑"/>
        </w:rPr>
        <w:t>文档修订历史</w:t>
      </w:r>
      <w:bookmarkEnd w:id="4"/>
    </w:p>
    <w:tbl>
      <w:tblPr>
        <w:tblStyle w:val="67"/>
        <w:tblW w:w="85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9"/>
        <w:gridCol w:w="5045"/>
        <w:gridCol w:w="1418"/>
        <w:gridCol w:w="1134"/>
      </w:tblGrid>
      <w:tr w14:paraId="41841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9" w:type="dxa"/>
            <w:shd w:val="clear" w:color="auto" w:fill="C0C0C0"/>
            <w:vAlign w:val="center"/>
          </w:tcPr>
          <w:p w14:paraId="71277302">
            <w:pPr>
              <w:snapToGrid w:val="0"/>
              <w:jc w:val="center"/>
              <w:rPr>
                <w:rFonts w:ascii="微软雅黑" w:hAnsi="微软雅黑" w:eastAsia="微软雅黑"/>
                <w:b/>
                <w:sz w:val="18"/>
                <w:szCs w:val="18"/>
              </w:rPr>
            </w:pPr>
            <w:r>
              <w:rPr>
                <w:rFonts w:hint="eastAsia" w:ascii="微软雅黑" w:hAnsi="微软雅黑" w:eastAsia="微软雅黑"/>
                <w:b/>
                <w:sz w:val="18"/>
                <w:szCs w:val="18"/>
              </w:rPr>
              <w:t>版本</w:t>
            </w:r>
          </w:p>
        </w:tc>
        <w:tc>
          <w:tcPr>
            <w:tcW w:w="5045" w:type="dxa"/>
            <w:shd w:val="clear" w:color="auto" w:fill="C0C0C0"/>
            <w:vAlign w:val="center"/>
          </w:tcPr>
          <w:p w14:paraId="4CE76B01">
            <w:pPr>
              <w:snapToGrid w:val="0"/>
              <w:jc w:val="center"/>
              <w:rPr>
                <w:rFonts w:ascii="微软雅黑" w:hAnsi="微软雅黑" w:eastAsia="微软雅黑"/>
                <w:b/>
                <w:sz w:val="18"/>
                <w:szCs w:val="18"/>
              </w:rPr>
            </w:pPr>
            <w:r>
              <w:rPr>
                <w:rFonts w:hint="eastAsia" w:ascii="微软雅黑" w:hAnsi="微软雅黑" w:eastAsia="微软雅黑"/>
                <w:b/>
                <w:sz w:val="18"/>
                <w:szCs w:val="18"/>
              </w:rPr>
              <w:t>变更内容</w:t>
            </w:r>
          </w:p>
        </w:tc>
        <w:tc>
          <w:tcPr>
            <w:tcW w:w="1418" w:type="dxa"/>
            <w:shd w:val="clear" w:color="auto" w:fill="C0C0C0"/>
            <w:vAlign w:val="center"/>
          </w:tcPr>
          <w:p w14:paraId="19014AF0">
            <w:pPr>
              <w:snapToGrid w:val="0"/>
              <w:jc w:val="center"/>
              <w:rPr>
                <w:rFonts w:ascii="微软雅黑" w:hAnsi="微软雅黑" w:eastAsia="微软雅黑"/>
                <w:b/>
                <w:sz w:val="18"/>
                <w:szCs w:val="18"/>
              </w:rPr>
            </w:pPr>
            <w:r>
              <w:rPr>
                <w:rFonts w:hint="eastAsia" w:ascii="微软雅黑" w:hAnsi="微软雅黑" w:eastAsia="微软雅黑"/>
                <w:b/>
                <w:sz w:val="18"/>
                <w:szCs w:val="18"/>
              </w:rPr>
              <w:t>变更时间</w:t>
            </w:r>
          </w:p>
        </w:tc>
        <w:tc>
          <w:tcPr>
            <w:tcW w:w="1134" w:type="dxa"/>
            <w:shd w:val="clear" w:color="auto" w:fill="C0C0C0"/>
            <w:vAlign w:val="center"/>
          </w:tcPr>
          <w:p w14:paraId="71FA7150">
            <w:pPr>
              <w:snapToGrid w:val="0"/>
              <w:jc w:val="center"/>
              <w:rPr>
                <w:rFonts w:ascii="微软雅黑" w:hAnsi="微软雅黑" w:eastAsia="微软雅黑"/>
                <w:b/>
                <w:sz w:val="18"/>
                <w:szCs w:val="18"/>
              </w:rPr>
            </w:pPr>
            <w:r>
              <w:rPr>
                <w:rFonts w:hint="eastAsia" w:ascii="微软雅黑" w:hAnsi="微软雅黑" w:eastAsia="微软雅黑"/>
                <w:b/>
                <w:sz w:val="18"/>
                <w:szCs w:val="18"/>
              </w:rPr>
              <w:t>变更人员</w:t>
            </w:r>
          </w:p>
        </w:tc>
      </w:tr>
      <w:tr w14:paraId="5FC2D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9" w:type="dxa"/>
            <w:vAlign w:val="center"/>
          </w:tcPr>
          <w:p w14:paraId="735BC672">
            <w:pPr>
              <w:snapToGrid w:val="0"/>
              <w:rPr>
                <w:rFonts w:hint="default" w:ascii="微软雅黑" w:hAnsi="微软雅黑" w:eastAsia="微软雅黑" w:cs="Calibri"/>
                <w:color w:val="000000"/>
                <w:sz w:val="18"/>
                <w:szCs w:val="18"/>
                <w:lang w:val="en-US" w:eastAsia="zh-CN"/>
              </w:rPr>
            </w:pPr>
            <w:r>
              <w:rPr>
                <w:rFonts w:ascii="微软雅黑" w:hAnsi="微软雅黑" w:eastAsia="微软雅黑" w:cs="Calibri"/>
                <w:color w:val="000000"/>
                <w:sz w:val="18"/>
                <w:szCs w:val="18"/>
              </w:rPr>
              <w:t>V1.0</w:t>
            </w:r>
            <w:r>
              <w:rPr>
                <w:rFonts w:hint="eastAsia" w:ascii="微软雅黑" w:hAnsi="微软雅黑" w:eastAsia="微软雅黑" w:cs="Calibri"/>
                <w:color w:val="000000"/>
                <w:sz w:val="18"/>
                <w:szCs w:val="18"/>
                <w:lang w:val="en-US" w:eastAsia="zh-CN"/>
              </w:rPr>
              <w:t>.0</w:t>
            </w:r>
          </w:p>
        </w:tc>
        <w:tc>
          <w:tcPr>
            <w:tcW w:w="5045" w:type="dxa"/>
            <w:vAlign w:val="center"/>
          </w:tcPr>
          <w:p w14:paraId="168531A7">
            <w:pPr>
              <w:snapToGrid w:val="0"/>
              <w:rPr>
                <w:rFonts w:ascii="微软雅黑" w:hAnsi="微软雅黑" w:eastAsia="微软雅黑"/>
                <w:sz w:val="18"/>
                <w:szCs w:val="18"/>
              </w:rPr>
            </w:pPr>
            <w:r>
              <w:rPr>
                <w:rFonts w:hint="eastAsia" w:ascii="微软雅黑" w:hAnsi="微软雅黑" w:eastAsia="微软雅黑"/>
                <w:sz w:val="18"/>
                <w:szCs w:val="18"/>
              </w:rPr>
              <w:t>初稿</w:t>
            </w:r>
          </w:p>
        </w:tc>
        <w:tc>
          <w:tcPr>
            <w:tcW w:w="1418" w:type="dxa"/>
            <w:vAlign w:val="center"/>
          </w:tcPr>
          <w:p w14:paraId="05F70165">
            <w:pPr>
              <w:snapToGrid w:val="0"/>
              <w:jc w:val="center"/>
              <w:rPr>
                <w:rFonts w:hint="default" w:ascii="微软雅黑" w:hAnsi="微软雅黑" w:eastAsia="微软雅黑"/>
                <w:sz w:val="18"/>
                <w:szCs w:val="18"/>
                <w:lang w:val="en-US" w:eastAsia="zh-CN"/>
              </w:rPr>
            </w:pPr>
            <w:r>
              <w:rPr>
                <w:rFonts w:hint="eastAsia" w:ascii="微软雅黑" w:hAnsi="微软雅黑" w:eastAsia="微软雅黑"/>
                <w:sz w:val="18"/>
                <w:szCs w:val="18"/>
                <w:lang w:val="en-US" w:eastAsia="zh-CN"/>
              </w:rPr>
              <w:t>202</w:t>
            </w:r>
            <w:r>
              <w:rPr>
                <w:rFonts w:hint="eastAsia" w:ascii="微软雅黑" w:hAnsi="微软雅黑"/>
                <w:sz w:val="18"/>
                <w:szCs w:val="18"/>
                <w:lang w:val="en-US" w:eastAsia="zh-CN"/>
              </w:rPr>
              <w:t>5</w:t>
            </w:r>
            <w:r>
              <w:rPr>
                <w:rFonts w:hint="eastAsia" w:ascii="微软雅黑" w:hAnsi="微软雅黑" w:eastAsia="微软雅黑"/>
                <w:sz w:val="18"/>
                <w:szCs w:val="18"/>
                <w:lang w:val="en-US" w:eastAsia="zh-CN"/>
              </w:rPr>
              <w:t>-</w:t>
            </w:r>
            <w:r>
              <w:rPr>
                <w:rFonts w:hint="eastAsia" w:ascii="微软雅黑" w:hAnsi="微软雅黑"/>
                <w:sz w:val="18"/>
                <w:szCs w:val="18"/>
                <w:lang w:val="en-US" w:eastAsia="zh-CN"/>
              </w:rPr>
              <w:t>7</w:t>
            </w:r>
            <w:r>
              <w:rPr>
                <w:rFonts w:hint="eastAsia" w:ascii="微软雅黑" w:hAnsi="微软雅黑" w:eastAsia="微软雅黑"/>
                <w:sz w:val="18"/>
                <w:szCs w:val="18"/>
                <w:lang w:val="en-US" w:eastAsia="zh-CN"/>
              </w:rPr>
              <w:t>-10</w:t>
            </w:r>
          </w:p>
        </w:tc>
        <w:tc>
          <w:tcPr>
            <w:tcW w:w="1134" w:type="dxa"/>
            <w:vAlign w:val="center"/>
          </w:tcPr>
          <w:p w14:paraId="70A2EEEC">
            <w:pPr>
              <w:snapToGrid w:val="0"/>
              <w:jc w:val="center"/>
              <w:rPr>
                <w:rFonts w:hint="default" w:ascii="微软雅黑" w:hAnsi="微软雅黑" w:eastAsia="微软雅黑"/>
                <w:sz w:val="18"/>
                <w:szCs w:val="18"/>
                <w:lang w:val="en-US" w:eastAsia="zh-CN"/>
              </w:rPr>
            </w:pPr>
          </w:p>
        </w:tc>
      </w:tr>
    </w:tbl>
    <w:p w14:paraId="1E298391"/>
    <w:p w14:paraId="198A6FEB">
      <w:pPr>
        <w:pStyle w:val="2"/>
      </w:pPr>
    </w:p>
    <w:p w14:paraId="527B3C67">
      <w:pPr>
        <w:pStyle w:val="2"/>
      </w:pPr>
    </w:p>
    <w:p w14:paraId="73AE93E7">
      <w:pPr>
        <w:pStyle w:val="2"/>
      </w:pPr>
    </w:p>
    <w:p w14:paraId="0FDE8593">
      <w:pPr>
        <w:pStyle w:val="2"/>
      </w:pPr>
    </w:p>
    <w:p w14:paraId="4B30AB06">
      <w:pPr>
        <w:pStyle w:val="2"/>
      </w:pPr>
    </w:p>
    <w:p w14:paraId="21188CA1">
      <w:pPr>
        <w:pStyle w:val="2"/>
      </w:pPr>
    </w:p>
    <w:p w14:paraId="376668FD">
      <w:pPr>
        <w:pStyle w:val="2"/>
      </w:pPr>
    </w:p>
    <w:p w14:paraId="5B4167D1">
      <w:pPr>
        <w:pStyle w:val="2"/>
      </w:pPr>
    </w:p>
    <w:p w14:paraId="30B92830">
      <w:pPr>
        <w:pStyle w:val="2"/>
      </w:pPr>
    </w:p>
    <w:p w14:paraId="4AC8C261">
      <w:pPr>
        <w:pStyle w:val="2"/>
      </w:pPr>
    </w:p>
    <w:p w14:paraId="19F7B41D">
      <w:pPr>
        <w:pStyle w:val="2"/>
      </w:pPr>
    </w:p>
    <w:p w14:paraId="52DA5D18">
      <w:pPr>
        <w:pStyle w:val="2"/>
      </w:pPr>
    </w:p>
    <w:p w14:paraId="3B378AC2">
      <w:pPr>
        <w:pStyle w:val="2"/>
      </w:pPr>
    </w:p>
    <w:p w14:paraId="4B4BED44">
      <w:pPr>
        <w:pStyle w:val="2"/>
      </w:pPr>
    </w:p>
    <w:p w14:paraId="657805EF">
      <w:pPr>
        <w:pStyle w:val="2"/>
      </w:pPr>
    </w:p>
    <w:p w14:paraId="2C40E466">
      <w:pPr>
        <w:pStyle w:val="2"/>
      </w:pPr>
    </w:p>
    <w:p w14:paraId="6695C0FD">
      <w:pPr>
        <w:pStyle w:val="2"/>
      </w:pPr>
    </w:p>
    <w:p w14:paraId="313750A8">
      <w:pPr>
        <w:pStyle w:val="2"/>
      </w:pPr>
    </w:p>
    <w:p w14:paraId="19693B07">
      <w:pPr>
        <w:pStyle w:val="2"/>
      </w:pPr>
    </w:p>
    <w:p w14:paraId="24A4B45B">
      <w:pPr>
        <w:pStyle w:val="2"/>
      </w:pPr>
    </w:p>
    <w:p w14:paraId="0A494A80">
      <w:pPr>
        <w:pStyle w:val="2"/>
      </w:pPr>
    </w:p>
    <w:p w14:paraId="1F9DA74A">
      <w:pPr>
        <w:pStyle w:val="2"/>
      </w:pPr>
    </w:p>
    <w:p w14:paraId="5D6A5D23">
      <w:pPr>
        <w:pStyle w:val="2"/>
      </w:pPr>
    </w:p>
    <w:p w14:paraId="40F3570C">
      <w:pPr>
        <w:pStyle w:val="2"/>
      </w:pPr>
    </w:p>
    <w:p w14:paraId="3E4627E4">
      <w:pPr>
        <w:pStyle w:val="2"/>
      </w:pPr>
    </w:p>
    <w:p w14:paraId="5A36BAE0">
      <w:pPr>
        <w:pStyle w:val="2"/>
      </w:pPr>
    </w:p>
    <w:p w14:paraId="4388BAB0">
      <w:pPr>
        <w:pStyle w:val="2"/>
      </w:pPr>
    </w:p>
    <w:p w14:paraId="79497A48">
      <w:pPr>
        <w:pStyle w:val="2"/>
      </w:pPr>
    </w:p>
    <w:p w14:paraId="62E20007">
      <w:pPr>
        <w:pStyle w:val="2"/>
      </w:pPr>
    </w:p>
    <w:p w14:paraId="5241C554">
      <w:pPr>
        <w:pStyle w:val="2"/>
      </w:pPr>
    </w:p>
    <w:p w14:paraId="02429D0E">
      <w:pPr>
        <w:pStyle w:val="2"/>
      </w:pPr>
    </w:p>
    <w:p w14:paraId="5B1787E5">
      <w:pPr>
        <w:pStyle w:val="3"/>
      </w:pPr>
      <w:bookmarkStart w:id="5" w:name="_Toc20192"/>
      <w:r>
        <w:rPr>
          <w:rFonts w:hint="eastAsia" w:ascii="微软雅黑" w:hAnsi="微软雅黑" w:eastAsia="微软雅黑" w:cs="微软雅黑"/>
          <w:lang w:val="en-US" w:eastAsia="zh-CN"/>
        </w:rPr>
        <w:t>文档说明</w:t>
      </w:r>
      <w:bookmarkEnd w:id="5"/>
    </w:p>
    <w:p w14:paraId="32617969">
      <w:pPr>
        <w:pStyle w:val="2"/>
        <w:rPr>
          <w:rStyle w:val="92"/>
          <w:rFonts w:hint="default" w:ascii="微软雅黑" w:hAnsi="微软雅黑" w:eastAsia="微软雅黑" w:cs="微软雅黑"/>
          <w:b w:val="0"/>
          <w:bCs w:val="0"/>
          <w:sz w:val="21"/>
          <w:szCs w:val="21"/>
          <w:lang w:val="en-US" w:eastAsia="zh-CN"/>
        </w:rPr>
      </w:pPr>
    </w:p>
    <w:p w14:paraId="069B7650">
      <w:pPr>
        <w:pStyle w:val="4"/>
        <w:rPr>
          <w:rFonts w:hint="eastAsia" w:ascii="微软雅黑" w:hAnsi="微软雅黑" w:eastAsia="微软雅黑" w:cs="微软雅黑"/>
          <w:b/>
          <w:bCs/>
          <w:iCs/>
          <w:color w:val="000000"/>
          <w:kern w:val="0"/>
          <w:sz w:val="36"/>
          <w:szCs w:val="30"/>
          <w:lang w:val="en-US" w:eastAsia="zh-CN" w:bidi="ar-SA"/>
        </w:rPr>
      </w:pPr>
      <w:bookmarkStart w:id="6" w:name="_Toc22967"/>
      <w:r>
        <w:rPr>
          <w:rFonts w:hint="eastAsia" w:ascii="微软雅黑" w:hAnsi="微软雅黑" w:cs="微软雅黑"/>
          <w:b/>
          <w:bCs/>
          <w:iCs/>
          <w:color w:val="000000"/>
          <w:kern w:val="0"/>
          <w:sz w:val="36"/>
          <w:szCs w:val="30"/>
          <w:lang w:val="en-US" w:eastAsia="zh-CN" w:bidi="ar-SA"/>
        </w:rPr>
        <w:t>系统角色说明</w:t>
      </w:r>
      <w:bookmarkEnd w:id="6"/>
    </w:p>
    <w:p w14:paraId="57D86744">
      <w:pPr>
        <w:spacing w:line="360" w:lineRule="auto"/>
        <w:ind w:firstLine="360" w:firstLineChars="20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平台：本接口提供方</w:t>
      </w:r>
    </w:p>
    <w:p w14:paraId="07C92B6F">
      <w:pPr>
        <w:spacing w:line="360" w:lineRule="auto"/>
        <w:ind w:firstLine="360" w:firstLineChars="20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对接公司：对接本接口的公司</w:t>
      </w:r>
    </w:p>
    <w:p w14:paraId="16F7C90A">
      <w:pPr>
        <w:rPr>
          <w:rFonts w:hint="eastAsia"/>
          <w:lang w:val="en-US" w:eastAsia="zh-CN"/>
        </w:rPr>
      </w:pPr>
    </w:p>
    <w:p w14:paraId="6AC12706">
      <w:pPr>
        <w:pStyle w:val="4"/>
        <w:rPr>
          <w:rFonts w:hint="eastAsia" w:ascii="微软雅黑" w:hAnsi="微软雅黑" w:eastAsia="微软雅黑" w:cs="微软雅黑"/>
          <w:b/>
          <w:bCs/>
          <w:iCs/>
          <w:color w:val="000000"/>
          <w:kern w:val="0"/>
          <w:sz w:val="36"/>
          <w:szCs w:val="30"/>
          <w:lang w:val="en-US" w:eastAsia="zh-CN" w:bidi="ar-SA"/>
        </w:rPr>
      </w:pPr>
      <w:bookmarkStart w:id="7" w:name="_Toc13147"/>
      <w:r>
        <w:rPr>
          <w:rFonts w:hint="eastAsia" w:ascii="微软雅黑" w:hAnsi="微软雅黑" w:cs="微软雅黑"/>
          <w:b/>
          <w:bCs/>
          <w:iCs/>
          <w:color w:val="000000"/>
          <w:kern w:val="0"/>
          <w:sz w:val="36"/>
          <w:szCs w:val="30"/>
          <w:lang w:val="en-US" w:eastAsia="zh-CN" w:bidi="ar-SA"/>
        </w:rPr>
        <w:t>功能说明</w:t>
      </w:r>
      <w:bookmarkEnd w:id="7"/>
    </w:p>
    <w:p w14:paraId="3E6774B3">
      <w:pPr>
        <w:bidi w:val="0"/>
        <w:ind w:firstLine="420" w:firstLineChars="0"/>
        <w:rPr>
          <w:rFonts w:hint="eastAsia"/>
          <w:lang w:val="en-US" w:eastAsia="zh-CN"/>
        </w:rPr>
      </w:pPr>
      <w:r>
        <w:rPr>
          <w:rFonts w:hint="eastAsia"/>
          <w:lang w:val="en-US" w:eastAsia="zh-CN"/>
        </w:rPr>
        <w:t>平台提供了油券管理、用户二维码消费等功能接口，为对接公司提供了便捷的一套线上加油管理系统解决方案；</w:t>
      </w:r>
    </w:p>
    <w:p w14:paraId="6846F3DD">
      <w:pPr>
        <w:bidi w:val="0"/>
        <w:rPr>
          <w:rFonts w:hint="default"/>
          <w:lang w:val="en-US" w:eastAsia="zh-CN"/>
        </w:rPr>
      </w:pPr>
      <w:r>
        <w:rPr>
          <w:rFonts w:hint="eastAsia"/>
          <w:lang w:val="en-US" w:eastAsia="zh-CN"/>
        </w:rPr>
        <w:t>业务场景分为：场景1：固定面值油券</w:t>
      </w:r>
    </w:p>
    <w:p w14:paraId="27575C7C">
      <w:pPr>
        <w:bidi w:val="0"/>
        <w:rPr>
          <w:rFonts w:hint="eastAsia"/>
          <w:lang w:val="en-US" w:eastAsia="zh-CN"/>
        </w:rPr>
      </w:pPr>
    </w:p>
    <w:p w14:paraId="4074BC5F">
      <w:pPr>
        <w:pStyle w:val="4"/>
      </w:pPr>
      <w:bookmarkStart w:id="8" w:name="_Toc20519"/>
      <w:r>
        <w:rPr>
          <w:rFonts w:hint="eastAsia" w:ascii="微软雅黑" w:hAnsi="微软雅黑" w:eastAsia="微软雅黑" w:cs="微软雅黑"/>
        </w:rPr>
        <w:t>接口约束说明</w:t>
      </w:r>
      <w:bookmarkEnd w:id="8"/>
    </w:p>
    <w:tbl>
      <w:tblPr>
        <w:tblStyle w:val="67"/>
        <w:tblW w:w="84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87"/>
        <w:gridCol w:w="2148"/>
        <w:gridCol w:w="3709"/>
      </w:tblGrid>
      <w:tr w14:paraId="497BD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7" w:type="dxa"/>
            <w:shd w:val="clear" w:color="auto" w:fill="A4A4A4" w:themeFill="background1" w:themeFillShade="A5"/>
            <w:vAlign w:val="top"/>
          </w:tcPr>
          <w:p w14:paraId="2ACD5C2E">
            <w:pPr>
              <w:spacing w:line="360" w:lineRule="auto"/>
              <w:jc w:val="center"/>
              <w:rPr>
                <w:rFonts w:hint="eastAsia" w:ascii="微软雅黑" w:hAnsi="微软雅黑" w:eastAsia="微软雅黑" w:cs="微软雅黑"/>
                <w:b/>
              </w:rPr>
            </w:pPr>
            <w:r>
              <w:rPr>
                <w:rFonts w:hint="eastAsia" w:ascii="微软雅黑" w:hAnsi="微软雅黑" w:eastAsia="微软雅黑" w:cs="微软雅黑"/>
                <w:b/>
              </w:rPr>
              <w:t>格式类型</w:t>
            </w:r>
          </w:p>
        </w:tc>
        <w:tc>
          <w:tcPr>
            <w:tcW w:w="2148" w:type="dxa"/>
            <w:shd w:val="clear" w:color="auto" w:fill="A4A4A4" w:themeFill="background1" w:themeFillShade="A5"/>
            <w:vAlign w:val="top"/>
          </w:tcPr>
          <w:p w14:paraId="3C274B06">
            <w:pPr>
              <w:spacing w:line="360" w:lineRule="auto"/>
              <w:jc w:val="center"/>
              <w:rPr>
                <w:rFonts w:hint="eastAsia" w:ascii="微软雅黑" w:hAnsi="微软雅黑" w:eastAsia="微软雅黑" w:cs="微软雅黑"/>
                <w:b/>
              </w:rPr>
            </w:pPr>
            <w:r>
              <w:rPr>
                <w:rFonts w:hint="eastAsia" w:ascii="微软雅黑" w:hAnsi="微软雅黑" w:eastAsia="微软雅黑" w:cs="微软雅黑"/>
                <w:b/>
              </w:rPr>
              <w:t>格式符号</w:t>
            </w:r>
          </w:p>
        </w:tc>
        <w:tc>
          <w:tcPr>
            <w:tcW w:w="3709" w:type="dxa"/>
            <w:shd w:val="clear" w:color="auto" w:fill="A4A4A4" w:themeFill="background1" w:themeFillShade="A5"/>
            <w:vAlign w:val="top"/>
          </w:tcPr>
          <w:p w14:paraId="1D4A44E9">
            <w:pPr>
              <w:spacing w:line="360" w:lineRule="auto"/>
              <w:jc w:val="center"/>
              <w:rPr>
                <w:rFonts w:hint="eastAsia" w:ascii="微软雅黑" w:hAnsi="微软雅黑" w:eastAsia="微软雅黑" w:cs="微软雅黑"/>
                <w:b/>
              </w:rPr>
            </w:pPr>
            <w:r>
              <w:rPr>
                <w:rFonts w:hint="eastAsia" w:ascii="微软雅黑" w:hAnsi="微软雅黑" w:eastAsia="微软雅黑" w:cs="微软雅黑"/>
                <w:b/>
              </w:rPr>
              <w:t>说明</w:t>
            </w:r>
          </w:p>
        </w:tc>
      </w:tr>
      <w:tr w14:paraId="48BB4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7" w:type="dxa"/>
            <w:vMerge w:val="restart"/>
            <w:vAlign w:val="center"/>
          </w:tcPr>
          <w:p w14:paraId="75204CF3">
            <w:pPr>
              <w:spacing w:line="360" w:lineRule="auto"/>
              <w:jc w:val="center"/>
              <w:rPr>
                <w:rFonts w:hint="eastAsia" w:ascii="微软雅黑" w:hAnsi="微软雅黑" w:eastAsia="微软雅黑" w:cs="微软雅黑"/>
              </w:rPr>
            </w:pPr>
            <w:r>
              <w:rPr>
                <w:rFonts w:hint="eastAsia" w:ascii="微软雅黑" w:hAnsi="微软雅黑" w:eastAsia="微软雅黑" w:cs="微软雅黑"/>
              </w:rPr>
              <w:t>出现次数</w:t>
            </w:r>
          </w:p>
        </w:tc>
        <w:tc>
          <w:tcPr>
            <w:tcW w:w="2148" w:type="dxa"/>
          </w:tcPr>
          <w:p w14:paraId="3C46991C">
            <w:pPr>
              <w:spacing w:line="360" w:lineRule="auto"/>
              <w:rPr>
                <w:rFonts w:hint="eastAsia" w:ascii="微软雅黑" w:hAnsi="微软雅黑" w:eastAsia="微软雅黑" w:cs="微软雅黑"/>
              </w:rPr>
            </w:pPr>
            <w:r>
              <w:rPr>
                <w:rFonts w:hint="eastAsia" w:ascii="微软雅黑" w:hAnsi="微软雅黑" w:eastAsia="微软雅黑" w:cs="微软雅黑"/>
              </w:rPr>
              <w:t>?</w:t>
            </w:r>
          </w:p>
        </w:tc>
        <w:tc>
          <w:tcPr>
            <w:tcW w:w="3709" w:type="dxa"/>
          </w:tcPr>
          <w:p w14:paraId="0C372C69">
            <w:pPr>
              <w:spacing w:line="360" w:lineRule="auto"/>
              <w:rPr>
                <w:rFonts w:hint="eastAsia" w:ascii="微软雅黑" w:hAnsi="微软雅黑" w:eastAsia="微软雅黑" w:cs="微软雅黑"/>
                <w:b/>
              </w:rPr>
            </w:pPr>
            <w:r>
              <w:rPr>
                <w:rFonts w:hint="eastAsia" w:ascii="微软雅黑" w:hAnsi="微软雅黑" w:eastAsia="微软雅黑" w:cs="微软雅黑"/>
                <w:b/>
              </w:rPr>
              <w:t>0..1：可选</w:t>
            </w:r>
          </w:p>
        </w:tc>
      </w:tr>
      <w:tr w14:paraId="7C2BC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587" w:type="dxa"/>
            <w:vMerge w:val="continue"/>
          </w:tcPr>
          <w:p w14:paraId="242B4DC9">
            <w:pPr>
              <w:spacing w:line="360" w:lineRule="auto"/>
              <w:rPr>
                <w:rFonts w:hint="eastAsia" w:ascii="微软雅黑" w:hAnsi="微软雅黑" w:eastAsia="微软雅黑" w:cs="微软雅黑"/>
              </w:rPr>
            </w:pPr>
          </w:p>
        </w:tc>
        <w:tc>
          <w:tcPr>
            <w:tcW w:w="2148" w:type="dxa"/>
          </w:tcPr>
          <w:p w14:paraId="43A6D25D">
            <w:pPr>
              <w:spacing w:line="360" w:lineRule="auto"/>
              <w:rPr>
                <w:rFonts w:hint="eastAsia" w:ascii="微软雅黑" w:hAnsi="微软雅黑" w:eastAsia="微软雅黑" w:cs="微软雅黑"/>
              </w:rPr>
            </w:pPr>
            <w:r>
              <w:rPr>
                <w:rFonts w:hint="eastAsia" w:ascii="微软雅黑" w:hAnsi="微软雅黑" w:eastAsia="微软雅黑" w:cs="微软雅黑"/>
              </w:rPr>
              <w:t>*</w:t>
            </w:r>
          </w:p>
        </w:tc>
        <w:tc>
          <w:tcPr>
            <w:tcW w:w="3709" w:type="dxa"/>
          </w:tcPr>
          <w:p w14:paraId="72EFC631">
            <w:pPr>
              <w:spacing w:line="360" w:lineRule="auto"/>
              <w:rPr>
                <w:rFonts w:hint="eastAsia" w:ascii="微软雅黑" w:hAnsi="微软雅黑" w:eastAsia="微软雅黑" w:cs="微软雅黑"/>
                <w:b/>
              </w:rPr>
            </w:pPr>
            <w:r>
              <w:rPr>
                <w:rFonts w:hint="eastAsia" w:ascii="微软雅黑" w:hAnsi="微软雅黑" w:eastAsia="微软雅黑" w:cs="微软雅黑"/>
                <w:b/>
              </w:rPr>
              <w:t>0..n：0到多次</w:t>
            </w:r>
          </w:p>
        </w:tc>
      </w:tr>
      <w:tr w14:paraId="72979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7" w:type="dxa"/>
            <w:vMerge w:val="continue"/>
          </w:tcPr>
          <w:p w14:paraId="240986DB">
            <w:pPr>
              <w:spacing w:line="360" w:lineRule="auto"/>
              <w:rPr>
                <w:rFonts w:hint="eastAsia" w:ascii="微软雅黑" w:hAnsi="微软雅黑" w:eastAsia="微软雅黑" w:cs="微软雅黑"/>
              </w:rPr>
            </w:pPr>
          </w:p>
        </w:tc>
        <w:tc>
          <w:tcPr>
            <w:tcW w:w="2148" w:type="dxa"/>
          </w:tcPr>
          <w:p w14:paraId="256502E3">
            <w:pPr>
              <w:spacing w:line="360" w:lineRule="auto"/>
              <w:rPr>
                <w:rFonts w:hint="eastAsia" w:ascii="微软雅黑" w:hAnsi="微软雅黑" w:eastAsia="微软雅黑" w:cs="微软雅黑"/>
              </w:rPr>
            </w:pPr>
            <w:r>
              <w:rPr>
                <w:rFonts w:hint="eastAsia" w:ascii="微软雅黑" w:hAnsi="微软雅黑" w:eastAsia="微软雅黑" w:cs="微软雅黑"/>
              </w:rPr>
              <w:t>+</w:t>
            </w:r>
          </w:p>
        </w:tc>
        <w:tc>
          <w:tcPr>
            <w:tcW w:w="3709" w:type="dxa"/>
          </w:tcPr>
          <w:p w14:paraId="7295B8A7">
            <w:pPr>
              <w:spacing w:line="360" w:lineRule="auto"/>
              <w:rPr>
                <w:rFonts w:hint="eastAsia" w:ascii="微软雅黑" w:hAnsi="微软雅黑" w:eastAsia="微软雅黑" w:cs="微软雅黑"/>
              </w:rPr>
            </w:pPr>
            <w:r>
              <w:rPr>
                <w:rFonts w:hint="eastAsia" w:ascii="微软雅黑" w:hAnsi="微软雅黑" w:eastAsia="微软雅黑" w:cs="微软雅黑"/>
              </w:rPr>
              <w:t>1..n：至少出现一次</w:t>
            </w:r>
          </w:p>
        </w:tc>
      </w:tr>
      <w:tr w14:paraId="5DC13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587" w:type="dxa"/>
            <w:vMerge w:val="continue"/>
          </w:tcPr>
          <w:p w14:paraId="1A90D21F">
            <w:pPr>
              <w:spacing w:line="360" w:lineRule="auto"/>
              <w:rPr>
                <w:rFonts w:hint="eastAsia" w:ascii="微软雅黑" w:hAnsi="微软雅黑" w:eastAsia="微软雅黑" w:cs="微软雅黑"/>
              </w:rPr>
            </w:pPr>
          </w:p>
        </w:tc>
        <w:tc>
          <w:tcPr>
            <w:tcW w:w="2148" w:type="dxa"/>
          </w:tcPr>
          <w:p w14:paraId="3625F510">
            <w:pPr>
              <w:spacing w:line="360" w:lineRule="auto"/>
              <w:rPr>
                <w:rFonts w:hint="eastAsia" w:ascii="微软雅黑" w:hAnsi="微软雅黑" w:eastAsia="微软雅黑" w:cs="微软雅黑"/>
              </w:rPr>
            </w:pPr>
            <w:r>
              <w:rPr>
                <w:rFonts w:hint="eastAsia" w:ascii="微软雅黑" w:hAnsi="微软雅黑" w:eastAsia="微软雅黑" w:cs="微软雅黑"/>
              </w:rPr>
              <w:t>1</w:t>
            </w:r>
          </w:p>
        </w:tc>
        <w:tc>
          <w:tcPr>
            <w:tcW w:w="3709" w:type="dxa"/>
          </w:tcPr>
          <w:p w14:paraId="5F9C6F15">
            <w:pPr>
              <w:spacing w:line="360" w:lineRule="auto"/>
              <w:rPr>
                <w:rFonts w:hint="eastAsia" w:ascii="微软雅黑" w:hAnsi="微软雅黑" w:eastAsia="微软雅黑" w:cs="微软雅黑"/>
              </w:rPr>
            </w:pPr>
            <w:r>
              <w:rPr>
                <w:rFonts w:hint="eastAsia" w:ascii="微软雅黑" w:hAnsi="微软雅黑" w:eastAsia="微软雅黑" w:cs="微软雅黑"/>
              </w:rPr>
              <w:t>1：必选</w:t>
            </w:r>
          </w:p>
        </w:tc>
      </w:tr>
      <w:tr w14:paraId="3DA18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7" w:type="dxa"/>
            <w:vMerge w:val="restart"/>
            <w:vAlign w:val="center"/>
          </w:tcPr>
          <w:p w14:paraId="47F20940">
            <w:pPr>
              <w:spacing w:line="360" w:lineRule="auto"/>
              <w:jc w:val="center"/>
              <w:rPr>
                <w:rFonts w:hint="eastAsia" w:ascii="微软雅黑" w:hAnsi="微软雅黑" w:eastAsia="微软雅黑" w:cs="微软雅黑"/>
              </w:rPr>
            </w:pPr>
            <w:r>
              <w:rPr>
                <w:rFonts w:hint="eastAsia" w:ascii="微软雅黑" w:hAnsi="微软雅黑" w:eastAsia="微软雅黑" w:cs="微软雅黑"/>
              </w:rPr>
              <w:t>类型</w:t>
            </w:r>
          </w:p>
        </w:tc>
        <w:tc>
          <w:tcPr>
            <w:tcW w:w="2148" w:type="dxa"/>
          </w:tcPr>
          <w:p w14:paraId="615259BB">
            <w:pPr>
              <w:spacing w:line="360" w:lineRule="auto"/>
              <w:rPr>
                <w:rFonts w:hint="eastAsia" w:ascii="微软雅黑" w:hAnsi="微软雅黑" w:eastAsia="微软雅黑" w:cs="微软雅黑"/>
              </w:rPr>
            </w:pPr>
            <w:r>
              <w:rPr>
                <w:rFonts w:hint="eastAsia" w:ascii="微软雅黑" w:hAnsi="微软雅黑" w:eastAsia="微软雅黑" w:cs="微软雅黑"/>
              </w:rPr>
              <w:t>String</w:t>
            </w:r>
          </w:p>
        </w:tc>
        <w:tc>
          <w:tcPr>
            <w:tcW w:w="3709" w:type="dxa"/>
          </w:tcPr>
          <w:p w14:paraId="231CB856">
            <w:pPr>
              <w:spacing w:line="360" w:lineRule="auto"/>
              <w:rPr>
                <w:rFonts w:hint="eastAsia" w:ascii="微软雅黑" w:hAnsi="微软雅黑" w:eastAsia="微软雅黑" w:cs="微软雅黑"/>
              </w:rPr>
            </w:pPr>
            <w:r>
              <w:rPr>
                <w:rFonts w:hint="eastAsia" w:ascii="微软雅黑" w:hAnsi="微软雅黑" w:eastAsia="微软雅黑" w:cs="微软雅黑"/>
              </w:rPr>
              <w:t>基础数据类型，包括字符串、日期、数字等都采用String方式表示</w:t>
            </w:r>
          </w:p>
        </w:tc>
      </w:tr>
      <w:tr w14:paraId="0B40C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7" w:type="dxa"/>
            <w:vMerge w:val="continue"/>
            <w:vAlign w:val="center"/>
          </w:tcPr>
          <w:p w14:paraId="19DE1E60">
            <w:pPr>
              <w:spacing w:line="360" w:lineRule="auto"/>
              <w:jc w:val="center"/>
              <w:rPr>
                <w:rFonts w:hint="eastAsia" w:ascii="微软雅黑" w:hAnsi="微软雅黑" w:eastAsia="微软雅黑" w:cs="微软雅黑"/>
              </w:rPr>
            </w:pPr>
          </w:p>
        </w:tc>
        <w:tc>
          <w:tcPr>
            <w:tcW w:w="2148" w:type="dxa"/>
          </w:tcPr>
          <w:p w14:paraId="1D5E3805">
            <w:pPr>
              <w:spacing w:line="360" w:lineRule="auto"/>
              <w:rPr>
                <w:rFonts w:hint="default" w:ascii="微软雅黑" w:hAnsi="微软雅黑" w:eastAsia="微软雅黑" w:cs="微软雅黑"/>
                <w:lang w:val="en-US" w:eastAsia="zh-CN"/>
              </w:rPr>
            </w:pPr>
            <w:r>
              <w:rPr>
                <w:rFonts w:hint="eastAsia" w:ascii="微软雅黑" w:hAnsi="微软雅黑" w:eastAsia="微软雅黑" w:cs="微软雅黑"/>
                <w:lang w:val="en-US" w:eastAsia="zh-CN"/>
              </w:rPr>
              <w:t>File</w:t>
            </w:r>
          </w:p>
        </w:tc>
        <w:tc>
          <w:tcPr>
            <w:tcW w:w="3709" w:type="dxa"/>
          </w:tcPr>
          <w:p w14:paraId="53128EC4">
            <w:pPr>
              <w:spacing w:line="360" w:lineRule="auto"/>
              <w:rPr>
                <w:rFonts w:hint="default" w:ascii="微软雅黑" w:hAnsi="微软雅黑" w:eastAsia="微软雅黑" w:cs="微软雅黑"/>
                <w:lang w:val="en-US" w:eastAsia="zh-CN"/>
              </w:rPr>
            </w:pPr>
            <w:r>
              <w:rPr>
                <w:rFonts w:hint="eastAsia" w:ascii="微软雅黑" w:hAnsi="微软雅黑" w:eastAsia="微软雅黑" w:cs="微软雅黑"/>
                <w:lang w:val="en-US" w:eastAsia="zh-CN"/>
              </w:rPr>
              <w:t>二进制文件流对象</w:t>
            </w:r>
          </w:p>
        </w:tc>
      </w:tr>
      <w:tr w14:paraId="01E51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7" w:type="dxa"/>
            <w:vMerge w:val="continue"/>
          </w:tcPr>
          <w:p w14:paraId="7503C737">
            <w:pPr>
              <w:spacing w:line="360" w:lineRule="auto"/>
              <w:rPr>
                <w:rFonts w:hint="eastAsia" w:ascii="微软雅黑" w:hAnsi="微软雅黑" w:eastAsia="微软雅黑" w:cs="微软雅黑"/>
              </w:rPr>
            </w:pPr>
          </w:p>
        </w:tc>
        <w:tc>
          <w:tcPr>
            <w:tcW w:w="2148" w:type="dxa"/>
          </w:tcPr>
          <w:p w14:paraId="4B0420F6">
            <w:pPr>
              <w:spacing w:line="360" w:lineRule="auto"/>
              <w:rPr>
                <w:rFonts w:hint="eastAsia" w:ascii="微软雅黑" w:hAnsi="微软雅黑" w:eastAsia="微软雅黑" w:cs="微软雅黑"/>
              </w:rPr>
            </w:pPr>
            <w:r>
              <w:rPr>
                <w:rFonts w:hint="eastAsia" w:ascii="微软雅黑" w:hAnsi="微软雅黑" w:eastAsia="微软雅黑" w:cs="微软雅黑"/>
              </w:rPr>
              <w:t>Node</w:t>
            </w:r>
          </w:p>
        </w:tc>
        <w:tc>
          <w:tcPr>
            <w:tcW w:w="3709" w:type="dxa"/>
          </w:tcPr>
          <w:p w14:paraId="58C97628">
            <w:pPr>
              <w:spacing w:line="360" w:lineRule="auto"/>
              <w:rPr>
                <w:rFonts w:hint="eastAsia" w:ascii="微软雅黑" w:hAnsi="微软雅黑" w:eastAsia="微软雅黑" w:cs="微软雅黑"/>
              </w:rPr>
            </w:pPr>
            <w:r>
              <w:rPr>
                <w:rFonts w:hint="eastAsia" w:ascii="微软雅黑" w:hAnsi="微软雅黑" w:eastAsia="微软雅黑" w:cs="微软雅黑"/>
              </w:rPr>
              <w:t>节点类型</w:t>
            </w:r>
          </w:p>
        </w:tc>
      </w:tr>
      <w:tr w14:paraId="698EA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7" w:type="dxa"/>
            <w:vMerge w:val="restart"/>
            <w:vAlign w:val="center"/>
          </w:tcPr>
          <w:p w14:paraId="545AC4FF">
            <w:pPr>
              <w:spacing w:line="360" w:lineRule="auto"/>
              <w:jc w:val="center"/>
              <w:rPr>
                <w:rFonts w:hint="eastAsia" w:ascii="微软雅黑" w:hAnsi="微软雅黑" w:eastAsia="微软雅黑" w:cs="微软雅黑"/>
              </w:rPr>
            </w:pPr>
            <w:r>
              <w:rPr>
                <w:rFonts w:hint="eastAsia" w:ascii="微软雅黑" w:hAnsi="微软雅黑" w:eastAsia="微软雅黑" w:cs="微软雅黑"/>
              </w:rPr>
              <w:t>长度</w:t>
            </w:r>
          </w:p>
        </w:tc>
        <w:tc>
          <w:tcPr>
            <w:tcW w:w="2148" w:type="dxa"/>
          </w:tcPr>
          <w:p w14:paraId="2D3ADABA">
            <w:pPr>
              <w:spacing w:line="360" w:lineRule="auto"/>
              <w:rPr>
                <w:rFonts w:hint="eastAsia" w:ascii="微软雅黑" w:hAnsi="微软雅黑" w:eastAsia="微软雅黑" w:cs="微软雅黑"/>
              </w:rPr>
            </w:pPr>
            <w:r>
              <w:rPr>
                <w:rFonts w:hint="eastAsia" w:ascii="微软雅黑" w:hAnsi="微软雅黑" w:eastAsia="微软雅黑" w:cs="微软雅黑"/>
              </w:rPr>
              <w:t>Fn</w:t>
            </w:r>
          </w:p>
        </w:tc>
        <w:tc>
          <w:tcPr>
            <w:tcW w:w="3709" w:type="dxa"/>
          </w:tcPr>
          <w:p w14:paraId="02ACF57F">
            <w:pPr>
              <w:spacing w:line="360" w:lineRule="auto"/>
              <w:rPr>
                <w:rFonts w:hint="eastAsia" w:ascii="微软雅黑" w:hAnsi="微软雅黑" w:eastAsia="微软雅黑" w:cs="微软雅黑"/>
              </w:rPr>
            </w:pPr>
            <w:r>
              <w:rPr>
                <w:rFonts w:hint="eastAsia" w:ascii="微软雅黑" w:hAnsi="微软雅黑" w:eastAsia="微软雅黑" w:cs="微软雅黑"/>
              </w:rPr>
              <w:t>固定长度，n个字节</w:t>
            </w:r>
          </w:p>
        </w:tc>
      </w:tr>
      <w:tr w14:paraId="76E0D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7" w:type="dxa"/>
            <w:vMerge w:val="continue"/>
          </w:tcPr>
          <w:p w14:paraId="4FAD3CA8">
            <w:pPr>
              <w:spacing w:line="360" w:lineRule="auto"/>
              <w:rPr>
                <w:rFonts w:hint="eastAsia" w:ascii="微软雅黑" w:hAnsi="微软雅黑" w:eastAsia="微软雅黑" w:cs="微软雅黑"/>
              </w:rPr>
            </w:pPr>
          </w:p>
        </w:tc>
        <w:tc>
          <w:tcPr>
            <w:tcW w:w="2148" w:type="dxa"/>
          </w:tcPr>
          <w:p w14:paraId="598AF35D">
            <w:pPr>
              <w:spacing w:line="360" w:lineRule="auto"/>
              <w:rPr>
                <w:rFonts w:hint="eastAsia" w:ascii="微软雅黑" w:hAnsi="微软雅黑" w:eastAsia="微软雅黑" w:cs="微软雅黑"/>
              </w:rPr>
            </w:pPr>
            <w:r>
              <w:rPr>
                <w:rFonts w:hint="eastAsia" w:ascii="微软雅黑" w:hAnsi="微软雅黑" w:eastAsia="微软雅黑" w:cs="微软雅黑"/>
              </w:rPr>
              <w:t>Vn</w:t>
            </w:r>
          </w:p>
        </w:tc>
        <w:tc>
          <w:tcPr>
            <w:tcW w:w="3709" w:type="dxa"/>
          </w:tcPr>
          <w:p w14:paraId="5285BA4A">
            <w:pPr>
              <w:spacing w:line="360" w:lineRule="auto"/>
              <w:rPr>
                <w:rFonts w:hint="eastAsia" w:ascii="微软雅黑" w:hAnsi="微软雅黑" w:eastAsia="微软雅黑" w:cs="微软雅黑"/>
              </w:rPr>
            </w:pPr>
            <w:r>
              <w:rPr>
                <w:rFonts w:hint="eastAsia" w:ascii="微软雅黑" w:hAnsi="微软雅黑" w:eastAsia="微软雅黑" w:cs="微软雅黑"/>
              </w:rPr>
              <w:t>非固定长度，最长为n个字节</w:t>
            </w:r>
          </w:p>
        </w:tc>
      </w:tr>
    </w:tbl>
    <w:p w14:paraId="3CAE1FEC"/>
    <w:p w14:paraId="6D568A36">
      <w:pPr>
        <w:pStyle w:val="4"/>
      </w:pPr>
      <w:bookmarkStart w:id="9" w:name="_Toc29708"/>
      <w:r>
        <w:rPr>
          <w:rFonts w:hint="eastAsia" w:ascii="微软雅黑" w:hAnsi="微软雅黑" w:eastAsia="微软雅黑" w:cs="微软雅黑"/>
          <w:lang w:val="en-US" w:eastAsia="zh-CN"/>
        </w:rPr>
        <w:t>报文格式</w:t>
      </w:r>
      <w:bookmarkEnd w:id="9"/>
    </w:p>
    <w:p w14:paraId="171BA571">
      <w:pPr>
        <w:pStyle w:val="5"/>
      </w:pPr>
      <w:r>
        <w:rPr>
          <w:rFonts w:hint="eastAsia"/>
          <w:lang w:val="en-US" w:eastAsia="zh-CN"/>
        </w:rPr>
        <w:t xml:space="preserve"> </w:t>
      </w:r>
      <w:bookmarkStart w:id="10" w:name="_Toc29487"/>
      <w:r>
        <w:rPr>
          <w:rFonts w:hint="eastAsia"/>
          <w:lang w:val="en-US" w:eastAsia="zh-CN"/>
        </w:rPr>
        <w:t>概述</w:t>
      </w:r>
      <w:bookmarkEnd w:id="10"/>
    </w:p>
    <w:p w14:paraId="0656AF9A">
      <w:pPr>
        <w:pStyle w:val="367"/>
        <w:ind w:firstLine="630" w:firstLineChars="300"/>
        <w:rPr>
          <w:rFonts w:hint="eastAsia" w:ascii="微软雅黑" w:hAnsi="微软雅黑" w:eastAsia="微软雅黑" w:cs="微软雅黑"/>
          <w:color w:val="000000" w:themeColor="text1"/>
          <w14:textFill>
            <w14:solidFill>
              <w14:schemeClr w14:val="tx1"/>
            </w14:solidFill>
          </w14:textFill>
        </w:rPr>
      </w:pPr>
      <w:r>
        <w:rPr>
          <w:rFonts w:hint="eastAsia" w:ascii="微软雅黑" w:hAnsi="微软雅黑" w:eastAsia="微软雅黑" w:cs="微软雅黑"/>
          <w:color w:val="000000" w:themeColor="text1"/>
          <w14:textFill>
            <w14:solidFill>
              <w14:schemeClr w14:val="tx1"/>
            </w14:solidFill>
          </w14:textFill>
        </w:rPr>
        <w:t>报文采用JSON格式，由http消息头（含公共参数）和业务参数共同组成。</w:t>
      </w:r>
    </w:p>
    <w:p w14:paraId="4A9D3023">
      <w:pPr>
        <w:rPr>
          <w:rFonts w:hint="eastAsia" w:ascii="微软雅黑" w:hAnsi="微软雅黑" w:eastAsia="微软雅黑" w:cs="微软雅黑"/>
          <w:color w:val="000000" w:themeColor="text1"/>
          <w:lang w:eastAsia="zh-CN"/>
          <w14:textFill>
            <w14:solidFill>
              <w14:schemeClr w14:val="tx1"/>
            </w14:solidFill>
          </w14:textFill>
        </w:rPr>
      </w:pPr>
      <w:r>
        <w:rPr>
          <w:rFonts w:hint="eastAsia" w:ascii="微软雅黑" w:hAnsi="微软雅黑" w:eastAsia="微软雅黑" w:cs="微软雅黑"/>
          <w:color w:val="000000" w:themeColor="text1"/>
          <w14:textFill>
            <w14:solidFill>
              <w14:schemeClr w14:val="tx1"/>
            </w14:solidFill>
          </w14:textFill>
        </w:rPr>
        <w:t xml:space="preserve">     </w:t>
      </w:r>
      <w:r>
        <w:rPr>
          <w:rFonts w:hint="eastAsia" w:ascii="微软雅黑" w:hAnsi="微软雅黑" w:eastAsia="微软雅黑" w:cs="微软雅黑"/>
          <w:color w:val="000000" w:themeColor="text1"/>
          <w:lang w:val="en-US" w:eastAsia="zh-CN"/>
          <w14:textFill>
            <w14:solidFill>
              <w14:schemeClr w14:val="tx1"/>
            </w14:solidFill>
          </w14:textFill>
        </w:rPr>
        <w:t xml:space="preserve"> </w:t>
      </w:r>
      <w:r>
        <w:rPr>
          <w:rFonts w:hint="eastAsia" w:ascii="微软雅黑" w:hAnsi="微软雅黑" w:cs="微软雅黑"/>
          <w:color w:val="000000" w:themeColor="text1"/>
          <w:lang w:val="en-US" w:eastAsia="zh-CN"/>
          <w14:textFill>
            <w14:solidFill>
              <w14:schemeClr w14:val="tx1"/>
            </w14:solidFill>
          </w14:textFill>
        </w:rPr>
        <w:t xml:space="preserve"> </w:t>
      </w:r>
      <w:r>
        <w:rPr>
          <w:rFonts w:hint="eastAsia" w:ascii="微软雅黑" w:hAnsi="微软雅黑" w:eastAsia="微软雅黑" w:cs="微软雅黑"/>
          <w:color w:val="000000" w:themeColor="text1"/>
          <w14:textFill>
            <w14:solidFill>
              <w14:schemeClr w14:val="tx1"/>
            </w14:solidFill>
          </w14:textFill>
        </w:rPr>
        <w:t>报文使用UTF-8编码方式，采用Unicode字符集</w:t>
      </w:r>
      <w:r>
        <w:rPr>
          <w:rFonts w:hint="eastAsia" w:ascii="微软雅黑" w:hAnsi="微软雅黑" w:eastAsia="微软雅黑" w:cs="微软雅黑"/>
          <w:color w:val="000000" w:themeColor="text1"/>
          <w:lang w:eastAsia="zh-CN"/>
          <w14:textFill>
            <w14:solidFill>
              <w14:schemeClr w14:val="tx1"/>
            </w14:solidFill>
          </w14:textFill>
        </w:rPr>
        <w:t>。</w:t>
      </w:r>
    </w:p>
    <w:p w14:paraId="0038A2E2">
      <w:pPr>
        <w:pStyle w:val="2"/>
        <w:rPr>
          <w:rFonts w:hint="default" w:ascii="微软雅黑" w:hAnsi="微软雅黑" w:eastAsia="微软雅黑" w:cs="微软雅黑"/>
          <w:color w:val="000000" w:themeColor="text1"/>
          <w:kern w:val="2"/>
          <w:sz w:val="21"/>
          <w:szCs w:val="21"/>
          <w:lang w:val="en-US" w:eastAsia="zh-CN" w:bidi="ar-SA"/>
          <w14:textFill>
            <w14:solidFill>
              <w14:schemeClr w14:val="tx1"/>
            </w14:solidFill>
          </w14:textFill>
        </w:rPr>
      </w:pPr>
      <w:r>
        <w:rPr>
          <w:rFonts w:hint="eastAsia" w:ascii="微软雅黑" w:hAnsi="微软雅黑" w:eastAsia="微软雅黑" w:cs="微软雅黑"/>
          <w:color w:val="000000" w:themeColor="text1"/>
          <w:lang w:val="en-US" w:eastAsia="zh-CN"/>
          <w14:textFill>
            <w14:solidFill>
              <w14:schemeClr w14:val="tx1"/>
            </w14:solidFill>
          </w14:textFill>
        </w:rPr>
        <w:t xml:space="preserve">     </w:t>
      </w:r>
      <w:r>
        <w:rPr>
          <w:rFonts w:hint="eastAsia" w:ascii="微软雅黑" w:hAnsi="微软雅黑" w:eastAsia="微软雅黑" w:cs="微软雅黑"/>
          <w:color w:val="000000" w:themeColor="text1"/>
          <w:kern w:val="2"/>
          <w:sz w:val="21"/>
          <w:szCs w:val="21"/>
          <w:lang w:val="en-US" w:eastAsia="zh-CN" w:bidi="ar-SA"/>
          <w14:textFill>
            <w14:solidFill>
              <w14:schemeClr w14:val="tx1"/>
            </w14:solidFill>
          </w14:textFill>
        </w:rPr>
        <w:t>文件上传请求接口采用multipart/form-data表单格式上传文件内容。</w:t>
      </w:r>
    </w:p>
    <w:p w14:paraId="5583383A">
      <w:pPr>
        <w:pStyle w:val="5"/>
      </w:pPr>
      <w:r>
        <w:rPr>
          <w:rFonts w:hint="eastAsia" w:ascii="微软雅黑" w:hAnsi="微软雅黑" w:cs="微软雅黑"/>
          <w:lang w:val="en-US" w:eastAsia="zh-CN"/>
        </w:rPr>
        <w:t xml:space="preserve"> </w:t>
      </w:r>
      <w:bookmarkStart w:id="11" w:name="_Toc26692"/>
      <w:r>
        <w:rPr>
          <w:rFonts w:hint="eastAsia" w:ascii="微软雅黑" w:hAnsi="微软雅黑" w:eastAsia="微软雅黑" w:cs="微软雅黑"/>
          <w:lang w:val="en-US" w:eastAsia="zh-CN"/>
        </w:rPr>
        <w:t>http请求头公共参数</w:t>
      </w:r>
      <w:bookmarkEnd w:id="11"/>
    </w:p>
    <w:p w14:paraId="51312FE6">
      <w:pPr>
        <w:pStyle w:val="367"/>
        <w:spacing w:before="100" w:beforeAutospacing="1" w:after="100" w:afterAutospacing="1" w:line="360" w:lineRule="auto"/>
        <w:rPr>
          <w:rFonts w:hint="eastAsia" w:ascii="微软雅黑" w:hAnsi="微软雅黑" w:eastAsia="微软雅黑" w:cs="微软雅黑"/>
          <w:color w:val="000000" w:themeColor="text1"/>
          <w14:textFill>
            <w14:solidFill>
              <w14:schemeClr w14:val="tx1"/>
            </w14:solidFill>
          </w14:textFill>
        </w:rPr>
      </w:pPr>
      <w:r>
        <w:rPr>
          <w:rFonts w:hint="eastAsia" w:ascii="微软雅黑" w:hAnsi="微软雅黑" w:eastAsia="微软雅黑" w:cs="微软雅黑"/>
          <w:color w:val="000000" w:themeColor="text1"/>
          <w14:textFill>
            <w14:solidFill>
              <w14:schemeClr w14:val="tx1"/>
            </w14:solidFill>
          </w14:textFill>
        </w:rPr>
        <w:t>公共参数作为自定义http消息头，具体定义如下表所示。</w:t>
      </w:r>
    </w:p>
    <w:p w14:paraId="22890ABA">
      <w:pPr>
        <w:pStyle w:val="884"/>
        <w:numPr>
          <w:ilvl w:val="0"/>
          <w:numId w:val="16"/>
        </w:numPr>
        <w:spacing w:before="100" w:beforeAutospacing="1" w:after="100" w:afterAutospacing="1" w:line="360" w:lineRule="auto"/>
        <w:rPr>
          <w:rFonts w:hint="eastAsia" w:ascii="微软雅黑" w:hAnsi="微软雅黑" w:eastAsia="微软雅黑" w:cs="微软雅黑"/>
          <w:color w:val="000000" w:themeColor="text1"/>
          <w14:textFill>
            <w14:solidFill>
              <w14:schemeClr w14:val="tx1"/>
            </w14:solidFill>
          </w14:textFill>
        </w:rPr>
      </w:pPr>
      <w:bookmarkStart w:id="12" w:name="_Hlk67573807"/>
      <w:bookmarkStart w:id="13" w:name="_Toc5994"/>
      <w:bookmarkStart w:id="14" w:name="_Toc14078"/>
      <w:r>
        <w:rPr>
          <w:rFonts w:hint="eastAsia" w:ascii="微软雅黑" w:hAnsi="微软雅黑" w:eastAsia="微软雅黑" w:cs="微软雅黑"/>
          <w:color w:val="000000" w:themeColor="text1"/>
          <w14:textFill>
            <w14:solidFill>
              <w14:schemeClr w14:val="tx1"/>
            </w14:solidFill>
          </w14:textFill>
        </w:rPr>
        <w:t>公共参数：自定义http消息头</w:t>
      </w:r>
      <w:bookmarkEnd w:id="12"/>
      <w:bookmarkEnd w:id="13"/>
      <w:bookmarkEnd w:id="14"/>
    </w:p>
    <w:tbl>
      <w:tblPr>
        <w:tblStyle w:val="6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
      <w:tblGrid>
        <w:gridCol w:w="1555"/>
        <w:gridCol w:w="1206"/>
        <w:gridCol w:w="1203"/>
        <w:gridCol w:w="1107"/>
        <w:gridCol w:w="3335"/>
      </w:tblGrid>
      <w:tr w14:paraId="3708D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6" w:hRule="atLeast"/>
          <w:jc w:val="center"/>
        </w:trPr>
        <w:tc>
          <w:tcPr>
            <w:tcW w:w="1555" w:type="dxa"/>
            <w:shd w:val="clear" w:color="auto" w:fill="A4A4A4" w:themeFill="background1" w:themeFillShade="A5"/>
            <w:tcMar>
              <w:top w:w="15" w:type="dxa"/>
              <w:left w:w="108" w:type="dxa"/>
              <w:bottom w:w="0" w:type="dxa"/>
              <w:right w:w="108" w:type="dxa"/>
            </w:tcMar>
            <w:vAlign w:val="center"/>
          </w:tcPr>
          <w:p w14:paraId="2E4DCD08">
            <w:pPr>
              <w:pStyle w:val="367"/>
              <w:ind w:firstLine="0" w:firstLineChars="0"/>
              <w:jc w:val="center"/>
              <w:rPr>
                <w:rFonts w:hint="eastAsia" w:ascii="微软雅黑" w:hAnsi="微软雅黑" w:eastAsia="微软雅黑" w:cs="微软雅黑"/>
                <w:b/>
                <w:bCs/>
                <w:color w:val="000000" w:themeColor="text1"/>
                <w:sz w:val="18"/>
                <w:szCs w:val="18"/>
                <w:lang w:val="en-US" w:eastAsia="zh-CN"/>
                <w14:textFill>
                  <w14:solidFill>
                    <w14:schemeClr w14:val="tx1"/>
                  </w14:solidFill>
                </w14:textFill>
              </w:rPr>
            </w:pPr>
            <w:r>
              <w:rPr>
                <w:rFonts w:hint="eastAsia" w:ascii="微软雅黑" w:hAnsi="微软雅黑" w:eastAsia="微软雅黑" w:cs="微软雅黑"/>
                <w:b/>
                <w:bCs/>
                <w:color w:val="000000" w:themeColor="text1"/>
                <w:sz w:val="18"/>
                <w:szCs w:val="18"/>
                <w:lang w:val="en-US" w:eastAsia="zh-CN"/>
                <w14:textFill>
                  <w14:solidFill>
                    <w14:schemeClr w14:val="tx1"/>
                  </w14:solidFill>
                </w14:textFill>
              </w:rPr>
              <w:t>描述</w:t>
            </w:r>
          </w:p>
        </w:tc>
        <w:tc>
          <w:tcPr>
            <w:tcW w:w="1206" w:type="dxa"/>
            <w:shd w:val="clear" w:color="auto" w:fill="A4A4A4" w:themeFill="background1" w:themeFillShade="A5"/>
            <w:tcMar>
              <w:top w:w="15" w:type="dxa"/>
              <w:left w:w="108" w:type="dxa"/>
              <w:bottom w:w="0" w:type="dxa"/>
              <w:right w:w="108" w:type="dxa"/>
            </w:tcMar>
            <w:vAlign w:val="center"/>
          </w:tcPr>
          <w:p w14:paraId="22369B8F">
            <w:pPr>
              <w:pStyle w:val="367"/>
              <w:ind w:firstLine="0" w:firstLineChars="0"/>
              <w:jc w:val="center"/>
              <w:rPr>
                <w:rFonts w:hint="eastAsia" w:ascii="微软雅黑" w:hAnsi="微软雅黑" w:eastAsia="微软雅黑" w:cs="微软雅黑"/>
                <w:b/>
                <w:bCs/>
                <w:color w:val="000000" w:themeColor="text1"/>
                <w:sz w:val="18"/>
                <w:szCs w:val="18"/>
                <w:lang w:val="en-US" w:eastAsia="zh-CN"/>
                <w14:textFill>
                  <w14:solidFill>
                    <w14:schemeClr w14:val="tx1"/>
                  </w14:solidFill>
                </w14:textFill>
              </w:rPr>
            </w:pPr>
            <w:r>
              <w:rPr>
                <w:rFonts w:hint="eastAsia" w:ascii="微软雅黑" w:hAnsi="微软雅黑" w:eastAsia="微软雅黑" w:cs="微软雅黑"/>
                <w:b/>
                <w:bCs/>
                <w:color w:val="000000" w:themeColor="text1"/>
                <w:sz w:val="18"/>
                <w:szCs w:val="18"/>
                <w:lang w:val="en-US" w:eastAsia="zh-CN"/>
                <w14:textFill>
                  <w14:solidFill>
                    <w14:schemeClr w14:val="tx1"/>
                  </w14:solidFill>
                </w14:textFill>
              </w:rPr>
              <w:t>参数名称</w:t>
            </w:r>
          </w:p>
        </w:tc>
        <w:tc>
          <w:tcPr>
            <w:tcW w:w="1203" w:type="dxa"/>
            <w:shd w:val="clear" w:color="auto" w:fill="A4A4A4" w:themeFill="background1" w:themeFillShade="A5"/>
            <w:vAlign w:val="center"/>
          </w:tcPr>
          <w:p w14:paraId="1923EB57">
            <w:pPr>
              <w:pStyle w:val="367"/>
              <w:ind w:firstLine="0" w:firstLineChars="0"/>
              <w:jc w:val="center"/>
              <w:rPr>
                <w:rFonts w:hint="eastAsia" w:ascii="微软雅黑" w:hAnsi="微软雅黑" w:eastAsia="微软雅黑" w:cs="微软雅黑"/>
                <w:b/>
                <w:bCs/>
                <w:color w:val="000000" w:themeColor="text1"/>
                <w:sz w:val="18"/>
                <w:szCs w:val="18"/>
                <w:lang w:eastAsia="zh-CN"/>
                <w14:textFill>
                  <w14:solidFill>
                    <w14:schemeClr w14:val="tx1"/>
                  </w14:solidFill>
                </w14:textFill>
              </w:rPr>
            </w:pPr>
            <w:r>
              <w:rPr>
                <w:rFonts w:hint="eastAsia" w:ascii="微软雅黑" w:hAnsi="微软雅黑" w:eastAsia="微软雅黑" w:cs="微软雅黑"/>
                <w:b/>
                <w:bCs/>
                <w:color w:val="000000" w:themeColor="text1"/>
                <w:sz w:val="18"/>
                <w:szCs w:val="18"/>
                <w:lang w:val="en-US" w:eastAsia="zh-CN"/>
                <w14:textFill>
                  <w14:solidFill>
                    <w14:schemeClr w14:val="tx1"/>
                  </w14:solidFill>
                </w14:textFill>
              </w:rPr>
              <w:t>长度</w:t>
            </w:r>
          </w:p>
        </w:tc>
        <w:tc>
          <w:tcPr>
            <w:tcW w:w="1107" w:type="dxa"/>
            <w:shd w:val="clear" w:color="auto" w:fill="A4A4A4" w:themeFill="background1" w:themeFillShade="A5"/>
            <w:tcMar>
              <w:top w:w="15" w:type="dxa"/>
              <w:left w:w="108" w:type="dxa"/>
              <w:bottom w:w="0" w:type="dxa"/>
              <w:right w:w="108" w:type="dxa"/>
            </w:tcMar>
            <w:vAlign w:val="center"/>
          </w:tcPr>
          <w:p w14:paraId="7B91F5CF">
            <w:pPr>
              <w:pStyle w:val="367"/>
              <w:ind w:firstLine="0" w:firstLineChars="0"/>
              <w:jc w:val="center"/>
              <w:rPr>
                <w:rFonts w:hint="eastAsia" w:ascii="微软雅黑" w:hAnsi="微软雅黑" w:eastAsia="微软雅黑" w:cs="微软雅黑"/>
                <w:b/>
                <w:bCs/>
                <w:color w:val="000000" w:themeColor="text1"/>
                <w:sz w:val="18"/>
                <w:szCs w:val="18"/>
                <w:lang w:eastAsia="zh-CN"/>
                <w14:textFill>
                  <w14:solidFill>
                    <w14:schemeClr w14:val="tx1"/>
                  </w14:solidFill>
                </w14:textFill>
              </w:rPr>
            </w:pPr>
            <w:r>
              <w:rPr>
                <w:rFonts w:hint="eastAsia" w:ascii="微软雅黑" w:hAnsi="微软雅黑" w:eastAsia="微软雅黑" w:cs="微软雅黑"/>
                <w:b/>
                <w:bCs/>
                <w:color w:val="000000" w:themeColor="text1"/>
                <w:sz w:val="18"/>
                <w:szCs w:val="18"/>
                <w:lang w:val="en-US" w:eastAsia="zh-CN"/>
                <w14:textFill>
                  <w14:solidFill>
                    <w14:schemeClr w14:val="tx1"/>
                  </w14:solidFill>
                </w14:textFill>
              </w:rPr>
              <w:t>约束</w:t>
            </w:r>
          </w:p>
        </w:tc>
        <w:tc>
          <w:tcPr>
            <w:tcW w:w="3335" w:type="dxa"/>
            <w:shd w:val="clear" w:color="auto" w:fill="A4A4A4" w:themeFill="background1" w:themeFillShade="A5"/>
            <w:tcMar>
              <w:top w:w="15" w:type="dxa"/>
              <w:left w:w="108" w:type="dxa"/>
              <w:bottom w:w="0" w:type="dxa"/>
              <w:right w:w="108" w:type="dxa"/>
            </w:tcMar>
            <w:vAlign w:val="center"/>
          </w:tcPr>
          <w:p w14:paraId="21C36E05">
            <w:pPr>
              <w:pStyle w:val="367"/>
              <w:ind w:firstLine="0" w:firstLineChars="0"/>
              <w:jc w:val="center"/>
              <w:rPr>
                <w:rFonts w:hint="eastAsia" w:ascii="微软雅黑" w:hAnsi="微软雅黑" w:eastAsia="微软雅黑" w:cs="微软雅黑"/>
                <w:b/>
                <w:bCs/>
                <w:color w:val="000000" w:themeColor="text1"/>
                <w:sz w:val="18"/>
                <w:szCs w:val="18"/>
                <w14:textFill>
                  <w14:solidFill>
                    <w14:schemeClr w14:val="tx1"/>
                  </w14:solidFill>
                </w14:textFill>
              </w:rPr>
            </w:pPr>
            <w:r>
              <w:rPr>
                <w:rFonts w:hint="eastAsia" w:ascii="微软雅黑" w:hAnsi="微软雅黑" w:eastAsia="微软雅黑" w:cs="微软雅黑"/>
                <w:b/>
                <w:bCs/>
                <w:color w:val="000000" w:themeColor="text1"/>
                <w:sz w:val="18"/>
                <w:szCs w:val="18"/>
                <w14:textFill>
                  <w14:solidFill>
                    <w14:schemeClr w14:val="tx1"/>
                  </w14:solidFill>
                </w14:textFill>
              </w:rPr>
              <w:t>备注</w:t>
            </w:r>
          </w:p>
        </w:tc>
      </w:tr>
      <w:tr w14:paraId="13D94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59" w:hRule="atLeast"/>
          <w:jc w:val="center"/>
        </w:trPr>
        <w:tc>
          <w:tcPr>
            <w:tcW w:w="1555" w:type="dxa"/>
            <w:shd w:val="clear" w:color="auto" w:fill="FFFFFF"/>
            <w:tcMar>
              <w:top w:w="15" w:type="dxa"/>
              <w:left w:w="108" w:type="dxa"/>
              <w:bottom w:w="0" w:type="dxa"/>
              <w:right w:w="108" w:type="dxa"/>
            </w:tcMar>
          </w:tcPr>
          <w:p w14:paraId="7AEF6E06">
            <w:pPr>
              <w:pStyle w:val="367"/>
              <w:ind w:firstLine="0" w:firstLineChars="0"/>
              <w:jc w:val="center"/>
              <w:rPr>
                <w:rFonts w:hint="eastAsia" w:ascii="微软雅黑" w:hAnsi="微软雅黑" w:eastAsia="微软雅黑" w:cs="微软雅黑"/>
                <w:color w:val="000000" w:themeColor="text1"/>
                <w:sz w:val="18"/>
                <w:szCs w:val="18"/>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Api</w:t>
            </w:r>
            <w:r>
              <w:rPr>
                <w:rFonts w:hint="eastAsia" w:ascii="微软雅黑" w:hAnsi="微软雅黑" w:eastAsia="微软雅黑" w:cs="微软雅黑"/>
                <w:color w:val="000000" w:themeColor="text1"/>
                <w:sz w:val="18"/>
                <w:szCs w:val="18"/>
                <w14:textFill>
                  <w14:solidFill>
                    <w14:schemeClr w14:val="tx1"/>
                  </w14:solidFill>
                </w14:textFill>
              </w:rPr>
              <w:t>版本号</w:t>
            </w:r>
          </w:p>
        </w:tc>
        <w:tc>
          <w:tcPr>
            <w:tcW w:w="1206" w:type="dxa"/>
            <w:shd w:val="clear" w:color="auto" w:fill="FFFFFF"/>
            <w:tcMar>
              <w:top w:w="15" w:type="dxa"/>
              <w:left w:w="108" w:type="dxa"/>
              <w:bottom w:w="0" w:type="dxa"/>
              <w:right w:w="108" w:type="dxa"/>
            </w:tcMar>
          </w:tcPr>
          <w:p w14:paraId="573EBE0C">
            <w:pPr>
              <w:pStyle w:val="367"/>
              <w:ind w:firstLine="0" w:firstLineChars="0"/>
              <w:jc w:val="center"/>
              <w:rPr>
                <w:rFonts w:hint="eastAsia" w:ascii="微软雅黑" w:hAnsi="微软雅黑" w:eastAsia="微软雅黑" w:cs="微软雅黑"/>
                <w:color w:val="000000" w:themeColor="text1"/>
                <w:sz w:val="18"/>
                <w:szCs w:val="18"/>
                <w14:textFill>
                  <w14:solidFill>
                    <w14:schemeClr w14:val="tx1"/>
                  </w14:solidFill>
                </w14:textFill>
              </w:rPr>
            </w:pPr>
            <w:r>
              <w:rPr>
                <w:rFonts w:hint="eastAsia" w:ascii="微软雅黑" w:hAnsi="微软雅黑" w:eastAsia="微软雅黑" w:cs="微软雅黑"/>
                <w:color w:val="000000" w:themeColor="text1"/>
                <w:sz w:val="18"/>
                <w:szCs w:val="18"/>
                <w14:textFill>
                  <w14:solidFill>
                    <w14:schemeClr w14:val="tx1"/>
                  </w14:solidFill>
                </w14:textFill>
              </w:rPr>
              <w:t>version</w:t>
            </w:r>
          </w:p>
        </w:tc>
        <w:tc>
          <w:tcPr>
            <w:tcW w:w="1203" w:type="dxa"/>
            <w:shd w:val="clear" w:color="auto" w:fill="FFFFFF"/>
          </w:tcPr>
          <w:p w14:paraId="3FDF56D7">
            <w:pPr>
              <w:pStyle w:val="367"/>
              <w:ind w:firstLine="0" w:firstLineChars="0"/>
              <w:jc w:val="center"/>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V12</w:t>
            </w:r>
          </w:p>
        </w:tc>
        <w:tc>
          <w:tcPr>
            <w:tcW w:w="1107" w:type="dxa"/>
            <w:shd w:val="clear" w:color="auto" w:fill="FFFFFF"/>
            <w:tcMar>
              <w:top w:w="15" w:type="dxa"/>
              <w:left w:w="108" w:type="dxa"/>
              <w:bottom w:w="0" w:type="dxa"/>
              <w:right w:w="108" w:type="dxa"/>
            </w:tcMar>
          </w:tcPr>
          <w:p w14:paraId="532D3B65">
            <w:pPr>
              <w:jc w:val="center"/>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1</w:t>
            </w:r>
          </w:p>
        </w:tc>
        <w:tc>
          <w:tcPr>
            <w:tcW w:w="3335" w:type="dxa"/>
            <w:shd w:val="clear" w:color="auto" w:fill="FFFFFF"/>
            <w:tcMar>
              <w:top w:w="15" w:type="dxa"/>
              <w:left w:w="108" w:type="dxa"/>
              <w:bottom w:w="0" w:type="dxa"/>
              <w:right w:w="108" w:type="dxa"/>
            </w:tcMar>
            <w:vAlign w:val="center"/>
          </w:tcPr>
          <w:p w14:paraId="1E21B46E">
            <w:pPr>
              <w:pStyle w:val="367"/>
              <w:ind w:firstLine="0" w:firstLineChars="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API的版本号</w:t>
            </w:r>
          </w:p>
          <w:p w14:paraId="05298805">
            <w:pPr>
              <w:pStyle w:val="367"/>
              <w:ind w:firstLine="0" w:firstLineChars="0"/>
              <w:rPr>
                <w:rFonts w:hint="eastAsia" w:ascii="微软雅黑" w:hAnsi="微软雅黑" w:eastAsia="微软雅黑" w:cs="微软雅黑"/>
                <w:color w:val="000000" w:themeColor="text1"/>
                <w:sz w:val="18"/>
                <w:szCs w:val="18"/>
                <w14:textFill>
                  <w14:solidFill>
                    <w14:schemeClr w14:val="tx1"/>
                  </w14:solidFill>
                </w14:textFill>
              </w:rPr>
            </w:pPr>
            <w:r>
              <w:rPr>
                <w:rFonts w:hint="eastAsia" w:ascii="微软雅黑" w:hAnsi="微软雅黑" w:eastAsia="微软雅黑" w:cs="微软雅黑"/>
                <w:color w:val="000000" w:themeColor="text1"/>
                <w:sz w:val="18"/>
                <w:szCs w:val="18"/>
                <w14:textFill>
                  <w14:solidFill>
                    <w14:schemeClr w14:val="tx1"/>
                  </w14:solidFill>
                </w14:textFill>
              </w:rPr>
              <w:t>格式：x.y.z</w:t>
            </w:r>
          </w:p>
          <w:p w14:paraId="50C60469">
            <w:pPr>
              <w:pStyle w:val="367"/>
              <w:ind w:firstLine="0" w:firstLineChars="0"/>
              <w:rPr>
                <w:rFonts w:hint="eastAsia" w:ascii="微软雅黑" w:hAnsi="微软雅黑" w:eastAsia="微软雅黑" w:cs="微软雅黑"/>
                <w:color w:val="000000" w:themeColor="text1"/>
                <w:sz w:val="18"/>
                <w:szCs w:val="18"/>
                <w14:textFill>
                  <w14:solidFill>
                    <w14:schemeClr w14:val="tx1"/>
                  </w14:solidFill>
                </w14:textFill>
              </w:rPr>
            </w:pPr>
            <w:r>
              <w:rPr>
                <w:rFonts w:hint="eastAsia" w:ascii="微软雅黑" w:hAnsi="微软雅黑" w:eastAsia="微软雅黑" w:cs="微软雅黑"/>
                <w:color w:val="000000" w:themeColor="text1"/>
                <w:sz w:val="18"/>
                <w:szCs w:val="18"/>
                <w14:textFill>
                  <w14:solidFill>
                    <w14:schemeClr w14:val="tx1"/>
                  </w14:solidFill>
                </w14:textFill>
              </w:rPr>
              <w:t>取值举例：1.0.0</w:t>
            </w:r>
          </w:p>
        </w:tc>
      </w:tr>
      <w:tr w14:paraId="5EA3A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9" w:hRule="atLeast"/>
          <w:jc w:val="center"/>
        </w:trPr>
        <w:tc>
          <w:tcPr>
            <w:tcW w:w="1555" w:type="dxa"/>
            <w:shd w:val="clear" w:color="auto" w:fill="FFFFFF"/>
            <w:tcMar>
              <w:top w:w="15" w:type="dxa"/>
              <w:left w:w="108" w:type="dxa"/>
              <w:bottom w:w="0" w:type="dxa"/>
              <w:right w:w="108" w:type="dxa"/>
            </w:tcMar>
          </w:tcPr>
          <w:p w14:paraId="512B51D8">
            <w:pPr>
              <w:pStyle w:val="367"/>
              <w:ind w:firstLine="0" w:firstLineChars="0"/>
              <w:jc w:val="center"/>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AppKey</w:t>
            </w:r>
          </w:p>
        </w:tc>
        <w:tc>
          <w:tcPr>
            <w:tcW w:w="1206" w:type="dxa"/>
            <w:shd w:val="clear" w:color="auto" w:fill="FFFFFF"/>
            <w:tcMar>
              <w:top w:w="15" w:type="dxa"/>
              <w:left w:w="108" w:type="dxa"/>
              <w:bottom w:w="0" w:type="dxa"/>
              <w:right w:w="108" w:type="dxa"/>
            </w:tcMar>
          </w:tcPr>
          <w:p w14:paraId="65056385">
            <w:pPr>
              <w:pStyle w:val="367"/>
              <w:ind w:firstLine="0" w:firstLineChars="0"/>
              <w:jc w:val="center"/>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appKey</w:t>
            </w:r>
          </w:p>
        </w:tc>
        <w:tc>
          <w:tcPr>
            <w:tcW w:w="1203" w:type="dxa"/>
            <w:shd w:val="clear" w:color="auto" w:fill="FFFFFF"/>
          </w:tcPr>
          <w:p w14:paraId="6764408A">
            <w:pPr>
              <w:pStyle w:val="367"/>
              <w:ind w:firstLine="0" w:firstLineChars="0"/>
              <w:jc w:val="center"/>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V50</w:t>
            </w:r>
          </w:p>
        </w:tc>
        <w:tc>
          <w:tcPr>
            <w:tcW w:w="1107" w:type="dxa"/>
            <w:shd w:val="clear" w:color="auto" w:fill="FFFFFF"/>
            <w:tcMar>
              <w:top w:w="15" w:type="dxa"/>
              <w:left w:w="108" w:type="dxa"/>
              <w:bottom w:w="0" w:type="dxa"/>
              <w:right w:w="108" w:type="dxa"/>
            </w:tcMar>
          </w:tcPr>
          <w:p w14:paraId="3CD3FCE1">
            <w:pPr>
              <w:jc w:val="center"/>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1</w:t>
            </w:r>
          </w:p>
        </w:tc>
        <w:tc>
          <w:tcPr>
            <w:tcW w:w="3335" w:type="dxa"/>
            <w:shd w:val="clear" w:color="auto" w:fill="FFFFFF"/>
            <w:tcMar>
              <w:top w:w="15" w:type="dxa"/>
              <w:left w:w="108" w:type="dxa"/>
              <w:bottom w:w="0" w:type="dxa"/>
              <w:right w:w="108" w:type="dxa"/>
            </w:tcMar>
            <w:vAlign w:val="center"/>
          </w:tcPr>
          <w:p w14:paraId="3614A7B7">
            <w:pPr>
              <w:pStyle w:val="367"/>
              <w:ind w:firstLine="0" w:firstLineChars="0"/>
              <w:rPr>
                <w:rFonts w:hint="eastAsia" w:ascii="微软雅黑" w:hAnsi="微软雅黑" w:eastAsia="微软雅黑" w:cs="微软雅黑"/>
                <w:color w:val="000000" w:themeColor="text1"/>
                <w:sz w:val="18"/>
                <w:szCs w:val="18"/>
                <w14:textFill>
                  <w14:solidFill>
                    <w14:schemeClr w14:val="tx1"/>
                  </w14:solidFill>
                </w14:textFill>
              </w:rPr>
            </w:pPr>
            <w:r>
              <w:rPr>
                <w:rFonts w:hint="eastAsia" w:ascii="微软雅黑" w:hAnsi="微软雅黑" w:eastAsia="微软雅黑" w:cs="微软雅黑"/>
                <w:bCs/>
                <w:color w:val="000000" w:themeColor="text1"/>
                <w:sz w:val="18"/>
                <w:szCs w:val="18"/>
                <w14:textFill>
                  <w14:solidFill>
                    <w14:schemeClr w14:val="tx1"/>
                  </w14:solidFill>
                </w14:textFill>
              </w:rPr>
              <w:t>由平台分配，</w:t>
            </w:r>
            <w:r>
              <w:rPr>
                <w:rFonts w:hint="eastAsia" w:ascii="微软雅黑" w:hAnsi="微软雅黑" w:eastAsia="微软雅黑" w:cs="微软雅黑"/>
                <w:color w:val="000000" w:themeColor="text1"/>
                <w:sz w:val="18"/>
                <w:szCs w:val="18"/>
                <w14:textFill>
                  <w14:solidFill>
                    <w14:schemeClr w14:val="tx1"/>
                  </w14:solidFill>
                </w14:textFill>
              </w:rPr>
              <w:t>请求或应答的</w:t>
            </w:r>
            <w:r>
              <w:rPr>
                <w:rFonts w:hint="eastAsia" w:ascii="微软雅黑" w:hAnsi="微软雅黑" w:eastAsia="微软雅黑" w:cs="微软雅黑"/>
                <w:bCs/>
                <w:color w:val="000000" w:themeColor="text1"/>
                <w:sz w:val="18"/>
                <w:szCs w:val="18"/>
                <w14:textFill>
                  <w14:solidFill>
                    <w14:schemeClr w14:val="tx1"/>
                  </w14:solidFill>
                </w14:textFill>
              </w:rPr>
              <w:t>发</w:t>
            </w:r>
            <w:r>
              <w:rPr>
                <w:rFonts w:hint="eastAsia" w:ascii="微软雅黑" w:hAnsi="微软雅黑" w:eastAsia="微软雅黑" w:cs="微软雅黑"/>
                <w:bCs/>
                <w:color w:val="000000" w:themeColor="text1"/>
                <w:sz w:val="18"/>
                <w:szCs w:val="18"/>
                <w:lang w:eastAsia="zh-Hans"/>
                <w14:textFill>
                  <w14:solidFill>
                    <w14:schemeClr w14:val="tx1"/>
                  </w14:solidFill>
                </w14:textFill>
              </w:rPr>
              <w:t>送</w:t>
            </w:r>
            <w:r>
              <w:rPr>
                <w:rFonts w:hint="eastAsia" w:ascii="微软雅黑" w:hAnsi="微软雅黑" w:eastAsia="微软雅黑" w:cs="微软雅黑"/>
                <w:bCs/>
                <w:color w:val="000000" w:themeColor="text1"/>
                <w:sz w:val="18"/>
                <w:szCs w:val="18"/>
                <w14:textFill>
                  <w14:solidFill>
                    <w14:schemeClr w14:val="tx1"/>
                  </w14:solidFill>
                </w14:textFill>
              </w:rPr>
              <w:t>方填写，标识解密验签对应的发</w:t>
            </w:r>
            <w:r>
              <w:rPr>
                <w:rFonts w:hint="eastAsia" w:ascii="微软雅黑" w:hAnsi="微软雅黑" w:eastAsia="微软雅黑" w:cs="微软雅黑"/>
                <w:bCs/>
                <w:color w:val="000000" w:themeColor="text1"/>
                <w:sz w:val="18"/>
                <w:szCs w:val="18"/>
                <w:lang w:eastAsia="zh-Hans"/>
                <w14:textFill>
                  <w14:solidFill>
                    <w14:schemeClr w14:val="tx1"/>
                  </w14:solidFill>
                </w14:textFill>
              </w:rPr>
              <w:t>送</w:t>
            </w:r>
            <w:r>
              <w:rPr>
                <w:rFonts w:hint="eastAsia" w:ascii="微软雅黑" w:hAnsi="微软雅黑" w:eastAsia="微软雅黑" w:cs="微软雅黑"/>
                <w:bCs/>
                <w:color w:val="000000" w:themeColor="text1"/>
                <w:sz w:val="18"/>
                <w:szCs w:val="18"/>
                <w14:textFill>
                  <w14:solidFill>
                    <w14:schemeClr w14:val="tx1"/>
                  </w14:solidFill>
                </w14:textFill>
              </w:rPr>
              <w:t xml:space="preserve">方。 </w:t>
            </w:r>
          </w:p>
        </w:tc>
      </w:tr>
      <w:tr w14:paraId="4598F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0" w:hRule="atLeast"/>
          <w:jc w:val="center"/>
        </w:trPr>
        <w:tc>
          <w:tcPr>
            <w:tcW w:w="1555" w:type="dxa"/>
            <w:shd w:val="clear" w:color="auto" w:fill="FFFFFF"/>
            <w:tcMar>
              <w:top w:w="15" w:type="dxa"/>
              <w:left w:w="108" w:type="dxa"/>
              <w:bottom w:w="0" w:type="dxa"/>
              <w:right w:w="108" w:type="dxa"/>
            </w:tcMar>
          </w:tcPr>
          <w:p w14:paraId="43029443">
            <w:pPr>
              <w:pStyle w:val="367"/>
              <w:ind w:firstLine="0" w:firstLineChars="0"/>
              <w:jc w:val="center"/>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14:textFill>
                  <w14:solidFill>
                    <w14:schemeClr w14:val="tx1"/>
                  </w14:solidFill>
                </w14:textFill>
              </w:rPr>
              <w:t>接口</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标识</w:t>
            </w:r>
          </w:p>
        </w:tc>
        <w:tc>
          <w:tcPr>
            <w:tcW w:w="1206" w:type="dxa"/>
            <w:shd w:val="clear" w:color="auto" w:fill="FFFFFF"/>
            <w:tcMar>
              <w:top w:w="15" w:type="dxa"/>
              <w:left w:w="108" w:type="dxa"/>
              <w:bottom w:w="0" w:type="dxa"/>
              <w:right w:w="108" w:type="dxa"/>
            </w:tcMar>
          </w:tcPr>
          <w:p w14:paraId="6A3AA652">
            <w:pPr>
              <w:pStyle w:val="367"/>
              <w:ind w:firstLine="0" w:firstLineChars="0"/>
              <w:jc w:val="center"/>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method</w:t>
            </w:r>
          </w:p>
        </w:tc>
        <w:tc>
          <w:tcPr>
            <w:tcW w:w="1203" w:type="dxa"/>
            <w:shd w:val="clear" w:color="auto" w:fill="FFFFFF"/>
          </w:tcPr>
          <w:p w14:paraId="1D9F7905">
            <w:pPr>
              <w:pStyle w:val="367"/>
              <w:ind w:firstLine="0" w:firstLineChars="0"/>
              <w:jc w:val="center"/>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V100</w:t>
            </w:r>
          </w:p>
        </w:tc>
        <w:tc>
          <w:tcPr>
            <w:tcW w:w="1107" w:type="dxa"/>
            <w:shd w:val="clear" w:color="auto" w:fill="FFFFFF"/>
            <w:tcMar>
              <w:top w:w="15" w:type="dxa"/>
              <w:left w:w="108" w:type="dxa"/>
              <w:bottom w:w="0" w:type="dxa"/>
              <w:right w:w="108" w:type="dxa"/>
            </w:tcMar>
          </w:tcPr>
          <w:p w14:paraId="30363AB2">
            <w:pPr>
              <w:jc w:val="center"/>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1</w:t>
            </w:r>
          </w:p>
        </w:tc>
        <w:tc>
          <w:tcPr>
            <w:tcW w:w="3335" w:type="dxa"/>
            <w:shd w:val="clear" w:color="auto" w:fill="FFFFFF"/>
            <w:tcMar>
              <w:top w:w="15" w:type="dxa"/>
              <w:left w:w="108" w:type="dxa"/>
              <w:bottom w:w="0" w:type="dxa"/>
              <w:right w:w="108" w:type="dxa"/>
            </w:tcMar>
            <w:vAlign w:val="center"/>
          </w:tcPr>
          <w:p w14:paraId="4DC801B4">
            <w:pPr>
              <w:pStyle w:val="367"/>
              <w:ind w:firstLine="0" w:firstLineChars="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bCs/>
                <w:color w:val="000000" w:themeColor="text1"/>
                <w:sz w:val="18"/>
                <w:szCs w:val="18"/>
                <w:lang w:val="en-US" w:eastAsia="zh-CN"/>
                <w14:textFill>
                  <w14:solidFill>
                    <w14:schemeClr w14:val="tx1"/>
                  </w14:solidFill>
                </w14:textFill>
              </w:rPr>
              <w:t>根据文档填写请求对应的接口“API标识”</w:t>
            </w:r>
          </w:p>
        </w:tc>
      </w:tr>
      <w:tr w14:paraId="3B2DE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55" w:hRule="atLeast"/>
          <w:jc w:val="center"/>
        </w:trPr>
        <w:tc>
          <w:tcPr>
            <w:tcW w:w="1555" w:type="dxa"/>
            <w:shd w:val="clear" w:color="auto" w:fill="FFFFFF"/>
            <w:tcMar>
              <w:top w:w="15" w:type="dxa"/>
              <w:left w:w="108" w:type="dxa"/>
              <w:bottom w:w="0" w:type="dxa"/>
              <w:right w:w="108" w:type="dxa"/>
            </w:tcMar>
          </w:tcPr>
          <w:p w14:paraId="46F5E6D6">
            <w:pPr>
              <w:pStyle w:val="367"/>
              <w:ind w:firstLine="0" w:firstLineChars="0"/>
              <w:jc w:val="center"/>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请求流水号</w:t>
            </w:r>
          </w:p>
        </w:tc>
        <w:tc>
          <w:tcPr>
            <w:tcW w:w="1206" w:type="dxa"/>
            <w:shd w:val="clear" w:color="auto" w:fill="FFFFFF"/>
            <w:tcMar>
              <w:top w:w="15" w:type="dxa"/>
              <w:left w:w="108" w:type="dxa"/>
              <w:bottom w:w="0" w:type="dxa"/>
              <w:right w:w="108" w:type="dxa"/>
            </w:tcMar>
          </w:tcPr>
          <w:p w14:paraId="03372A28">
            <w:pPr>
              <w:pStyle w:val="367"/>
              <w:ind w:firstLine="0" w:firstLineChars="0"/>
              <w:jc w:val="center"/>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requestId</w:t>
            </w:r>
          </w:p>
        </w:tc>
        <w:tc>
          <w:tcPr>
            <w:tcW w:w="1203" w:type="dxa"/>
            <w:shd w:val="clear" w:color="auto" w:fill="FFFFFF"/>
          </w:tcPr>
          <w:p w14:paraId="63B0D7ED">
            <w:pPr>
              <w:pStyle w:val="367"/>
              <w:ind w:firstLine="0" w:firstLineChars="0"/>
              <w:jc w:val="center"/>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V128</w:t>
            </w:r>
          </w:p>
        </w:tc>
        <w:tc>
          <w:tcPr>
            <w:tcW w:w="1107" w:type="dxa"/>
            <w:shd w:val="clear" w:color="auto" w:fill="FFFFFF"/>
            <w:tcMar>
              <w:top w:w="15" w:type="dxa"/>
              <w:left w:w="108" w:type="dxa"/>
              <w:bottom w:w="0" w:type="dxa"/>
              <w:right w:w="108" w:type="dxa"/>
            </w:tcMar>
          </w:tcPr>
          <w:p w14:paraId="0D736372">
            <w:pPr>
              <w:jc w:val="center"/>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1</w:t>
            </w:r>
          </w:p>
        </w:tc>
        <w:tc>
          <w:tcPr>
            <w:tcW w:w="3335" w:type="dxa"/>
            <w:shd w:val="clear" w:color="auto" w:fill="FFFFFF"/>
            <w:tcMar>
              <w:top w:w="15" w:type="dxa"/>
              <w:left w:w="108" w:type="dxa"/>
              <w:bottom w:w="0" w:type="dxa"/>
              <w:right w:w="108" w:type="dxa"/>
            </w:tcMar>
            <w:vAlign w:val="center"/>
          </w:tcPr>
          <w:p w14:paraId="4F1301A4">
            <w:pPr>
              <w:pStyle w:val="367"/>
              <w:ind w:firstLine="0" w:firstLineChars="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接口请求流水号，要求唯一不重复，格式要求：“AppKey”+ 任意字符串，长度不能超过128</w:t>
            </w:r>
          </w:p>
        </w:tc>
      </w:tr>
      <w:tr w14:paraId="3A514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1" w:hRule="atLeast"/>
          <w:jc w:val="center"/>
        </w:trPr>
        <w:tc>
          <w:tcPr>
            <w:tcW w:w="1555" w:type="dxa"/>
            <w:shd w:val="clear" w:color="auto" w:fill="FFFFFF"/>
            <w:tcMar>
              <w:top w:w="15" w:type="dxa"/>
              <w:left w:w="108" w:type="dxa"/>
              <w:bottom w:w="0" w:type="dxa"/>
              <w:right w:w="108" w:type="dxa"/>
            </w:tcMar>
          </w:tcPr>
          <w:p w14:paraId="16091E2B">
            <w:pPr>
              <w:pStyle w:val="367"/>
              <w:ind w:firstLine="0" w:firstLineChars="0"/>
              <w:jc w:val="center"/>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报文签名</w:t>
            </w:r>
          </w:p>
        </w:tc>
        <w:tc>
          <w:tcPr>
            <w:tcW w:w="1206" w:type="dxa"/>
            <w:shd w:val="clear" w:color="auto" w:fill="FFFFFF"/>
            <w:tcMar>
              <w:top w:w="15" w:type="dxa"/>
              <w:left w:w="108" w:type="dxa"/>
              <w:bottom w:w="0" w:type="dxa"/>
              <w:right w:w="108" w:type="dxa"/>
            </w:tcMar>
          </w:tcPr>
          <w:p w14:paraId="0AB40348">
            <w:pPr>
              <w:pStyle w:val="367"/>
              <w:ind w:firstLine="0" w:firstLineChars="0"/>
              <w:jc w:val="center"/>
              <w:rPr>
                <w:rFonts w:hint="eastAsia" w:ascii="微软雅黑" w:hAnsi="微软雅黑" w:eastAsia="微软雅黑" w:cs="微软雅黑"/>
                <w:color w:val="000000" w:themeColor="text1"/>
                <w:sz w:val="18"/>
                <w:szCs w:val="18"/>
                <w14:textFill>
                  <w14:solidFill>
                    <w14:schemeClr w14:val="tx1"/>
                  </w14:solidFill>
                </w14:textFill>
              </w:rPr>
            </w:pPr>
            <w:r>
              <w:rPr>
                <w:rFonts w:hint="eastAsia" w:ascii="微软雅黑" w:hAnsi="微软雅黑" w:eastAsia="微软雅黑" w:cs="微软雅黑"/>
                <w:color w:val="000000" w:themeColor="text1"/>
                <w:sz w:val="18"/>
                <w:szCs w:val="18"/>
                <w14:textFill>
                  <w14:solidFill>
                    <w14:schemeClr w14:val="tx1"/>
                  </w14:solidFill>
                </w14:textFill>
              </w:rPr>
              <w:t>sign</w:t>
            </w:r>
          </w:p>
        </w:tc>
        <w:tc>
          <w:tcPr>
            <w:tcW w:w="1203" w:type="dxa"/>
            <w:shd w:val="clear" w:color="auto" w:fill="FFFFFF"/>
          </w:tcPr>
          <w:p w14:paraId="0C8313DD">
            <w:pPr>
              <w:pStyle w:val="367"/>
              <w:ind w:firstLine="0" w:firstLineChars="0"/>
              <w:jc w:val="center"/>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V1024</w:t>
            </w:r>
          </w:p>
        </w:tc>
        <w:tc>
          <w:tcPr>
            <w:tcW w:w="1107" w:type="dxa"/>
            <w:shd w:val="clear" w:color="auto" w:fill="FFFFFF"/>
            <w:tcMar>
              <w:top w:w="15" w:type="dxa"/>
              <w:left w:w="108" w:type="dxa"/>
              <w:bottom w:w="0" w:type="dxa"/>
              <w:right w:w="108" w:type="dxa"/>
            </w:tcMar>
          </w:tcPr>
          <w:p w14:paraId="6C482A64">
            <w:pPr>
              <w:jc w:val="center"/>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1</w:t>
            </w:r>
          </w:p>
        </w:tc>
        <w:tc>
          <w:tcPr>
            <w:tcW w:w="3335" w:type="dxa"/>
            <w:shd w:val="clear" w:color="auto" w:fill="FFFFFF"/>
            <w:tcMar>
              <w:top w:w="15" w:type="dxa"/>
              <w:left w:w="108" w:type="dxa"/>
              <w:bottom w:w="0" w:type="dxa"/>
              <w:right w:w="108" w:type="dxa"/>
            </w:tcMar>
            <w:vAlign w:val="center"/>
          </w:tcPr>
          <w:p w14:paraId="07ADC954">
            <w:pPr>
              <w:pStyle w:val="367"/>
              <w:ind w:firstLine="0" w:firstLineChars="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用户根据“2.3.2签名和加密”的规则生成并填充</w:t>
            </w:r>
          </w:p>
        </w:tc>
      </w:tr>
    </w:tbl>
    <w:p w14:paraId="31998A14"/>
    <w:p w14:paraId="65C3CB7E">
      <w:pPr>
        <w:pStyle w:val="4"/>
      </w:pPr>
      <w:bookmarkStart w:id="15" w:name="_Toc22709"/>
      <w:r>
        <w:rPr>
          <w:rFonts w:hint="eastAsia" w:ascii="微软雅黑" w:hAnsi="微软雅黑" w:eastAsia="微软雅黑" w:cs="微软雅黑"/>
          <w:color w:val="000000" w:themeColor="text1"/>
          <w:lang w:eastAsia="zh-Hans"/>
          <w14:textFill>
            <w14:solidFill>
              <w14:schemeClr w14:val="tx1"/>
            </w14:solidFill>
          </w14:textFill>
        </w:rPr>
        <w:t>报文签名和加密</w:t>
      </w:r>
      <w:bookmarkEnd w:id="15"/>
    </w:p>
    <w:p w14:paraId="2578CDBF">
      <w:pPr>
        <w:pStyle w:val="5"/>
      </w:pPr>
      <w:r>
        <w:rPr>
          <w:rFonts w:hint="eastAsia" w:ascii="微软雅黑" w:hAnsi="微软雅黑" w:cs="微软雅黑"/>
          <w:color w:val="000000" w:themeColor="text1"/>
          <w:lang w:val="en-US" w:eastAsia="zh-CN"/>
          <w14:textFill>
            <w14:solidFill>
              <w14:schemeClr w14:val="tx1"/>
            </w14:solidFill>
          </w14:textFill>
        </w:rPr>
        <w:t xml:space="preserve"> </w:t>
      </w:r>
      <w:bookmarkStart w:id="16" w:name="_Toc25283"/>
      <w:r>
        <w:rPr>
          <w:rFonts w:hint="eastAsia" w:ascii="微软雅黑" w:hAnsi="微软雅黑" w:eastAsia="微软雅黑" w:cs="微软雅黑"/>
          <w:color w:val="000000" w:themeColor="text1"/>
          <w14:textFill>
            <w14:solidFill>
              <w14:schemeClr w14:val="tx1"/>
            </w14:solidFill>
          </w14:textFill>
        </w:rPr>
        <w:t>待签名字符串</w:t>
      </w:r>
      <w:bookmarkEnd w:id="16"/>
    </w:p>
    <w:p w14:paraId="41AD34FC">
      <w:pPr>
        <w:ind w:firstLine="360" w:firstLineChars="200"/>
        <w:rPr>
          <w:rFonts w:hint="eastAsia" w:ascii="微软雅黑" w:hAnsi="微软雅黑" w:eastAsia="微软雅黑" w:cs="微软雅黑"/>
          <w:lang w:eastAsia="zh-CN"/>
        </w:rPr>
      </w:pPr>
      <w:r>
        <w:rPr>
          <w:rFonts w:hint="eastAsia" w:ascii="微软雅黑" w:hAnsi="微软雅黑" w:eastAsia="微软雅黑" w:cs="微软雅黑"/>
          <w:lang w:val="en-US" w:eastAsia="zh-CN"/>
        </w:rPr>
        <w:t>本平台</w:t>
      </w:r>
      <w:r>
        <w:rPr>
          <w:rFonts w:hint="eastAsia" w:ascii="微软雅黑" w:hAnsi="微软雅黑" w:eastAsia="微软雅黑" w:cs="微软雅黑"/>
        </w:rPr>
        <w:t>使用签名验签技术</w:t>
      </w:r>
      <w:r>
        <w:rPr>
          <w:rFonts w:hint="eastAsia" w:ascii="微软雅黑" w:hAnsi="微软雅黑" w:eastAsia="微软雅黑" w:cs="微软雅黑"/>
          <w:lang w:val="en-US" w:eastAsia="zh-CN"/>
        </w:rPr>
        <w:t>来</w:t>
      </w:r>
      <w:r>
        <w:rPr>
          <w:rFonts w:hint="eastAsia" w:ascii="微软雅黑" w:hAnsi="微软雅黑" w:eastAsia="微软雅黑" w:cs="微软雅黑"/>
        </w:rPr>
        <w:t>保障双方的身份可靠性和数据完整性</w:t>
      </w:r>
      <w:r>
        <w:rPr>
          <w:rFonts w:hint="eastAsia" w:ascii="微软雅黑" w:hAnsi="微软雅黑" w:eastAsia="微软雅黑" w:cs="微软雅黑"/>
          <w:lang w:eastAsia="zh-CN"/>
        </w:rPr>
        <w:t>。</w:t>
      </w:r>
    </w:p>
    <w:p w14:paraId="56CC934A">
      <w:pPr>
        <w:pStyle w:val="367"/>
        <w:ind w:firstLine="409" w:firstLineChars="195"/>
        <w:rPr>
          <w:rFonts w:hint="eastAsia" w:ascii="微软雅黑" w:hAnsi="微软雅黑" w:eastAsia="微软雅黑" w:cs="微软雅黑"/>
        </w:rPr>
      </w:pPr>
      <w:r>
        <w:rPr>
          <w:rFonts w:hint="eastAsia" w:ascii="微软雅黑" w:hAnsi="微软雅黑" w:eastAsia="微软雅黑" w:cs="微软雅黑"/>
        </w:rPr>
        <w:t>待签名串组成方法：报文中的数据元按照如下顺序排列，并按照Key1=Value1&amp;Key2=Value2…KeyN=ValueN方式拼接成字符串，需要去除前后空白符。数据元顺序及对应标识如下表所示。</w:t>
      </w:r>
    </w:p>
    <w:p w14:paraId="7A6C0C1C">
      <w:pPr>
        <w:pStyle w:val="884"/>
        <w:numPr>
          <w:ilvl w:val="0"/>
          <w:numId w:val="16"/>
        </w:numPr>
        <w:rPr>
          <w:rFonts w:hint="eastAsia" w:ascii="微软雅黑" w:hAnsi="微软雅黑" w:eastAsia="微软雅黑" w:cs="微软雅黑"/>
        </w:rPr>
      </w:pPr>
      <w:bookmarkStart w:id="17" w:name="_Toc22773"/>
      <w:bookmarkStart w:id="18" w:name="_Toc12094"/>
      <w:r>
        <w:rPr>
          <w:rFonts w:hint="eastAsia" w:ascii="微软雅黑" w:hAnsi="微软雅黑" w:eastAsia="微软雅黑" w:cs="微软雅黑"/>
        </w:rPr>
        <w:t>报文签名对应标识</w:t>
      </w:r>
      <w:bookmarkEnd w:id="17"/>
      <w:bookmarkEnd w:id="18"/>
    </w:p>
    <w:tbl>
      <w:tblPr>
        <w:tblStyle w:val="68"/>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08"/>
        <w:gridCol w:w="1831"/>
        <w:gridCol w:w="1979"/>
        <w:gridCol w:w="3810"/>
      </w:tblGrid>
      <w:tr w14:paraId="57C1A2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911" w:type="dxa"/>
            <w:shd w:val="clear" w:color="auto" w:fill="A4A4A4" w:themeFill="background1" w:themeFillShade="A5"/>
            <w:vAlign w:val="center"/>
          </w:tcPr>
          <w:p w14:paraId="3F170E8B">
            <w:pPr>
              <w:pStyle w:val="367"/>
              <w:ind w:firstLine="180" w:firstLineChars="100"/>
              <w:jc w:val="both"/>
              <w:rPr>
                <w:rFonts w:hint="eastAsia" w:ascii="微软雅黑" w:hAnsi="微软雅黑" w:eastAsia="微软雅黑" w:cs="微软雅黑"/>
                <w:kern w:val="0"/>
                <w:sz w:val="18"/>
                <w:szCs w:val="18"/>
                <w:lang w:val="en-US" w:eastAsia="zh-CN"/>
              </w:rPr>
            </w:pPr>
            <w:r>
              <w:rPr>
                <w:rFonts w:hint="eastAsia" w:ascii="微软雅黑" w:hAnsi="微软雅黑" w:eastAsia="微软雅黑" w:cs="微软雅黑"/>
                <w:kern w:val="0"/>
                <w:sz w:val="18"/>
                <w:szCs w:val="18"/>
                <w:lang w:val="en-US" w:eastAsia="zh-CN"/>
              </w:rPr>
              <w:t>序号</w:t>
            </w:r>
          </w:p>
        </w:tc>
        <w:tc>
          <w:tcPr>
            <w:tcW w:w="1842" w:type="dxa"/>
            <w:shd w:val="clear" w:color="auto" w:fill="A4A4A4" w:themeFill="background1" w:themeFillShade="A5"/>
            <w:vAlign w:val="center"/>
          </w:tcPr>
          <w:p w14:paraId="1EA278B7">
            <w:pPr>
              <w:pStyle w:val="367"/>
              <w:ind w:firstLine="0" w:firstLineChars="0"/>
              <w:jc w:val="center"/>
              <w:rPr>
                <w:rFonts w:hint="eastAsia" w:ascii="微软雅黑" w:hAnsi="微软雅黑" w:eastAsia="微软雅黑" w:cs="微软雅黑"/>
                <w:kern w:val="0"/>
                <w:sz w:val="18"/>
                <w:szCs w:val="18"/>
                <w:lang w:val="en-US" w:eastAsia="zh-CN"/>
              </w:rPr>
            </w:pPr>
            <w:r>
              <w:rPr>
                <w:rFonts w:hint="eastAsia" w:ascii="微软雅黑" w:hAnsi="微软雅黑" w:eastAsia="微软雅黑" w:cs="微软雅黑"/>
                <w:kern w:val="0"/>
                <w:sz w:val="18"/>
                <w:szCs w:val="18"/>
                <w:lang w:val="en-US" w:eastAsia="zh-CN"/>
              </w:rPr>
              <w:t>位置</w:t>
            </w:r>
          </w:p>
        </w:tc>
        <w:tc>
          <w:tcPr>
            <w:tcW w:w="1985" w:type="dxa"/>
            <w:shd w:val="clear" w:color="auto" w:fill="A4A4A4" w:themeFill="background1" w:themeFillShade="A5"/>
            <w:vAlign w:val="center"/>
          </w:tcPr>
          <w:p w14:paraId="529DD2A2">
            <w:pPr>
              <w:pStyle w:val="367"/>
              <w:ind w:firstLine="0" w:firstLineChars="0"/>
              <w:jc w:val="center"/>
              <w:rPr>
                <w:rFonts w:hint="eastAsia" w:ascii="微软雅黑" w:hAnsi="微软雅黑" w:eastAsia="微软雅黑" w:cs="微软雅黑"/>
                <w:kern w:val="0"/>
                <w:sz w:val="18"/>
                <w:szCs w:val="18"/>
                <w:lang w:val="en-US" w:eastAsia="zh-CN"/>
              </w:rPr>
            </w:pPr>
            <w:r>
              <w:rPr>
                <w:rFonts w:hint="eastAsia" w:ascii="微软雅黑" w:hAnsi="微软雅黑" w:eastAsia="微软雅黑" w:cs="微软雅黑"/>
                <w:kern w:val="0"/>
                <w:sz w:val="18"/>
                <w:szCs w:val="18"/>
                <w:lang w:val="en-US" w:eastAsia="zh-CN"/>
              </w:rPr>
              <w:t>标识(Key)</w:t>
            </w:r>
          </w:p>
        </w:tc>
        <w:tc>
          <w:tcPr>
            <w:tcW w:w="3841" w:type="dxa"/>
            <w:shd w:val="clear" w:color="auto" w:fill="A4A4A4" w:themeFill="background1" w:themeFillShade="A5"/>
            <w:vAlign w:val="center"/>
          </w:tcPr>
          <w:p w14:paraId="25D5F546">
            <w:pPr>
              <w:pStyle w:val="367"/>
              <w:ind w:firstLine="0" w:firstLineChars="0"/>
              <w:jc w:val="center"/>
              <w:rPr>
                <w:rFonts w:hint="eastAsia" w:ascii="微软雅黑" w:hAnsi="微软雅黑" w:eastAsia="微软雅黑" w:cs="微软雅黑"/>
                <w:kern w:val="0"/>
                <w:sz w:val="18"/>
                <w:szCs w:val="18"/>
                <w:lang w:val="en-US" w:eastAsia="zh-CN"/>
              </w:rPr>
            </w:pPr>
            <w:r>
              <w:rPr>
                <w:rFonts w:hint="eastAsia" w:ascii="微软雅黑" w:hAnsi="微软雅黑" w:eastAsia="微软雅黑" w:cs="微软雅黑"/>
                <w:kern w:val="0"/>
                <w:sz w:val="18"/>
                <w:szCs w:val="18"/>
                <w:lang w:val="en-US" w:eastAsia="zh-CN"/>
              </w:rPr>
              <w:t>说明</w:t>
            </w:r>
          </w:p>
        </w:tc>
      </w:tr>
      <w:tr w14:paraId="215686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11" w:type="dxa"/>
          </w:tcPr>
          <w:p w14:paraId="4D08B9CD">
            <w:pPr>
              <w:pStyle w:val="367"/>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1</w:t>
            </w:r>
          </w:p>
        </w:tc>
        <w:tc>
          <w:tcPr>
            <w:tcW w:w="1842" w:type="dxa"/>
          </w:tcPr>
          <w:p w14:paraId="5DEF56D3">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http头</w:t>
            </w:r>
          </w:p>
        </w:tc>
        <w:tc>
          <w:tcPr>
            <w:tcW w:w="1985" w:type="dxa"/>
          </w:tcPr>
          <w:p w14:paraId="1B2D7BA6">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version</w:t>
            </w:r>
          </w:p>
        </w:tc>
        <w:tc>
          <w:tcPr>
            <w:tcW w:w="3841" w:type="dxa"/>
          </w:tcPr>
          <w:p w14:paraId="225044DA">
            <w:pPr>
              <w:pStyle w:val="367"/>
              <w:ind w:left="0" w:leftChars="0" w:firstLine="0" w:firstLineChars="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API版本号,例如:1.0.0</w:t>
            </w:r>
          </w:p>
        </w:tc>
      </w:tr>
      <w:tr w14:paraId="24296A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11" w:type="dxa"/>
          </w:tcPr>
          <w:p w14:paraId="6FAB52CF">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2</w:t>
            </w:r>
          </w:p>
        </w:tc>
        <w:tc>
          <w:tcPr>
            <w:tcW w:w="1842" w:type="dxa"/>
          </w:tcPr>
          <w:p w14:paraId="564E39C9">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http头</w:t>
            </w:r>
          </w:p>
        </w:tc>
        <w:tc>
          <w:tcPr>
            <w:tcW w:w="1985" w:type="dxa"/>
          </w:tcPr>
          <w:p w14:paraId="37D86238">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appKey</w:t>
            </w:r>
          </w:p>
        </w:tc>
        <w:tc>
          <w:tcPr>
            <w:tcW w:w="3841" w:type="dxa"/>
          </w:tcPr>
          <w:p w14:paraId="59D42C27">
            <w:pPr>
              <w:pStyle w:val="367"/>
              <w:ind w:left="0" w:leftChars="0" w:firstLine="0" w:firstLineChars="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平台分配给企业的appKey</w:t>
            </w:r>
          </w:p>
        </w:tc>
      </w:tr>
      <w:tr w14:paraId="7AABE3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11" w:type="dxa"/>
          </w:tcPr>
          <w:p w14:paraId="6893E6FE">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3</w:t>
            </w:r>
          </w:p>
        </w:tc>
        <w:tc>
          <w:tcPr>
            <w:tcW w:w="1842" w:type="dxa"/>
          </w:tcPr>
          <w:p w14:paraId="435E2EA1">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http头</w:t>
            </w:r>
          </w:p>
        </w:tc>
        <w:tc>
          <w:tcPr>
            <w:tcW w:w="1985" w:type="dxa"/>
          </w:tcPr>
          <w:p w14:paraId="11971B4F">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method</w:t>
            </w:r>
          </w:p>
        </w:tc>
        <w:tc>
          <w:tcPr>
            <w:tcW w:w="3841" w:type="dxa"/>
          </w:tcPr>
          <w:p w14:paraId="67014D65">
            <w:pPr>
              <w:pStyle w:val="367"/>
              <w:ind w:left="0" w:leftChars="0" w:firstLine="0" w:firstLineChars="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接口标识</w:t>
            </w:r>
          </w:p>
        </w:tc>
      </w:tr>
      <w:tr w14:paraId="490FFF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11" w:type="dxa"/>
          </w:tcPr>
          <w:p w14:paraId="1348C40D">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4</w:t>
            </w:r>
          </w:p>
        </w:tc>
        <w:tc>
          <w:tcPr>
            <w:tcW w:w="1842" w:type="dxa"/>
          </w:tcPr>
          <w:p w14:paraId="4DE610A1">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http头</w:t>
            </w:r>
          </w:p>
        </w:tc>
        <w:tc>
          <w:tcPr>
            <w:tcW w:w="1985" w:type="dxa"/>
          </w:tcPr>
          <w:p w14:paraId="104794B7">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requestId</w:t>
            </w:r>
          </w:p>
        </w:tc>
        <w:tc>
          <w:tcPr>
            <w:tcW w:w="3841" w:type="dxa"/>
          </w:tcPr>
          <w:p w14:paraId="7C656111">
            <w:pPr>
              <w:pStyle w:val="367"/>
              <w:ind w:left="0" w:leftChars="0" w:firstLine="0" w:firstLineChars="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接口请求流水号，要求唯一不重复</w:t>
            </w:r>
          </w:p>
        </w:tc>
      </w:tr>
      <w:tr w14:paraId="533AB0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11" w:type="dxa"/>
          </w:tcPr>
          <w:p w14:paraId="32D69D63">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5</w:t>
            </w:r>
          </w:p>
        </w:tc>
        <w:tc>
          <w:tcPr>
            <w:tcW w:w="1842" w:type="dxa"/>
          </w:tcPr>
          <w:p w14:paraId="782AD50B">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http体</w:t>
            </w:r>
          </w:p>
        </w:tc>
        <w:tc>
          <w:tcPr>
            <w:tcW w:w="1985" w:type="dxa"/>
          </w:tcPr>
          <w:p w14:paraId="7592BA02">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body</w:t>
            </w:r>
          </w:p>
        </w:tc>
        <w:tc>
          <w:tcPr>
            <w:tcW w:w="3841" w:type="dxa"/>
          </w:tcPr>
          <w:p w14:paraId="71FD0F4E">
            <w:pPr>
              <w:pStyle w:val="367"/>
              <w:ind w:left="0" w:leftChars="0" w:firstLine="0" w:firstLineChars="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指整个data报文体，包括前后大括号。如果没有返回数据data，则body=null。</w:t>
            </w:r>
          </w:p>
        </w:tc>
      </w:tr>
    </w:tbl>
    <w:p w14:paraId="353F5070">
      <w:pPr>
        <w:pStyle w:val="367"/>
        <w:ind w:firstLine="409" w:firstLineChars="195"/>
        <w:rPr>
          <w:rFonts w:hint="default" w:ascii="微软雅黑" w:hAnsi="微软雅黑" w:eastAsia="微软雅黑" w:cs="微软雅黑"/>
          <w:lang w:val="en-US" w:eastAsia="zh-CN"/>
        </w:rPr>
      </w:pPr>
      <w:r>
        <w:rPr>
          <w:rFonts w:hint="eastAsia" w:ascii="微软雅黑" w:hAnsi="微软雅黑" w:eastAsia="微软雅黑" w:cs="微软雅黑"/>
          <w:lang w:val="en-US" w:eastAsia="zh-CN"/>
        </w:rPr>
        <w:t>示例：待签名字符串，需要对待签名字符串进行url编码</w:t>
      </w:r>
    </w:p>
    <w:tbl>
      <w:tblPr>
        <w:tblStyle w:val="68"/>
        <w:tblW w:w="8525" w:type="dxa"/>
        <w:tblInd w:w="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525"/>
      </w:tblGrid>
      <w:tr w14:paraId="4E2863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3" w:hRule="atLeast"/>
        </w:trPr>
        <w:tc>
          <w:tcPr>
            <w:tcW w:w="8525" w:type="dxa"/>
          </w:tcPr>
          <w:p w14:paraId="695AE539">
            <w:pPr>
              <w:pStyle w:val="367"/>
              <w:ind w:left="0" w:leftChars="0" w:firstLine="0" w:firstLineChars="0"/>
              <w:rPr>
                <w:rFonts w:hint="eastAsia"/>
                <w:lang w:val="en-US" w:eastAsia="zh-CN"/>
              </w:rPr>
            </w:pPr>
            <w:bookmarkStart w:id="19" w:name="_Hlk67575781"/>
            <w:r>
              <w:rPr>
                <w:rFonts w:hint="eastAsia" w:ascii="微软雅黑" w:hAnsi="微软雅黑" w:eastAsia="微软雅黑" w:cs="微软雅黑"/>
                <w:lang w:val="en-US" w:eastAsia="zh-CN"/>
              </w:rPr>
              <w:t>version=1.0.0&amp;appKey=8888888&amp;method=syb.account.balance&amp;reqId=8164ILTAVBCH16C12502SI8ZN134567&amp;body={…}</w:t>
            </w:r>
          </w:p>
        </w:tc>
      </w:tr>
      <w:bookmarkEnd w:id="19"/>
    </w:tbl>
    <w:p w14:paraId="3091B014"/>
    <w:p w14:paraId="6024F0B6">
      <w:pPr>
        <w:pStyle w:val="5"/>
      </w:pPr>
      <w:r>
        <w:rPr>
          <w:rFonts w:hint="eastAsia"/>
          <w:lang w:val="en-US" w:eastAsia="zh-CN"/>
        </w:rPr>
        <w:t xml:space="preserve"> </w:t>
      </w:r>
      <w:bookmarkStart w:id="20" w:name="_Toc4903"/>
      <w:r>
        <w:rPr>
          <w:rFonts w:hint="eastAsia"/>
          <w:lang w:val="en-US" w:eastAsia="zh-CN"/>
        </w:rPr>
        <w:t>签名和加密</w:t>
      </w:r>
      <w:bookmarkEnd w:id="20"/>
    </w:p>
    <w:p w14:paraId="6F7BD176">
      <w:pPr>
        <w:rPr>
          <w:rFonts w:hint="eastAsia" w:ascii="微软雅黑" w:hAnsi="微软雅黑" w:eastAsia="微软雅黑" w:cs="微软雅黑"/>
          <w:sz w:val="21"/>
          <w:szCs w:val="21"/>
          <w:lang w:val="en-US" w:eastAsia="zh-CN"/>
        </w:rPr>
      </w:pPr>
      <w:r>
        <w:rPr>
          <w:rFonts w:hint="eastAsia"/>
          <w:sz w:val="21"/>
          <w:szCs w:val="21"/>
          <w:lang w:val="en-US" w:eastAsia="zh-CN"/>
        </w:rPr>
        <w:t xml:space="preserve"> </w:t>
      </w:r>
      <w:r>
        <w:rPr>
          <w:rFonts w:hint="eastAsia" w:ascii="微软雅黑" w:hAnsi="微软雅黑" w:eastAsia="微软雅黑" w:cs="微软雅黑"/>
          <w:sz w:val="21"/>
          <w:szCs w:val="21"/>
        </w:rPr>
        <w:t>平台支持国际算法的签名验签和加解密算法</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lang w:val="en-US" w:eastAsia="zh-CN"/>
        </w:rPr>
        <w:t>具体</w:t>
      </w:r>
      <w:r>
        <w:rPr>
          <w:rFonts w:hint="eastAsia" w:ascii="微软雅黑" w:hAnsi="微软雅黑" w:eastAsia="微软雅黑" w:cs="微软雅黑"/>
          <w:sz w:val="21"/>
          <w:szCs w:val="21"/>
        </w:rPr>
        <w:t>签名加密步骤如下（使用AES-256对称加密算法，密钥长度为256位，即32字节</w:t>
      </w:r>
      <w:r>
        <w:rPr>
          <w:rFonts w:hint="eastAsia" w:ascii="微软雅黑" w:hAnsi="微软雅黑" w:eastAsia="微软雅黑" w:cs="微软雅黑"/>
          <w:sz w:val="21"/>
          <w:szCs w:val="21"/>
          <w:lang w:eastAsia="zh-CN"/>
        </w:rPr>
        <w:t>）</w:t>
      </w:r>
    </w:p>
    <w:p w14:paraId="501C5B9B">
      <w:pPr>
        <w:pStyle w:val="885"/>
        <w:numPr>
          <w:ilvl w:val="0"/>
          <w:numId w:val="25"/>
        </w:numPr>
        <w:ind w:firstLineChars="0"/>
        <w:jc w:val="left"/>
        <w:rPr>
          <w:rFonts w:hint="eastAsia" w:ascii="微软雅黑" w:hAnsi="微软雅黑" w:eastAsia="微软雅黑" w:cs="微软雅黑"/>
          <w:sz w:val="21"/>
          <w:szCs w:val="21"/>
        </w:rPr>
      </w:pPr>
      <w:r>
        <w:rPr>
          <w:rFonts w:hint="eastAsia" w:ascii="微软雅黑" w:hAnsi="微软雅黑" w:eastAsia="微软雅黑" w:cs="微软雅黑"/>
          <w:sz w:val="21"/>
          <w:szCs w:val="21"/>
        </w:rPr>
        <w:t>发起方将需要发送到平台的报文转换为json字符串，例如</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rPr>
        <w:t>{applierId:101,</w:t>
      </w:r>
      <w:r>
        <w:rPr>
          <w:rFonts w:hint="eastAsia" w:ascii="微软雅黑" w:hAnsi="微软雅黑" w:eastAsia="微软雅黑" w:cs="微软雅黑"/>
          <w:sz w:val="21"/>
          <w:szCs w:val="21"/>
          <w:lang w:val="en-US" w:eastAsia="zh-CN"/>
        </w:rPr>
        <w:t>p</w:t>
      </w:r>
      <w:r>
        <w:rPr>
          <w:rFonts w:hint="eastAsia" w:ascii="微软雅黑" w:hAnsi="微软雅黑" w:eastAsia="微软雅黑" w:cs="微软雅黑"/>
          <w:sz w:val="21"/>
          <w:szCs w:val="21"/>
        </w:rPr>
        <w:t>hone:13800000000,amount:500}；</w:t>
      </w:r>
    </w:p>
    <w:p w14:paraId="1096D189">
      <w:pPr>
        <w:pStyle w:val="885"/>
        <w:numPr>
          <w:ilvl w:val="0"/>
          <w:numId w:val="25"/>
        </w:numPr>
        <w:ind w:firstLineChars="0"/>
        <w:jc w:val="left"/>
        <w:rPr>
          <w:rFonts w:hint="eastAsia" w:ascii="微软雅黑" w:hAnsi="微软雅黑" w:eastAsia="微软雅黑" w:cs="微软雅黑"/>
          <w:sz w:val="21"/>
          <w:szCs w:val="21"/>
        </w:rPr>
      </w:pPr>
      <w:r>
        <w:rPr>
          <w:rFonts w:hint="eastAsia" w:ascii="微软雅黑" w:hAnsi="微软雅黑" w:eastAsia="微软雅黑" w:cs="微软雅黑"/>
          <w:sz w:val="21"/>
          <w:szCs w:val="21"/>
        </w:rPr>
        <w:t>将报文头中的字段(version、</w:t>
      </w:r>
      <w:r>
        <w:rPr>
          <w:rFonts w:hint="eastAsia" w:ascii="微软雅黑" w:hAnsi="微软雅黑" w:eastAsia="微软雅黑" w:cs="微软雅黑"/>
          <w:sz w:val="21"/>
          <w:szCs w:val="21"/>
          <w:lang w:val="en-US" w:eastAsia="zh-CN"/>
        </w:rPr>
        <w:t>appKey</w:t>
      </w:r>
      <w:r>
        <w:rPr>
          <w:rFonts w:hint="eastAsia" w:ascii="微软雅黑" w:hAnsi="微软雅黑" w:eastAsia="微软雅黑" w:cs="微软雅黑"/>
          <w:sz w:val="21"/>
          <w:szCs w:val="21"/>
        </w:rPr>
        <w:t>、</w:t>
      </w:r>
      <w:r>
        <w:rPr>
          <w:rFonts w:hint="eastAsia" w:ascii="微软雅黑" w:hAnsi="微软雅黑" w:eastAsia="微软雅黑" w:cs="微软雅黑"/>
          <w:sz w:val="21"/>
          <w:szCs w:val="21"/>
          <w:lang w:val="en-US" w:eastAsia="zh-CN"/>
        </w:rPr>
        <w:t>method</w:t>
      </w:r>
      <w:r>
        <w:rPr>
          <w:rFonts w:hint="eastAsia" w:ascii="微软雅黑" w:hAnsi="微软雅黑" w:eastAsia="微软雅黑" w:cs="微软雅黑"/>
          <w:sz w:val="21"/>
          <w:szCs w:val="21"/>
        </w:rPr>
        <w:t>、</w:t>
      </w:r>
      <w:r>
        <w:rPr>
          <w:rFonts w:hint="eastAsia" w:ascii="微软雅黑" w:hAnsi="微软雅黑" w:eastAsia="微软雅黑" w:cs="微软雅黑"/>
          <w:sz w:val="21"/>
          <w:szCs w:val="21"/>
          <w:lang w:val="en-US" w:eastAsia="zh-CN"/>
        </w:rPr>
        <w:t>requestId</w:t>
      </w:r>
      <w:r>
        <w:rPr>
          <w:rFonts w:hint="eastAsia" w:ascii="微软雅黑" w:hAnsi="微软雅黑" w:eastAsia="微软雅黑" w:cs="微软雅黑"/>
          <w:sz w:val="21"/>
          <w:szCs w:val="21"/>
        </w:rPr>
        <w:t>)和报文体字符串body按照version= ..&amp;</w:t>
      </w:r>
      <w:r>
        <w:rPr>
          <w:rFonts w:hint="eastAsia" w:ascii="微软雅黑" w:hAnsi="微软雅黑" w:eastAsia="微软雅黑" w:cs="微软雅黑"/>
          <w:sz w:val="21"/>
          <w:szCs w:val="21"/>
          <w:lang w:val="en-US" w:eastAsia="zh-CN"/>
        </w:rPr>
        <w:t>appKey</w:t>
      </w:r>
      <w:r>
        <w:rPr>
          <w:rFonts w:hint="eastAsia" w:ascii="微软雅黑" w:hAnsi="微软雅黑" w:eastAsia="微软雅黑" w:cs="微软雅黑"/>
          <w:sz w:val="21"/>
          <w:szCs w:val="21"/>
        </w:rPr>
        <w:t xml:space="preserve"> =..&amp;</w:t>
      </w:r>
      <w:r>
        <w:rPr>
          <w:rFonts w:hint="eastAsia" w:ascii="微软雅黑" w:hAnsi="微软雅黑" w:eastAsia="微软雅黑" w:cs="微软雅黑"/>
          <w:sz w:val="21"/>
          <w:szCs w:val="21"/>
          <w:lang w:val="en-US" w:eastAsia="zh-CN"/>
        </w:rPr>
        <w:t>method</w:t>
      </w:r>
      <w:r>
        <w:rPr>
          <w:rFonts w:hint="eastAsia" w:ascii="微软雅黑" w:hAnsi="微软雅黑" w:eastAsia="微软雅黑" w:cs="微软雅黑"/>
          <w:sz w:val="21"/>
          <w:szCs w:val="21"/>
        </w:rPr>
        <w:t>=..&amp;</w:t>
      </w:r>
      <w:r>
        <w:rPr>
          <w:rFonts w:hint="eastAsia" w:ascii="微软雅黑" w:hAnsi="微软雅黑" w:eastAsia="微软雅黑" w:cs="微软雅黑"/>
          <w:sz w:val="21"/>
          <w:szCs w:val="21"/>
          <w:lang w:val="en-US" w:eastAsia="zh-CN"/>
        </w:rPr>
        <w:t>requestId</w:t>
      </w:r>
      <w:r>
        <w:rPr>
          <w:rFonts w:hint="eastAsia" w:ascii="微软雅黑" w:hAnsi="微软雅黑" w:eastAsia="微软雅黑" w:cs="微软雅黑"/>
          <w:sz w:val="21"/>
          <w:szCs w:val="21"/>
        </w:rPr>
        <w:t>=..&amp;body=..的方式拼接，生成待签名字符串；</w:t>
      </w:r>
    </w:p>
    <w:p w14:paraId="0B93B56A">
      <w:pPr>
        <w:pStyle w:val="885"/>
        <w:numPr>
          <w:ilvl w:val="0"/>
          <w:numId w:val="25"/>
        </w:numPr>
        <w:ind w:firstLineChars="0"/>
        <w:jc w:val="left"/>
        <w:rPr>
          <w:rFonts w:hint="eastAsia" w:ascii="微软雅黑" w:hAnsi="微软雅黑" w:eastAsia="微软雅黑" w:cs="微软雅黑"/>
          <w:sz w:val="21"/>
          <w:szCs w:val="21"/>
        </w:rPr>
      </w:pPr>
      <w:r>
        <w:rPr>
          <w:rFonts w:hint="eastAsia" w:ascii="微软雅黑" w:hAnsi="微软雅黑" w:eastAsia="微软雅黑" w:cs="微软雅黑"/>
          <w:sz w:val="21"/>
          <w:szCs w:val="21"/>
        </w:rPr>
        <w:t>使用私钥和“SHA256WITHRSA” 算法对步骤</w:t>
      </w:r>
      <w:r>
        <w:rPr>
          <w:rFonts w:hint="eastAsia" w:ascii="微软雅黑" w:hAnsi="微软雅黑" w:eastAsia="微软雅黑" w:cs="微软雅黑"/>
          <w:sz w:val="21"/>
          <w:szCs w:val="21"/>
          <w:lang w:val="en-US" w:eastAsia="zh-CN"/>
        </w:rPr>
        <w:t>2</w:t>
      </w:r>
      <w:r>
        <w:rPr>
          <w:rFonts w:hint="eastAsia" w:ascii="微软雅黑" w:hAnsi="微软雅黑" w:eastAsia="微软雅黑" w:cs="微软雅黑"/>
          <w:sz w:val="21"/>
          <w:szCs w:val="21"/>
        </w:rPr>
        <w:t>的待签名字符串签名，B</w:t>
      </w:r>
      <w:r>
        <w:rPr>
          <w:rFonts w:hint="eastAsia" w:ascii="微软雅黑" w:hAnsi="微软雅黑" w:eastAsia="微软雅黑" w:cs="微软雅黑"/>
          <w:sz w:val="21"/>
          <w:szCs w:val="21"/>
          <w:lang w:val="en-US" w:eastAsia="zh-CN"/>
        </w:rPr>
        <w:t>ase</w:t>
      </w:r>
      <w:r>
        <w:rPr>
          <w:rFonts w:hint="eastAsia" w:ascii="微软雅黑" w:hAnsi="微软雅黑" w:eastAsia="微软雅黑" w:cs="微软雅黑"/>
          <w:sz w:val="21"/>
          <w:szCs w:val="21"/>
        </w:rPr>
        <w:t>64后得到签名字符串sign ，并将sign字符串的值填充到报文头header中的sign中</w:t>
      </w:r>
      <w:r>
        <w:rPr>
          <w:rFonts w:hint="eastAsia" w:ascii="微软雅黑" w:hAnsi="微软雅黑" w:eastAsia="微软雅黑" w:cs="微软雅黑"/>
          <w:sz w:val="21"/>
          <w:szCs w:val="21"/>
          <w:lang w:eastAsia="zh-CN"/>
        </w:rPr>
        <w:t>。</w:t>
      </w:r>
    </w:p>
    <w:p w14:paraId="2531C717">
      <w:pPr>
        <w:pStyle w:val="885"/>
        <w:numPr>
          <w:ilvl w:val="0"/>
          <w:numId w:val="25"/>
        </w:numPr>
        <w:ind w:firstLineChars="0"/>
        <w:jc w:val="left"/>
        <w:rPr>
          <w:rFonts w:hint="eastAsia" w:ascii="微软雅黑" w:hAnsi="微软雅黑" w:eastAsia="微软雅黑" w:cs="微软雅黑"/>
          <w:sz w:val="21"/>
          <w:szCs w:val="21"/>
        </w:rPr>
      </w:pPr>
      <w:r>
        <w:rPr>
          <w:rFonts w:hint="eastAsia" w:ascii="微软雅黑" w:hAnsi="微软雅黑" w:eastAsia="微软雅黑" w:cs="微软雅黑"/>
          <w:sz w:val="21"/>
          <w:szCs w:val="21"/>
        </w:rPr>
        <w:t>发起方随机生成32字节密钥</w:t>
      </w:r>
      <w:r>
        <w:rPr>
          <w:rFonts w:hint="eastAsia" w:ascii="微软雅黑" w:hAnsi="微软雅黑" w:eastAsia="微软雅黑" w:cs="微软雅黑"/>
          <w:sz w:val="21"/>
          <w:szCs w:val="21"/>
          <w:lang w:val="en-US" w:eastAsia="zh-CN"/>
        </w:rPr>
        <w:t>k</w:t>
      </w:r>
      <w:r>
        <w:rPr>
          <w:rFonts w:hint="eastAsia" w:ascii="微软雅黑" w:hAnsi="微软雅黑" w:eastAsia="微软雅黑" w:cs="微软雅黑"/>
          <w:sz w:val="21"/>
          <w:szCs w:val="21"/>
        </w:rPr>
        <w:t xml:space="preserve">ey, </w:t>
      </w:r>
      <w:r>
        <w:rPr>
          <w:rFonts w:hint="eastAsia" w:ascii="微软雅黑" w:hAnsi="微软雅黑" w:eastAsia="微软雅黑" w:cs="微软雅黑"/>
          <w:sz w:val="21"/>
          <w:szCs w:val="21"/>
          <w:lang w:val="en-US" w:eastAsia="zh-CN"/>
        </w:rPr>
        <w:t>使用生成的k</w:t>
      </w:r>
      <w:r>
        <w:rPr>
          <w:rFonts w:hint="eastAsia" w:ascii="微软雅黑" w:hAnsi="微软雅黑" w:eastAsia="微软雅黑" w:cs="微软雅黑"/>
          <w:sz w:val="21"/>
          <w:szCs w:val="21"/>
        </w:rPr>
        <w:t>ey</w:t>
      </w:r>
      <w:r>
        <w:rPr>
          <w:rFonts w:hint="eastAsia" w:ascii="微软雅黑" w:hAnsi="微软雅黑" w:eastAsia="微软雅黑" w:cs="微软雅黑"/>
          <w:sz w:val="21"/>
          <w:szCs w:val="21"/>
          <w:lang w:val="en-US" w:eastAsia="zh-CN"/>
        </w:rPr>
        <w:t>和</w:t>
      </w:r>
      <w:r>
        <w:rPr>
          <w:rFonts w:hint="eastAsia" w:ascii="微软雅黑" w:hAnsi="微软雅黑" w:eastAsia="微软雅黑" w:cs="微软雅黑"/>
          <w:color w:val="000000" w:themeColor="text1"/>
          <w:sz w:val="21"/>
          <w:szCs w:val="21"/>
          <w14:textFill>
            <w14:solidFill>
              <w14:schemeClr w14:val="tx1"/>
            </w14:solidFill>
          </w14:textFill>
        </w:rPr>
        <w:t>“</w:t>
      </w:r>
      <w:r>
        <w:rPr>
          <w:rFonts w:hint="eastAsia" w:ascii="微软雅黑" w:hAnsi="微软雅黑" w:eastAsia="微软雅黑" w:cs="微软雅黑"/>
          <w:sz w:val="21"/>
          <w:szCs w:val="21"/>
        </w:rPr>
        <w:t>AES/ECB/PKCS5Padding</w:t>
      </w:r>
      <w:r>
        <w:rPr>
          <w:rFonts w:hint="eastAsia" w:ascii="微软雅黑" w:hAnsi="微软雅黑" w:eastAsia="微软雅黑" w:cs="微软雅黑"/>
          <w:color w:val="000000" w:themeColor="text1"/>
          <w:sz w:val="21"/>
          <w:szCs w:val="21"/>
          <w14:textFill>
            <w14:solidFill>
              <w14:schemeClr w14:val="tx1"/>
            </w14:solidFill>
          </w14:textFill>
        </w:rPr>
        <w:t>”</w:t>
      </w:r>
      <w:r>
        <w:rPr>
          <w:rFonts w:hint="eastAsia" w:ascii="微软雅黑" w:hAnsi="微软雅黑" w:eastAsia="微软雅黑" w:cs="微软雅黑"/>
          <w:sz w:val="21"/>
          <w:szCs w:val="21"/>
        </w:rPr>
        <w:t>算法加密步骤 3的请求字符串body，B</w:t>
      </w:r>
      <w:r>
        <w:rPr>
          <w:rFonts w:hint="eastAsia" w:ascii="微软雅黑" w:hAnsi="微软雅黑" w:eastAsia="微软雅黑" w:cs="微软雅黑"/>
          <w:sz w:val="21"/>
          <w:szCs w:val="21"/>
          <w:lang w:val="en-US" w:eastAsia="zh-CN"/>
        </w:rPr>
        <w:t>ase</w:t>
      </w:r>
      <w:r>
        <w:rPr>
          <w:rFonts w:hint="eastAsia" w:ascii="微软雅黑" w:hAnsi="微软雅黑" w:eastAsia="微软雅黑" w:cs="微软雅黑"/>
          <w:sz w:val="21"/>
          <w:szCs w:val="21"/>
        </w:rPr>
        <w:t>64后得到报文体密文（data）。</w:t>
      </w:r>
    </w:p>
    <w:p w14:paraId="12688654">
      <w:pPr>
        <w:pStyle w:val="885"/>
        <w:numPr>
          <w:ilvl w:val="0"/>
          <w:numId w:val="25"/>
        </w:numPr>
        <w:ind w:firstLineChars="0"/>
        <w:jc w:val="left"/>
        <w:rPr>
          <w:rFonts w:hint="eastAsia" w:ascii="微软雅黑" w:hAnsi="微软雅黑" w:eastAsia="微软雅黑" w:cs="微软雅黑"/>
          <w:sz w:val="21"/>
          <w:szCs w:val="21"/>
        </w:rPr>
      </w:pPr>
      <w:r>
        <w:rPr>
          <w:rFonts w:hint="eastAsia" w:ascii="微软雅黑" w:hAnsi="微软雅黑" w:eastAsia="微软雅黑" w:cs="微软雅黑"/>
          <w:sz w:val="21"/>
          <w:szCs w:val="21"/>
        </w:rPr>
        <w:t>使用</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lang w:val="en-US" w:eastAsia="zh-CN"/>
        </w:rPr>
        <w:t>平台</w:t>
      </w:r>
      <w:r>
        <w:rPr>
          <w:rFonts w:hint="eastAsia" w:ascii="微软雅黑" w:hAnsi="微软雅黑" w:eastAsia="微软雅黑" w:cs="微软雅黑"/>
          <w:sz w:val="21"/>
          <w:szCs w:val="21"/>
        </w:rPr>
        <w:t>公钥</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rPr>
        <w:t>和“RSA/NONE/PKCS1Padding”算法加密密钥明文，B</w:t>
      </w:r>
      <w:r>
        <w:rPr>
          <w:rFonts w:hint="eastAsia" w:ascii="微软雅黑" w:hAnsi="微软雅黑" w:eastAsia="微软雅黑" w:cs="微软雅黑"/>
          <w:sz w:val="21"/>
          <w:szCs w:val="21"/>
          <w:lang w:val="en-US" w:eastAsia="zh-CN"/>
        </w:rPr>
        <w:t>ase</w:t>
      </w:r>
      <w:r>
        <w:rPr>
          <w:rFonts w:hint="eastAsia" w:ascii="微软雅黑" w:hAnsi="微软雅黑" w:eastAsia="微软雅黑" w:cs="微软雅黑"/>
          <w:sz w:val="21"/>
          <w:szCs w:val="21"/>
        </w:rPr>
        <w:t>64后得到密钥密文字符串（key）；</w:t>
      </w:r>
    </w:p>
    <w:p w14:paraId="72A965A5">
      <w:pPr>
        <w:pStyle w:val="885"/>
        <w:numPr>
          <w:ilvl w:val="0"/>
          <w:numId w:val="25"/>
        </w:numPr>
        <w:ind w:firstLineChars="0"/>
        <w:jc w:val="left"/>
        <w:rPr>
          <w:rFonts w:hint="eastAsia" w:ascii="微软雅黑" w:hAnsi="微软雅黑" w:eastAsia="微软雅黑" w:cs="微软雅黑"/>
          <w:sz w:val="21"/>
          <w:szCs w:val="21"/>
        </w:rPr>
      </w:pPr>
      <w:r>
        <w:rPr>
          <w:rFonts w:hint="eastAsia" w:ascii="微软雅黑" w:hAnsi="微软雅黑" w:eastAsia="微软雅黑" w:cs="微软雅黑"/>
          <w:sz w:val="21"/>
          <w:szCs w:val="21"/>
        </w:rPr>
        <w:t>将上述key，data放入请求体encryptData中，样例为：</w:t>
      </w:r>
    </w:p>
    <w:p w14:paraId="035BF83F">
      <w:pPr>
        <w:wordWrap w:val="0"/>
        <w:ind w:left="840"/>
        <w:jc w:val="left"/>
        <w:rPr>
          <w:rFonts w:hint="eastAsia" w:ascii="微软雅黑" w:hAnsi="微软雅黑" w:eastAsia="微软雅黑" w:cs="微软雅黑"/>
          <w:sz w:val="21"/>
          <w:szCs w:val="21"/>
        </w:rPr>
      </w:pPr>
      <w:r>
        <w:rPr>
          <w:rFonts w:hint="eastAsia" w:ascii="微软雅黑" w:hAnsi="微软雅黑" w:eastAsia="微软雅黑" w:cs="微软雅黑"/>
          <w:sz w:val="21"/>
          <w:szCs w:val="21"/>
        </w:rPr>
        <w:t xml:space="preserve">encryptData:{ </w:t>
      </w:r>
    </w:p>
    <w:p w14:paraId="40C3475F">
      <w:pPr>
        <w:wordWrap w:val="0"/>
        <w:ind w:left="1260"/>
        <w:jc w:val="left"/>
        <w:rPr>
          <w:rFonts w:hint="eastAsia" w:ascii="微软雅黑" w:hAnsi="微软雅黑" w:eastAsia="微软雅黑" w:cs="微软雅黑"/>
          <w:sz w:val="21"/>
          <w:szCs w:val="21"/>
        </w:rPr>
      </w:pPr>
      <w:r>
        <w:rPr>
          <w:rFonts w:hint="eastAsia" w:ascii="微软雅黑" w:hAnsi="微软雅黑" w:eastAsia="微软雅黑" w:cs="微软雅黑"/>
          <w:sz w:val="21"/>
          <w:szCs w:val="21"/>
        </w:rPr>
        <w:t>key:</w:t>
      </w:r>
      <w:r>
        <w:rPr>
          <w:rFonts w:hint="eastAsia" w:ascii="微软雅黑" w:hAnsi="微软雅黑" w:eastAsia="微软雅黑" w:cs="微软雅黑"/>
          <w:sz w:val="21"/>
          <w:szCs w:val="21"/>
          <w:lang w:val="en-US" w:eastAsia="zh-CN"/>
        </w:rPr>
        <w:t xml:space="preserve"> </w:t>
      </w:r>
      <w:r>
        <w:rPr>
          <w:rFonts w:hint="eastAsia" w:ascii="微软雅黑" w:hAnsi="微软雅黑" w:eastAsia="微软雅黑" w:cs="微软雅黑"/>
          <w:sz w:val="21"/>
          <w:szCs w:val="21"/>
        </w:rPr>
        <w:t>E26213353,</w:t>
      </w:r>
    </w:p>
    <w:p w14:paraId="172DA5DB">
      <w:pPr>
        <w:wordWrap w:val="0"/>
        <w:ind w:left="1260"/>
        <w:jc w:val="left"/>
        <w:rPr>
          <w:rFonts w:hint="eastAsia" w:ascii="微软雅黑" w:hAnsi="微软雅黑" w:eastAsia="微软雅黑" w:cs="微软雅黑"/>
          <w:sz w:val="21"/>
          <w:szCs w:val="21"/>
        </w:rPr>
      </w:pPr>
      <w:r>
        <w:rPr>
          <w:rFonts w:hint="eastAsia" w:ascii="微软雅黑" w:hAnsi="微软雅黑" w:eastAsia="微软雅黑" w:cs="微软雅黑"/>
          <w:sz w:val="21"/>
          <w:szCs w:val="21"/>
        </w:rPr>
        <w:t>data: E1aXdtfCU767UEwdf14Wc3u1esddwDB  //加密的数据</w:t>
      </w:r>
    </w:p>
    <w:p w14:paraId="59CEAD0B">
      <w:pPr>
        <w:wordWrap w:val="0"/>
        <w:ind w:left="840"/>
        <w:jc w:val="left"/>
        <w:rPr>
          <w:rFonts w:hint="eastAsia" w:ascii="微软雅黑" w:hAnsi="微软雅黑" w:eastAsia="微软雅黑" w:cs="微软雅黑"/>
          <w:sz w:val="21"/>
          <w:szCs w:val="21"/>
        </w:rPr>
      </w:pPr>
      <w:r>
        <w:rPr>
          <w:rFonts w:hint="eastAsia" w:ascii="微软雅黑" w:hAnsi="微软雅黑" w:eastAsia="微软雅黑" w:cs="微软雅黑"/>
          <w:sz w:val="21"/>
          <w:szCs w:val="21"/>
        </w:rPr>
        <w:t>}</w:t>
      </w:r>
    </w:p>
    <w:p w14:paraId="1D0D8F97">
      <w:pPr>
        <w:pStyle w:val="885"/>
        <w:numPr>
          <w:ilvl w:val="0"/>
          <w:numId w:val="25"/>
        </w:numPr>
        <w:ind w:firstLineChars="0"/>
        <w:jc w:val="left"/>
        <w:rPr>
          <w:rFonts w:hint="eastAsia" w:ascii="微软雅黑" w:hAnsi="微软雅黑" w:eastAsia="微软雅黑" w:cs="微软雅黑"/>
          <w:sz w:val="21"/>
          <w:szCs w:val="21"/>
        </w:rPr>
      </w:pPr>
      <w:r>
        <w:rPr>
          <w:rFonts w:hint="eastAsia" w:ascii="微软雅黑" w:hAnsi="微软雅黑" w:eastAsia="微软雅黑" w:cs="微软雅黑"/>
          <w:sz w:val="21"/>
          <w:szCs w:val="21"/>
        </w:rPr>
        <w:t>调用平台接口发送请求。</w:t>
      </w:r>
    </w:p>
    <w:p w14:paraId="70C8C3DB"/>
    <w:p w14:paraId="08207FCA">
      <w:pPr>
        <w:pStyle w:val="5"/>
      </w:pPr>
      <w:r>
        <w:rPr>
          <w:rFonts w:hint="eastAsia"/>
          <w:lang w:val="en-US" w:eastAsia="zh-CN"/>
        </w:rPr>
        <w:t xml:space="preserve"> </w:t>
      </w:r>
      <w:bookmarkStart w:id="21" w:name="_Toc13377"/>
      <w:r>
        <w:rPr>
          <w:rFonts w:hint="eastAsia"/>
          <w:lang w:val="en-US" w:eastAsia="zh-CN"/>
        </w:rPr>
        <w:t>解密和验签</w:t>
      </w:r>
      <w:bookmarkEnd w:id="21"/>
    </w:p>
    <w:p w14:paraId="10D67F3D">
      <w:pPr>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rPr>
        <w:t>报文必须在解密、验签通过后才能进行业务处理，先解密再验签。取出报文体中key、data字符串后，首先进行B</w:t>
      </w:r>
      <w:r>
        <w:rPr>
          <w:rFonts w:hint="eastAsia" w:ascii="微软雅黑" w:hAnsi="微软雅黑" w:eastAsia="微软雅黑" w:cs="微软雅黑"/>
          <w:sz w:val="21"/>
          <w:szCs w:val="21"/>
          <w:lang w:val="en-US" w:eastAsia="zh-CN"/>
        </w:rPr>
        <w:t>ase</w:t>
      </w:r>
      <w:r>
        <w:rPr>
          <w:rFonts w:hint="eastAsia" w:ascii="微软雅黑" w:hAnsi="微软雅黑" w:eastAsia="微软雅黑" w:cs="微软雅黑"/>
          <w:sz w:val="21"/>
          <w:szCs w:val="21"/>
        </w:rPr>
        <w:t>64解码，根据自身算法体系使用私钥解密key密钥，再使用key解密密文data，得到报文体明文，再使用</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lang w:val="en-US" w:eastAsia="zh-CN"/>
        </w:rPr>
        <w:t>平台</w:t>
      </w:r>
      <w:r>
        <w:rPr>
          <w:rFonts w:hint="eastAsia" w:ascii="微软雅黑" w:hAnsi="微软雅黑" w:eastAsia="微软雅黑" w:cs="微软雅黑"/>
          <w:sz w:val="21"/>
          <w:szCs w:val="21"/>
        </w:rPr>
        <w:t>公钥</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rPr>
        <w:t>对报文验签。报文的验签处理机制如下：</w:t>
      </w:r>
    </w:p>
    <w:p w14:paraId="434909F9">
      <w:pPr>
        <w:pStyle w:val="367"/>
        <w:numPr>
          <w:ilvl w:val="0"/>
          <w:numId w:val="26"/>
        </w:numPr>
        <w:ind w:firstLineChars="0"/>
        <w:rPr>
          <w:rFonts w:hint="eastAsia" w:ascii="微软雅黑" w:hAnsi="微软雅黑" w:eastAsia="微软雅黑" w:cs="微软雅黑"/>
          <w:sz w:val="21"/>
          <w:szCs w:val="21"/>
        </w:rPr>
      </w:pPr>
      <w:r>
        <w:rPr>
          <w:rFonts w:hint="eastAsia" w:ascii="微软雅黑" w:hAnsi="微软雅黑" w:eastAsia="微软雅黑" w:cs="微软雅黑"/>
          <w:sz w:val="21"/>
          <w:szCs w:val="21"/>
        </w:rPr>
        <w:t>对待签名串使用SHA-256算法生成摘要；</w:t>
      </w:r>
    </w:p>
    <w:p w14:paraId="77F4A543">
      <w:pPr>
        <w:pStyle w:val="367"/>
        <w:numPr>
          <w:ilvl w:val="0"/>
          <w:numId w:val="26"/>
        </w:numPr>
        <w:ind w:firstLineChars="0"/>
        <w:rPr>
          <w:rFonts w:hint="eastAsia" w:ascii="微软雅黑" w:hAnsi="微软雅黑" w:eastAsia="微软雅黑" w:cs="微软雅黑"/>
          <w:sz w:val="21"/>
          <w:szCs w:val="21"/>
        </w:rPr>
      </w:pPr>
      <w:r>
        <w:rPr>
          <w:rFonts w:hint="eastAsia" w:ascii="微软雅黑" w:hAnsi="微软雅黑" w:eastAsia="微软雅黑" w:cs="微软雅黑"/>
          <w:sz w:val="21"/>
          <w:szCs w:val="21"/>
        </w:rPr>
        <w:t>从http消息头中获取sign，对sign做B</w:t>
      </w:r>
      <w:r>
        <w:rPr>
          <w:rFonts w:hint="eastAsia" w:ascii="微软雅黑" w:hAnsi="微软雅黑" w:eastAsia="微软雅黑" w:cs="微软雅黑"/>
          <w:sz w:val="21"/>
          <w:szCs w:val="21"/>
          <w:lang w:val="en-US" w:eastAsia="zh-CN"/>
        </w:rPr>
        <w:t>ase</w:t>
      </w:r>
      <w:r>
        <w:rPr>
          <w:rFonts w:hint="eastAsia" w:ascii="微软雅黑" w:hAnsi="微软雅黑" w:eastAsia="微软雅黑" w:cs="微软雅黑"/>
          <w:sz w:val="21"/>
          <w:szCs w:val="21"/>
        </w:rPr>
        <w:t>64解码；</w:t>
      </w:r>
    </w:p>
    <w:p w14:paraId="2389D0D1">
      <w:pPr>
        <w:pStyle w:val="367"/>
        <w:numPr>
          <w:ilvl w:val="0"/>
          <w:numId w:val="26"/>
        </w:numPr>
        <w:ind w:firstLineChars="0"/>
      </w:pPr>
      <w:r>
        <w:rPr>
          <w:rFonts w:hint="eastAsia" w:ascii="微软雅黑" w:hAnsi="微软雅黑" w:eastAsia="微软雅黑" w:cs="微软雅黑"/>
          <w:sz w:val="21"/>
          <w:szCs w:val="21"/>
        </w:rPr>
        <w:t>对第</w:t>
      </w:r>
      <w:r>
        <w:rPr>
          <w:rFonts w:hint="eastAsia" w:ascii="微软雅黑" w:hAnsi="微软雅黑" w:eastAsia="微软雅黑" w:cs="微软雅黑"/>
          <w:sz w:val="21"/>
          <w:szCs w:val="21"/>
          <w:lang w:val="en-US" w:eastAsia="zh-CN"/>
        </w:rPr>
        <w:t>b</w:t>
      </w:r>
      <w:r>
        <w:rPr>
          <w:rFonts w:hint="eastAsia" w:ascii="微软雅黑" w:hAnsi="微软雅黑" w:eastAsia="微软雅黑" w:cs="微软雅黑"/>
          <w:sz w:val="21"/>
          <w:szCs w:val="21"/>
        </w:rPr>
        <w:t>步解码后的sign值，使用</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lang w:val="en-US" w:eastAsia="zh-CN"/>
        </w:rPr>
        <w:t>平台</w:t>
      </w:r>
      <w:r>
        <w:rPr>
          <w:rFonts w:hint="eastAsia" w:ascii="微软雅黑" w:hAnsi="微软雅黑" w:eastAsia="微软雅黑" w:cs="微软雅黑"/>
          <w:sz w:val="21"/>
          <w:szCs w:val="21"/>
        </w:rPr>
        <w:t>公钥</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rPr>
        <w:t>进行验签，参与验签的字段和字段排列顺序见</w:t>
      </w:r>
      <w:r>
        <w:rPr>
          <w:rFonts w:hint="eastAsia" w:ascii="微软雅黑" w:hAnsi="微软雅黑" w:eastAsia="微软雅黑" w:cs="微软雅黑"/>
          <w:sz w:val="21"/>
          <w:szCs w:val="21"/>
          <w:lang w:val="en-US" w:eastAsia="zh-CN"/>
        </w:rPr>
        <w:t>章节</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lang w:val="en-US" w:eastAsia="zh-CN"/>
        </w:rPr>
        <w:t>2.3.1待签名字符串”</w:t>
      </w:r>
      <w:r>
        <w:rPr>
          <w:rFonts w:hint="eastAsia" w:ascii="微软雅黑" w:hAnsi="微软雅黑" w:eastAsia="微软雅黑" w:cs="微软雅黑"/>
          <w:sz w:val="21"/>
          <w:szCs w:val="21"/>
        </w:rPr>
        <w:t>描述。</w:t>
      </w:r>
    </w:p>
    <w:p w14:paraId="60BF5987">
      <w:pPr>
        <w:pStyle w:val="2"/>
      </w:pPr>
    </w:p>
    <w:p w14:paraId="27077FA8">
      <w:pPr>
        <w:pStyle w:val="2"/>
      </w:pPr>
    </w:p>
    <w:p w14:paraId="77C8D581">
      <w:pPr>
        <w:pStyle w:val="4"/>
      </w:pPr>
      <w:bookmarkStart w:id="22" w:name="_Toc8279"/>
      <w:r>
        <w:rPr>
          <w:rFonts w:hint="eastAsia" w:cs="Times New Roman"/>
          <w:b/>
          <w:bCs/>
          <w:iCs/>
          <w:color w:val="000000"/>
          <w:kern w:val="0"/>
          <w:sz w:val="36"/>
          <w:szCs w:val="30"/>
          <w:lang w:val="en-US" w:eastAsia="zh-CN" w:bidi="ar-SA"/>
        </w:rPr>
        <w:t>业务对接流程图</w:t>
      </w:r>
      <w:bookmarkEnd w:id="22"/>
    </w:p>
    <w:p w14:paraId="0F615641">
      <w:pPr>
        <w:pStyle w:val="5"/>
      </w:pPr>
      <w:r>
        <w:rPr>
          <w:rFonts w:hint="eastAsia"/>
          <w:lang w:val="en-US" w:eastAsia="zh-CN"/>
        </w:rPr>
        <w:t xml:space="preserve"> </w:t>
      </w:r>
      <w:bookmarkStart w:id="23" w:name="_Toc31573"/>
      <w:r>
        <w:rPr>
          <w:rFonts w:hint="eastAsia"/>
          <w:lang w:val="en-US" w:eastAsia="zh-CN"/>
        </w:rPr>
        <w:t>平台卡券流程图</w:t>
      </w:r>
      <w:bookmarkEnd w:id="23"/>
    </w:p>
    <w:p w14:paraId="38395622">
      <w:pPr>
        <w:rPr>
          <w:rFonts w:hint="default"/>
          <w:lang w:val="en-US" w:eastAsia="zh-CN"/>
        </w:rPr>
      </w:pPr>
      <w:r>
        <w:rPr>
          <w:rFonts w:hint="eastAsia" w:ascii="微软雅黑" w:hAnsi="微软雅黑" w:eastAsia="微软雅黑" w:cs="微软雅黑"/>
          <w:b/>
          <w:bCs/>
          <w:iCs/>
          <w:color w:val="000000"/>
          <w:kern w:val="0"/>
          <w:sz w:val="24"/>
          <w:szCs w:val="24"/>
          <w:lang w:val="en-US" w:eastAsia="zh-CN" w:bidi="ar-SA"/>
        </w:rPr>
        <w:t>用户、分油流程：</w:t>
      </w:r>
    </w:p>
    <w:p w14:paraId="6AD672D6">
      <w:pPr>
        <w:rPr>
          <w:rFonts w:hint="eastAsia" w:eastAsia="微软雅黑"/>
          <w:lang w:eastAsia="zh-CN"/>
        </w:rPr>
      </w:pPr>
      <w:r>
        <w:rPr>
          <w:rFonts w:hint="eastAsia" w:eastAsia="微软雅黑"/>
          <w:lang w:eastAsia="zh-CN"/>
        </w:rPr>
        <w:drawing>
          <wp:inline distT="0" distB="0" distL="114300" distR="114300">
            <wp:extent cx="5275580" cy="2726690"/>
            <wp:effectExtent l="0" t="0" r="1270" b="16510"/>
            <wp:docPr id="23" name="图片 23" descr="WPS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WPS图片"/>
                    <pic:cNvPicPr>
                      <a:picLocks noChangeAspect="1"/>
                    </pic:cNvPicPr>
                  </pic:nvPicPr>
                  <pic:blipFill>
                    <a:blip r:embed="rId6"/>
                    <a:stretch>
                      <a:fillRect/>
                    </a:stretch>
                  </pic:blipFill>
                  <pic:spPr>
                    <a:xfrm>
                      <a:off x="0" y="0"/>
                      <a:ext cx="5275580" cy="2726690"/>
                    </a:xfrm>
                    <a:prstGeom prst="rect">
                      <a:avLst/>
                    </a:prstGeom>
                  </pic:spPr>
                </pic:pic>
              </a:graphicData>
            </a:graphic>
          </wp:inline>
        </w:drawing>
      </w:r>
    </w:p>
    <w:p w14:paraId="405616A4">
      <w:pPr>
        <w:pStyle w:val="2"/>
        <w:rPr>
          <w:rFonts w:hint="default"/>
          <w:lang w:val="en-US" w:eastAsia="zh-CN"/>
        </w:rPr>
      </w:pPr>
    </w:p>
    <w:p w14:paraId="3C56BE6D">
      <w:pPr>
        <w:rPr>
          <w:rFonts w:hint="eastAsia" w:ascii="微软雅黑" w:hAnsi="微软雅黑" w:eastAsia="微软雅黑" w:cs="微软雅黑"/>
          <w:sz w:val="24"/>
          <w:szCs w:val="24"/>
          <w:lang w:val="en-US" w:eastAsia="zh-CN"/>
        </w:rPr>
      </w:pPr>
      <w:r>
        <w:rPr>
          <w:rFonts w:hint="eastAsia" w:ascii="微软雅黑" w:hAnsi="微软雅黑" w:eastAsia="微软雅黑" w:cs="微软雅黑"/>
          <w:b/>
          <w:bCs/>
          <w:iCs/>
          <w:color w:val="000000"/>
          <w:kern w:val="0"/>
          <w:sz w:val="24"/>
          <w:szCs w:val="24"/>
          <w:lang w:val="en-US" w:eastAsia="zh-CN" w:bidi="ar-SA"/>
        </w:rPr>
        <w:t>二维码被扫消费支付流程图：</w:t>
      </w:r>
    </w:p>
    <w:p w14:paraId="6A30E058">
      <w:r>
        <w:drawing>
          <wp:inline distT="0" distB="0" distL="114300" distR="114300">
            <wp:extent cx="5269230" cy="2846705"/>
            <wp:effectExtent l="0" t="0" r="7620" b="10795"/>
            <wp:docPr id="1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
                    <pic:cNvPicPr>
                      <a:picLocks noChangeAspect="1"/>
                    </pic:cNvPicPr>
                  </pic:nvPicPr>
                  <pic:blipFill>
                    <a:blip r:embed="rId7"/>
                    <a:stretch>
                      <a:fillRect/>
                    </a:stretch>
                  </pic:blipFill>
                  <pic:spPr>
                    <a:xfrm>
                      <a:off x="0" y="0"/>
                      <a:ext cx="5269230" cy="2846705"/>
                    </a:xfrm>
                    <a:prstGeom prst="rect">
                      <a:avLst/>
                    </a:prstGeom>
                    <a:noFill/>
                    <a:ln>
                      <a:noFill/>
                    </a:ln>
                  </pic:spPr>
                </pic:pic>
              </a:graphicData>
            </a:graphic>
          </wp:inline>
        </w:drawing>
      </w:r>
    </w:p>
    <w:p w14:paraId="18B66238">
      <w:pPr>
        <w:pStyle w:val="2"/>
      </w:pPr>
    </w:p>
    <w:p w14:paraId="5F10F8AC">
      <w:pPr>
        <w:pStyle w:val="4"/>
      </w:pPr>
      <w:bookmarkStart w:id="24" w:name="_Toc9285"/>
      <w:r>
        <w:rPr>
          <w:rFonts w:hint="eastAsia"/>
          <w:lang w:val="en-US" w:eastAsia="zh-CN"/>
        </w:rPr>
        <w:t>接口清单列表</w:t>
      </w:r>
      <w:bookmarkEnd w:id="24"/>
    </w:p>
    <w:tbl>
      <w:tblPr>
        <w:tblStyle w:val="6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7"/>
        <w:gridCol w:w="759"/>
        <w:gridCol w:w="1667"/>
        <w:gridCol w:w="2836"/>
        <w:gridCol w:w="2329"/>
      </w:tblGrid>
      <w:tr w14:paraId="2FD8F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7" w:type="dxa"/>
            <w:shd w:val="clear" w:color="auto" w:fill="A4A4A4" w:themeFill="background1" w:themeFillShade="A5"/>
            <w:vAlign w:val="top"/>
          </w:tcPr>
          <w:p w14:paraId="7B15D0A3">
            <w:pPr>
              <w:jc w:val="center"/>
              <w:rPr>
                <w:rFonts w:hint="default" w:eastAsia="宋体"/>
                <w:vertAlign w:val="baseline"/>
                <w:lang w:val="en-US" w:eastAsia="zh-CN"/>
              </w:rPr>
            </w:pPr>
            <w:r>
              <w:rPr>
                <w:rFonts w:hint="eastAsia"/>
                <w:vertAlign w:val="baseline"/>
                <w:lang w:val="en-US" w:eastAsia="zh-CN"/>
              </w:rPr>
              <w:t>模块</w:t>
            </w:r>
          </w:p>
        </w:tc>
        <w:tc>
          <w:tcPr>
            <w:tcW w:w="759" w:type="dxa"/>
            <w:shd w:val="clear" w:color="auto" w:fill="A4A4A4" w:themeFill="background1" w:themeFillShade="A5"/>
            <w:vAlign w:val="top"/>
          </w:tcPr>
          <w:p w14:paraId="5E68DE86">
            <w:pPr>
              <w:jc w:val="center"/>
              <w:rPr>
                <w:rFonts w:hint="eastAsia" w:eastAsia="宋体"/>
                <w:vertAlign w:val="baseline"/>
                <w:lang w:val="en-US" w:eastAsia="zh-CN"/>
              </w:rPr>
            </w:pPr>
            <w:r>
              <w:rPr>
                <w:rFonts w:hint="eastAsia"/>
                <w:vertAlign w:val="baseline"/>
                <w:lang w:val="en-US" w:eastAsia="zh-CN"/>
              </w:rPr>
              <w:t>序号</w:t>
            </w:r>
          </w:p>
        </w:tc>
        <w:tc>
          <w:tcPr>
            <w:tcW w:w="1667" w:type="dxa"/>
            <w:shd w:val="clear" w:color="auto" w:fill="A4A4A4" w:themeFill="background1" w:themeFillShade="A5"/>
            <w:vAlign w:val="top"/>
          </w:tcPr>
          <w:p w14:paraId="0B160F10">
            <w:pPr>
              <w:jc w:val="center"/>
              <w:rPr>
                <w:rFonts w:hint="default" w:eastAsia="宋体"/>
                <w:vertAlign w:val="baseline"/>
                <w:lang w:val="en-US" w:eastAsia="zh-CN"/>
              </w:rPr>
            </w:pPr>
            <w:r>
              <w:rPr>
                <w:rFonts w:hint="eastAsia"/>
                <w:vertAlign w:val="baseline"/>
                <w:lang w:val="en-US" w:eastAsia="zh-CN"/>
              </w:rPr>
              <w:t>接口名称</w:t>
            </w:r>
          </w:p>
        </w:tc>
        <w:tc>
          <w:tcPr>
            <w:tcW w:w="2836" w:type="dxa"/>
            <w:shd w:val="clear" w:color="auto" w:fill="A4A4A4" w:themeFill="background1" w:themeFillShade="A5"/>
            <w:vAlign w:val="top"/>
          </w:tcPr>
          <w:p w14:paraId="615731DB">
            <w:pPr>
              <w:jc w:val="center"/>
              <w:rPr>
                <w:rFonts w:hint="default"/>
                <w:vertAlign w:val="baseline"/>
                <w:lang w:val="en-US" w:eastAsia="zh-CN"/>
              </w:rPr>
            </w:pPr>
            <w:r>
              <w:rPr>
                <w:rFonts w:hint="eastAsia"/>
                <w:vertAlign w:val="baseline"/>
                <w:lang w:val="en-US" w:eastAsia="zh-CN"/>
              </w:rPr>
              <w:t>标识</w:t>
            </w:r>
          </w:p>
        </w:tc>
        <w:tc>
          <w:tcPr>
            <w:tcW w:w="2329" w:type="dxa"/>
            <w:shd w:val="clear" w:color="auto" w:fill="A4A4A4" w:themeFill="background1" w:themeFillShade="A5"/>
            <w:vAlign w:val="top"/>
          </w:tcPr>
          <w:p w14:paraId="6D91F5F7">
            <w:pPr>
              <w:jc w:val="center"/>
              <w:rPr>
                <w:rFonts w:hint="eastAsia"/>
                <w:vertAlign w:val="baseline"/>
                <w:lang w:val="en-US" w:eastAsia="zh-CN"/>
              </w:rPr>
            </w:pPr>
            <w:r>
              <w:rPr>
                <w:rFonts w:hint="eastAsia"/>
                <w:vertAlign w:val="baseline"/>
                <w:lang w:val="en-US" w:eastAsia="zh-CN"/>
              </w:rPr>
              <w:t>具体用途</w:t>
            </w:r>
          </w:p>
        </w:tc>
      </w:tr>
      <w:tr w14:paraId="0A9CB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7" w:type="dxa"/>
            <w:vAlign w:val="center"/>
          </w:tcPr>
          <w:p w14:paraId="4A0DFB05">
            <w:pPr>
              <w:jc w:val="center"/>
              <w:rPr>
                <w:rFonts w:hint="eastAsia" w:ascii="微软雅黑" w:hAnsi="微软雅黑" w:eastAsia="微软雅黑" w:cs="微软雅黑"/>
                <w:sz w:val="18"/>
                <w:szCs w:val="18"/>
                <w:lang w:val="en-US" w:eastAsia="zh-CN"/>
              </w:rPr>
            </w:pPr>
          </w:p>
        </w:tc>
        <w:tc>
          <w:tcPr>
            <w:tcW w:w="759" w:type="dxa"/>
            <w:vAlign w:val="center"/>
          </w:tcPr>
          <w:p w14:paraId="009E5135">
            <w:pPr>
              <w:jc w:val="center"/>
              <w:rPr>
                <w:rFonts w:hint="eastAsia" w:ascii="微软雅黑" w:hAnsi="微软雅黑" w:eastAsia="微软雅黑" w:cs="微软雅黑"/>
                <w:sz w:val="18"/>
                <w:szCs w:val="18"/>
                <w:lang w:val="en-US" w:eastAsia="zh-CN"/>
              </w:rPr>
            </w:pPr>
            <w:r>
              <w:rPr>
                <w:rFonts w:hint="eastAsia" w:ascii="微软雅黑" w:hAnsi="微软雅黑" w:cs="微软雅黑"/>
                <w:sz w:val="18"/>
                <w:szCs w:val="18"/>
                <w:lang w:val="en-US" w:eastAsia="zh-CN"/>
              </w:rPr>
              <w:t>1</w:t>
            </w:r>
          </w:p>
        </w:tc>
        <w:tc>
          <w:tcPr>
            <w:tcW w:w="1667" w:type="dxa"/>
            <w:vAlign w:val="center"/>
          </w:tcPr>
          <w:p w14:paraId="13D2106E">
            <w:pPr>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用户分油</w:t>
            </w:r>
          </w:p>
        </w:tc>
        <w:tc>
          <w:tcPr>
            <w:tcW w:w="2836" w:type="dxa"/>
            <w:vAlign w:val="center"/>
          </w:tcPr>
          <w:p w14:paraId="5BEE6B0B">
            <w:pPr>
              <w:jc w:val="cente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syb.oil.oilCard.share</w:t>
            </w:r>
          </w:p>
        </w:tc>
        <w:tc>
          <w:tcPr>
            <w:tcW w:w="2329" w:type="dxa"/>
            <w:vAlign w:val="center"/>
          </w:tcPr>
          <w:p w14:paraId="016FD29A">
            <w:pPr>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公司对某个用户进行分油操作</w:t>
            </w:r>
          </w:p>
        </w:tc>
      </w:tr>
      <w:tr w14:paraId="5D0A5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937" w:type="dxa"/>
            <w:vAlign w:val="center"/>
          </w:tcPr>
          <w:p w14:paraId="7A619959">
            <w:pPr>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操作记录</w:t>
            </w:r>
          </w:p>
        </w:tc>
        <w:tc>
          <w:tcPr>
            <w:tcW w:w="759" w:type="dxa"/>
            <w:vAlign w:val="center"/>
          </w:tcPr>
          <w:p w14:paraId="48E1FD8F">
            <w:pPr>
              <w:jc w:val="center"/>
              <w:rPr>
                <w:rFonts w:hint="eastAsia" w:ascii="微软雅黑" w:hAnsi="微软雅黑" w:eastAsia="微软雅黑" w:cs="微软雅黑"/>
                <w:sz w:val="18"/>
                <w:szCs w:val="18"/>
                <w:lang w:val="en-US" w:eastAsia="zh-CN"/>
              </w:rPr>
            </w:pPr>
            <w:r>
              <w:rPr>
                <w:rFonts w:hint="eastAsia" w:ascii="微软雅黑" w:hAnsi="微软雅黑" w:cs="微软雅黑"/>
                <w:sz w:val="18"/>
                <w:szCs w:val="18"/>
                <w:lang w:val="en-US" w:eastAsia="zh-CN"/>
              </w:rPr>
              <w:t>2</w:t>
            </w:r>
          </w:p>
        </w:tc>
        <w:tc>
          <w:tcPr>
            <w:tcW w:w="1667" w:type="dxa"/>
            <w:vAlign w:val="center"/>
          </w:tcPr>
          <w:p w14:paraId="196F47F1">
            <w:pPr>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分油记录查询</w:t>
            </w:r>
          </w:p>
        </w:tc>
        <w:tc>
          <w:tcPr>
            <w:tcW w:w="2836" w:type="dxa"/>
            <w:vAlign w:val="center"/>
          </w:tcPr>
          <w:p w14:paraId="01C1DA9F">
            <w:pPr>
              <w:jc w:val="cente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syb.oil.oilCard.shareList</w:t>
            </w:r>
          </w:p>
        </w:tc>
        <w:tc>
          <w:tcPr>
            <w:tcW w:w="2329" w:type="dxa"/>
            <w:vAlign w:val="center"/>
          </w:tcPr>
          <w:p w14:paraId="26B4FF4C">
            <w:pPr>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查询公司的分油记录</w:t>
            </w:r>
          </w:p>
        </w:tc>
      </w:tr>
      <w:tr w14:paraId="443C5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937" w:type="dxa"/>
            <w:vAlign w:val="center"/>
          </w:tcPr>
          <w:p w14:paraId="76C39CE6">
            <w:pPr>
              <w:tabs>
                <w:tab w:val="left" w:pos="502"/>
              </w:tabs>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支付</w:t>
            </w:r>
          </w:p>
        </w:tc>
        <w:tc>
          <w:tcPr>
            <w:tcW w:w="759" w:type="dxa"/>
            <w:vAlign w:val="center"/>
          </w:tcPr>
          <w:p w14:paraId="54353A01">
            <w:pPr>
              <w:jc w:val="center"/>
              <w:rPr>
                <w:rFonts w:hint="default" w:ascii="微软雅黑" w:hAnsi="微软雅黑" w:eastAsia="微软雅黑" w:cs="微软雅黑"/>
                <w:sz w:val="18"/>
                <w:szCs w:val="18"/>
                <w:lang w:val="en-US" w:eastAsia="zh-CN"/>
              </w:rPr>
            </w:pPr>
            <w:r>
              <w:rPr>
                <w:rFonts w:hint="eastAsia" w:ascii="微软雅黑" w:hAnsi="微软雅黑" w:cs="微软雅黑"/>
                <w:sz w:val="18"/>
                <w:szCs w:val="18"/>
                <w:lang w:val="en-US" w:eastAsia="zh-CN"/>
              </w:rPr>
              <w:t>3</w:t>
            </w:r>
          </w:p>
        </w:tc>
        <w:tc>
          <w:tcPr>
            <w:tcW w:w="1667" w:type="dxa"/>
            <w:vAlign w:val="center"/>
          </w:tcPr>
          <w:p w14:paraId="1F63702D">
            <w:pPr>
              <w:jc w:val="cente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付款码申请</w:t>
            </w:r>
          </w:p>
        </w:tc>
        <w:tc>
          <w:tcPr>
            <w:tcW w:w="2836" w:type="dxa"/>
            <w:vAlign w:val="center"/>
          </w:tcPr>
          <w:p w14:paraId="0181509A">
            <w:pPr>
              <w:jc w:val="cente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syb.pay.qrCode.request</w:t>
            </w:r>
          </w:p>
        </w:tc>
        <w:tc>
          <w:tcPr>
            <w:tcW w:w="2329" w:type="dxa"/>
            <w:vAlign w:val="center"/>
          </w:tcPr>
          <w:p w14:paraId="0DC19DFA">
            <w:pPr>
              <w:jc w:val="cente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获取司机免登加油地址(H5)</w:t>
            </w:r>
          </w:p>
        </w:tc>
      </w:tr>
      <w:tr w14:paraId="3F69C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7" w:type="dxa"/>
            <w:vAlign w:val="center"/>
          </w:tcPr>
          <w:p w14:paraId="3E450A1E">
            <w:pPr>
              <w:jc w:val="center"/>
              <w:rPr>
                <w:rFonts w:hint="eastAsia" w:ascii="微软雅黑" w:hAnsi="微软雅黑" w:eastAsia="微软雅黑" w:cs="微软雅黑"/>
                <w:sz w:val="18"/>
                <w:szCs w:val="18"/>
                <w:lang w:val="en-US" w:eastAsia="zh-CN"/>
              </w:rPr>
            </w:pPr>
          </w:p>
        </w:tc>
        <w:tc>
          <w:tcPr>
            <w:tcW w:w="759" w:type="dxa"/>
            <w:vAlign w:val="center"/>
          </w:tcPr>
          <w:p w14:paraId="7A32DA40">
            <w:pPr>
              <w:jc w:val="center"/>
              <w:rPr>
                <w:rFonts w:hint="default" w:ascii="微软雅黑" w:hAnsi="微软雅黑" w:eastAsia="微软雅黑" w:cs="微软雅黑"/>
                <w:sz w:val="18"/>
                <w:szCs w:val="18"/>
                <w:lang w:val="en-US" w:eastAsia="zh-CN"/>
              </w:rPr>
            </w:pPr>
            <w:r>
              <w:rPr>
                <w:rFonts w:hint="eastAsia" w:ascii="微软雅黑" w:hAnsi="微软雅黑" w:cs="微软雅黑"/>
                <w:sz w:val="18"/>
                <w:szCs w:val="18"/>
                <w:lang w:val="en-US" w:eastAsia="zh-CN"/>
              </w:rPr>
              <w:t>4</w:t>
            </w:r>
          </w:p>
        </w:tc>
        <w:tc>
          <w:tcPr>
            <w:tcW w:w="1667" w:type="dxa"/>
            <w:vAlign w:val="center"/>
          </w:tcPr>
          <w:p w14:paraId="1F4F3F75">
            <w:pPr>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油卡变动通知</w:t>
            </w:r>
          </w:p>
        </w:tc>
        <w:tc>
          <w:tcPr>
            <w:tcW w:w="2836" w:type="dxa"/>
            <w:vAlign w:val="center"/>
          </w:tcPr>
          <w:p w14:paraId="01507D65">
            <w:pPr>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syb.notify.oilCard.change</w:t>
            </w:r>
          </w:p>
        </w:tc>
        <w:tc>
          <w:tcPr>
            <w:tcW w:w="2329" w:type="dxa"/>
            <w:vAlign w:val="center"/>
          </w:tcPr>
          <w:p w14:paraId="679FCBCE">
            <w:pPr>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当油卡金额发生变动时，平台主动推送变动信息给公司</w:t>
            </w:r>
          </w:p>
        </w:tc>
      </w:tr>
      <w:tr w14:paraId="5D0A5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937" w:type="dxa"/>
            <w:vAlign w:val="center"/>
          </w:tcPr>
          <w:p w14:paraId="7A619959">
            <w:pPr>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退款</w:t>
            </w:r>
          </w:p>
        </w:tc>
        <w:tc>
          <w:tcPr>
            <w:tcW w:w="759" w:type="dxa"/>
            <w:vAlign w:val="center"/>
          </w:tcPr>
          <w:p w14:paraId="48E1FD8F">
            <w:pPr>
              <w:jc w:val="center"/>
              <w:rPr>
                <w:rFonts w:hint="eastAsia" w:ascii="微软雅黑" w:hAnsi="微软雅黑" w:eastAsia="微软雅黑" w:cs="微软雅黑"/>
                <w:sz w:val="18"/>
                <w:szCs w:val="18"/>
                <w:lang w:val="en-US" w:eastAsia="zh-CN"/>
              </w:rPr>
            </w:pPr>
            <w:r>
              <w:rPr>
                <w:rFonts w:hint="eastAsia" w:ascii="微软雅黑" w:hAnsi="微软雅黑" w:cs="微软雅黑"/>
                <w:sz w:val="18"/>
                <w:szCs w:val="18"/>
                <w:lang w:val="en-US" w:eastAsia="zh-CN"/>
              </w:rPr>
              <w:t>5</w:t>
            </w:r>
          </w:p>
        </w:tc>
        <w:tc>
          <w:tcPr>
            <w:tcW w:w="1667" w:type="dxa"/>
            <w:vAlign w:val="center"/>
          </w:tcPr>
          <w:p w14:paraId="196F47F1">
            <w:pPr>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订单退款</w:t>
            </w:r>
          </w:p>
        </w:tc>
        <w:tc>
          <w:tcPr>
            <w:tcW w:w="2836" w:type="dxa"/>
            <w:vAlign w:val="center"/>
          </w:tcPr>
          <w:p w14:paraId="01C1DA9F">
            <w:pPr>
              <w:jc w:val="cente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syb.oil.oilCard.refund</w:t>
            </w:r>
          </w:p>
        </w:tc>
        <w:tc>
          <w:tcPr>
            <w:tcW w:w="2329" w:type="dxa"/>
            <w:vAlign w:val="center"/>
          </w:tcPr>
          <w:p w14:paraId="26B4FF4C">
            <w:pPr>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对发放成功的订单退还剩余未加油金额</w:t>
            </w:r>
          </w:p>
        </w:tc>
      </w:tr>
      <w:tr w14:paraId="5D0A5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937" w:type="dxa"/>
            <w:vAlign w:val="center"/>
          </w:tcPr>
          <w:p w14:paraId="7A619959">
            <w:pPr>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查询</w:t>
            </w:r>
          </w:p>
        </w:tc>
        <w:tc>
          <w:tcPr>
            <w:tcW w:w="759" w:type="dxa"/>
            <w:vAlign w:val="center"/>
          </w:tcPr>
          <w:p w14:paraId="48E1FD8F">
            <w:pPr>
              <w:jc w:val="center"/>
              <w:rPr>
                <w:rFonts w:hint="eastAsia" w:ascii="微软雅黑" w:hAnsi="微软雅黑" w:eastAsia="微软雅黑" w:cs="微软雅黑"/>
                <w:sz w:val="18"/>
                <w:szCs w:val="18"/>
                <w:lang w:val="en-US" w:eastAsia="zh-CN"/>
              </w:rPr>
            </w:pPr>
            <w:r>
              <w:rPr>
                <w:rFonts w:hint="eastAsia" w:ascii="微软雅黑" w:hAnsi="微软雅黑" w:cs="微软雅黑"/>
                <w:sz w:val="18"/>
                <w:szCs w:val="18"/>
                <w:lang w:val="en-US" w:eastAsia="zh-CN"/>
              </w:rPr>
              <w:t>6</w:t>
            </w:r>
          </w:p>
        </w:tc>
        <w:tc>
          <w:tcPr>
            <w:tcW w:w="1667" w:type="dxa"/>
            <w:vAlign w:val="center"/>
          </w:tcPr>
          <w:p w14:paraId="196F47F1">
            <w:pPr>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合作商余额查询</w:t>
            </w:r>
          </w:p>
        </w:tc>
        <w:tc>
          <w:tcPr>
            <w:tcW w:w="2836" w:type="dxa"/>
            <w:vAlign w:val="center"/>
          </w:tcPr>
          <w:p w14:paraId="01C1DA9F">
            <w:pPr>
              <w:jc w:val="cente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syb.oil.account.balance</w:t>
            </w:r>
          </w:p>
        </w:tc>
        <w:tc>
          <w:tcPr>
            <w:tcW w:w="2329" w:type="dxa"/>
            <w:vAlign w:val="center"/>
          </w:tcPr>
          <w:p w14:paraId="26B4FF4C">
            <w:pPr>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查询对接公司账户可用余额</w:t>
            </w:r>
          </w:p>
        </w:tc>
      </w:tr>
      <w:tr w14:paraId="5D0A5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937" w:type="dxa"/>
            <w:vAlign w:val="center"/>
          </w:tcPr>
          <w:p w14:paraId="7A619959">
            <w:pPr>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
            </w:r>
          </w:p>
        </w:tc>
        <w:tc>
          <w:tcPr>
            <w:tcW w:w="759" w:type="dxa"/>
            <w:vAlign w:val="center"/>
          </w:tcPr>
          <w:p w14:paraId="48E1FD8F">
            <w:pPr>
              <w:jc w:val="center"/>
              <w:rPr>
                <w:rFonts w:hint="eastAsia" w:ascii="微软雅黑" w:hAnsi="微软雅黑" w:eastAsia="微软雅黑" w:cs="微软雅黑"/>
                <w:sz w:val="18"/>
                <w:szCs w:val="18"/>
                <w:lang w:val="en-US" w:eastAsia="zh-CN"/>
              </w:rPr>
            </w:pPr>
            <w:r>
              <w:rPr>
                <w:rFonts w:hint="eastAsia" w:ascii="微软雅黑" w:hAnsi="微软雅黑" w:cs="微软雅黑"/>
                <w:sz w:val="18"/>
                <w:szCs w:val="18"/>
                <w:lang w:val="en-US" w:eastAsia="zh-CN"/>
              </w:rPr>
              <w:t>7</w:t>
            </w:r>
          </w:p>
        </w:tc>
        <w:tc>
          <w:tcPr>
            <w:tcW w:w="1667" w:type="dxa"/>
            <w:vAlign w:val="center"/>
          </w:tcPr>
          <w:p w14:paraId="196F47F1">
            <w:pPr>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分油账户司机可用额度</w:t>
            </w:r>
          </w:p>
        </w:tc>
        <w:tc>
          <w:tcPr>
            <w:tcW w:w="2836" w:type="dxa"/>
            <w:vAlign w:val="center"/>
          </w:tcPr>
          <w:p w14:paraId="01C1DA9F">
            <w:pPr>
              <w:jc w:val="cente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syb.oil.driver.quota</w:t>
            </w:r>
          </w:p>
        </w:tc>
        <w:tc>
          <w:tcPr>
            <w:tcW w:w="2329" w:type="dxa"/>
            <w:vAlign w:val="center"/>
          </w:tcPr>
          <w:p w14:paraId="26B4FF4C">
            <w:pPr>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查询司机当前可用加油额度</w:t>
            </w:r>
          </w:p>
        </w:tc>
      </w:tr>
    </w:tbl>
    <w:p w14:paraId="242F02A9">
      <w:pPr>
        <w:pStyle w:val="2"/>
      </w:pPr>
    </w:p>
    <w:p w14:paraId="54AA936B">
      <w:pPr>
        <w:pStyle w:val="2"/>
      </w:pPr>
    </w:p>
    <w:p w14:paraId="5A7DC48C">
      <w:pPr>
        <w:pStyle w:val="3"/>
      </w:pPr>
      <w:bookmarkStart w:id="25" w:name="_Toc29866"/>
      <w:r>
        <w:rPr>
          <w:rFonts w:hint="eastAsia" w:ascii="微软雅黑" w:hAnsi="微软雅黑" w:eastAsia="微软雅黑" w:cs="微软雅黑"/>
        </w:rPr>
        <w:t>接口定义</w:t>
      </w:r>
      <w:bookmarkEnd w:id="25"/>
    </w:p>
    <w:p w14:paraId="768FFC14">
      <w:pPr>
        <w:pStyle w:val="4"/>
        <w:spacing w:before="120" w:after="120"/>
      </w:pPr>
      <w:bookmarkStart w:id="26" w:name="_Toc1959"/>
      <w:r>
        <w:rPr>
          <w:rFonts w:hint="eastAsia" w:ascii="微软雅黑" w:hAnsi="微软雅黑" w:eastAsia="微软雅黑" w:cs="微软雅黑"/>
          <w:b/>
          <w:bCs/>
          <w:iCs/>
          <w:color w:val="auto"/>
          <w:kern w:val="0"/>
          <w:sz w:val="30"/>
          <w:szCs w:val="30"/>
          <w:lang w:val="en-US" w:eastAsia="zh-CN" w:bidi="ar-SA"/>
        </w:rPr>
        <w:t>油卡</w:t>
      </w:r>
      <w:bookmarkEnd w:id="26"/>
    </w:p>
    <w:p w14:paraId="792BBCA9">
      <w:pPr>
        <w:pStyle w:val="5"/>
      </w:pPr>
      <w:bookmarkStart w:id="27" w:name="_Toc24834"/>
      <w:r>
        <w:rPr>
          <w:rFonts w:hint="default"/>
          <w:lang w:eastAsia="zh-CN"/>
        </w:rPr>
        <w:t>用户</w:t>
      </w:r>
      <w:r>
        <w:rPr>
          <w:rFonts w:hint="eastAsia"/>
          <w:lang w:val="en-US" w:eastAsia="zh-CN"/>
        </w:rPr>
        <w:t>分油(</w:t>
      </w:r>
      <w:r>
        <w:rPr>
          <w:rFonts w:hint="eastAsia" w:ascii="微软雅黑" w:hAnsi="微软雅黑" w:eastAsia="微软雅黑" w:cs="微软雅黑"/>
          <w:sz w:val="32"/>
          <w:szCs w:val="32"/>
          <w:lang w:val="en-US" w:eastAsia="zh-CN"/>
        </w:rPr>
        <w:t>syb.oil.oilCard.share</w:t>
      </w:r>
      <w:r>
        <w:rPr>
          <w:rFonts w:hint="eastAsia"/>
          <w:lang w:val="en-US" w:eastAsia="zh-CN"/>
        </w:rPr>
        <w:t>)</w:t>
      </w:r>
      <w:bookmarkEnd w:id="27"/>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8"/>
        <w:gridCol w:w="6010"/>
      </w:tblGrid>
      <w:tr w14:paraId="05AEA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BEBEBE" w:themeFill="background1" w:themeFillShade="BF"/>
            <w:vAlign w:val="top"/>
          </w:tcPr>
          <w:p w14:paraId="14ED2C27">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API名称</w:t>
            </w:r>
          </w:p>
        </w:tc>
        <w:tc>
          <w:tcPr>
            <w:tcW w:w="6010" w:type="dxa"/>
          </w:tcPr>
          <w:p w14:paraId="29E1C2B4">
            <w:pP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用户分油</w:t>
            </w:r>
          </w:p>
        </w:tc>
      </w:tr>
      <w:tr w14:paraId="47904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BEBEBE" w:themeFill="background1" w:themeFillShade="BF"/>
            <w:vAlign w:val="top"/>
          </w:tcPr>
          <w:p w14:paraId="40BBBEFA">
            <w:pPr>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API标识</w:t>
            </w:r>
          </w:p>
        </w:tc>
        <w:tc>
          <w:tcPr>
            <w:tcW w:w="6010" w:type="dxa"/>
          </w:tcPr>
          <w:p w14:paraId="2F028E08">
            <w:pP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syb.oil.oilCard.share</w:t>
            </w:r>
          </w:p>
        </w:tc>
      </w:tr>
      <w:tr w14:paraId="38F41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BEBEBE" w:themeFill="background1" w:themeFillShade="BF"/>
            <w:vAlign w:val="top"/>
          </w:tcPr>
          <w:p w14:paraId="55C4788F">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API描述</w:t>
            </w:r>
          </w:p>
        </w:tc>
        <w:tc>
          <w:tcPr>
            <w:tcW w:w="6010" w:type="dxa"/>
          </w:tcPr>
          <w:p w14:paraId="61B58DA1">
            <w:pP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公司将油卡金额分发给相关联的用户</w:t>
            </w:r>
          </w:p>
        </w:tc>
      </w:tr>
      <w:tr w14:paraId="6FE29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BEBEBE" w:themeFill="background1" w:themeFillShade="BF"/>
            <w:vAlign w:val="top"/>
          </w:tcPr>
          <w:p w14:paraId="66BF6BF2">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请求URL</w:t>
            </w:r>
          </w:p>
        </w:tc>
        <w:tc>
          <w:tcPr>
            <w:tcW w:w="6010" w:type="dxa"/>
          </w:tcPr>
          <w:p w14:paraId="08273EBC">
            <w:pPr>
              <w:pStyle w:val="60"/>
              <w:shd w:val="clear" w:color="auto" w:fill="FFFFFF"/>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/oilCard/share</w:t>
            </w:r>
          </w:p>
        </w:tc>
      </w:tr>
      <w:tr w14:paraId="1A2D7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BEBEBE" w:themeFill="background1" w:themeFillShade="BF"/>
            <w:vAlign w:val="top"/>
          </w:tcPr>
          <w:p w14:paraId="7FEA714B">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请求数据格式</w:t>
            </w:r>
          </w:p>
        </w:tc>
        <w:tc>
          <w:tcPr>
            <w:tcW w:w="6010" w:type="dxa"/>
          </w:tcPr>
          <w:p w14:paraId="46E1A19C">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JSON</w:t>
            </w:r>
          </w:p>
        </w:tc>
      </w:tr>
      <w:tr w14:paraId="71901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BEBEBE" w:themeFill="background1" w:themeFillShade="BF"/>
            <w:vAlign w:val="top"/>
          </w:tcPr>
          <w:p w14:paraId="7448B9F3">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HTTP方式</w:t>
            </w:r>
          </w:p>
        </w:tc>
        <w:tc>
          <w:tcPr>
            <w:tcW w:w="6010" w:type="dxa"/>
          </w:tcPr>
          <w:p w14:paraId="6D56A7BB">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POST</w:t>
            </w:r>
          </w:p>
        </w:tc>
      </w:tr>
      <w:tr w14:paraId="03579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18" w:type="dxa"/>
            <w:shd w:val="clear" w:color="auto" w:fill="BEBEBE" w:themeFill="background1" w:themeFillShade="BF"/>
            <w:vAlign w:val="top"/>
          </w:tcPr>
          <w:p w14:paraId="5107472D">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响应数据格式</w:t>
            </w:r>
          </w:p>
        </w:tc>
        <w:tc>
          <w:tcPr>
            <w:tcW w:w="6010" w:type="dxa"/>
          </w:tcPr>
          <w:p w14:paraId="3835541B">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JSON</w:t>
            </w:r>
          </w:p>
        </w:tc>
      </w:tr>
      <w:tr w14:paraId="4D239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BEBEBE" w:themeFill="background1" w:themeFillShade="BF"/>
            <w:vAlign w:val="top"/>
          </w:tcPr>
          <w:p w14:paraId="609AD9D2">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备注</w:t>
            </w:r>
          </w:p>
        </w:tc>
        <w:tc>
          <w:tcPr>
            <w:tcW w:w="6010" w:type="dxa"/>
          </w:tcPr>
          <w:p w14:paraId="0E153249">
            <w:pPr>
              <w:rPr>
                <w:rFonts w:hint="eastAsia" w:ascii="微软雅黑" w:hAnsi="微软雅黑" w:eastAsia="微软雅黑" w:cs="微软雅黑"/>
                <w:sz w:val="18"/>
                <w:szCs w:val="18"/>
              </w:rPr>
            </w:pPr>
          </w:p>
        </w:tc>
      </w:tr>
      <w:tr w14:paraId="0E995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BEBEBE" w:themeFill="background1" w:themeFillShade="BF"/>
            <w:vAlign w:val="top"/>
          </w:tcPr>
          <w:p w14:paraId="53F5D7AB">
            <w:pPr>
              <w:rPr>
                <w:rFonts w:hint="eastAsia" w:ascii="微软雅黑" w:hAnsi="微软雅黑" w:eastAsia="微软雅黑" w:cs="微软雅黑"/>
                <w:sz w:val="21"/>
                <w:szCs w:val="21"/>
              </w:rPr>
            </w:pPr>
            <w:r>
              <w:rPr>
                <w:rFonts w:hint="eastAsia" w:ascii="微软雅黑" w:hAnsi="微软雅黑" w:cs="微软雅黑"/>
                <w:sz w:val="21"/>
                <w:szCs w:val="21"/>
                <w:lang w:val="en-US" w:eastAsia="zh-CN"/>
              </w:rPr>
              <w:t>使用场景</w:t>
            </w:r>
          </w:p>
        </w:tc>
        <w:tc>
          <w:tcPr>
            <w:tcW w:w="6010" w:type="dxa"/>
            <w:vAlign w:val="top"/>
          </w:tcPr>
          <w:p w14:paraId="4558A67E">
            <w:pPr>
              <w:rPr>
                <w:rFonts w:hint="eastAsia" w:ascii="微软雅黑" w:hAnsi="微软雅黑" w:eastAsia="微软雅黑" w:cs="微软雅黑"/>
                <w:sz w:val="18"/>
                <w:szCs w:val="18"/>
              </w:rPr>
            </w:pPr>
            <w:r>
              <w:rPr>
                <w:rFonts w:hint="eastAsia"/>
                <w:lang w:val="en-US" w:eastAsia="zh-CN"/>
              </w:rPr>
              <w:t>场景1：固定面值油券</w:t>
            </w:r>
          </w:p>
        </w:tc>
      </w:tr>
    </w:tbl>
    <w:p w14:paraId="1468F4F9"/>
    <w:p w14:paraId="64646C73">
      <w:pPr>
        <w:pStyle w:val="2"/>
        <w:rPr>
          <w:rFonts w:hint="default"/>
          <w:lang w:val="en-US" w:eastAsia="zh-CN"/>
        </w:rPr>
      </w:pPr>
      <w:r>
        <w:rPr>
          <w:rFonts w:hint="eastAsia"/>
          <w:lang w:val="en-US" w:eastAsia="zh-CN"/>
        </w:rPr>
        <w:t>本接口用于给对接公司向平台发起油卡分油操作</w:t>
      </w:r>
    </w:p>
    <w:p w14:paraId="62194B8F">
      <w:pPr>
        <w:pStyle w:val="2"/>
        <w:rPr>
          <w:rFonts w:hint="default"/>
          <w:lang w:val="en-US" w:eastAsia="zh-CN"/>
        </w:rPr>
      </w:pPr>
      <w:r>
        <w:rPr>
          <w:rFonts w:hint="default"/>
          <w:lang w:val="en-US" w:eastAsia="zh-CN"/>
        </w:rPr>
        <w:drawing>
          <wp:inline distT="0" distB="0" distL="114300" distR="114300">
            <wp:extent cx="5080000" cy="3308350"/>
            <wp:effectExtent l="0" t="0" r="0" b="6350"/>
            <wp:docPr id="6" name="图片 6" descr="微信图片_20230809112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微信图片_20230809112805"/>
                    <pic:cNvPicPr>
                      <a:picLocks noChangeAspect="1"/>
                    </pic:cNvPicPr>
                  </pic:nvPicPr>
                  <pic:blipFill>
                    <a:blip r:embed="rId8"/>
                    <a:stretch>
                      <a:fillRect/>
                    </a:stretch>
                  </pic:blipFill>
                  <pic:spPr>
                    <a:xfrm>
                      <a:off x="0" y="0"/>
                      <a:ext cx="5080000" cy="3308350"/>
                    </a:xfrm>
                    <a:prstGeom prst="rect">
                      <a:avLst/>
                    </a:prstGeom>
                  </pic:spPr>
                </pic:pic>
              </a:graphicData>
            </a:graphic>
          </wp:inline>
        </w:drawing>
      </w:r>
    </w:p>
    <w:p w14:paraId="06453E11">
      <w:pPr>
        <w:pStyle w:val="2"/>
        <w:rPr>
          <w:rFonts w:hint="default"/>
          <w:lang w:val="en-US" w:eastAsia="zh-CN"/>
        </w:rPr>
      </w:pPr>
      <w:r>
        <w:rPr>
          <w:rFonts w:hint="eastAsia"/>
          <w:lang w:val="en-US" w:eastAsia="zh-CN"/>
        </w:rPr>
        <w:fldChar w:fldCharType="begin"/>
        <w:instrText xml:space="preserve"> = 1 \* GB2 \* MERGEFORMAT </w:instrText>
        <w:fldChar w:fldCharType="separate"/>
      </w:r>
      <w:r>
        <w:t>⑴</w:t>
      </w:r>
      <w:r>
        <w:rPr>
          <w:rFonts w:hint="eastAsia"/>
          <w:lang w:val="en-US" w:eastAsia="zh-CN"/>
        </w:rPr>
        <w:fldChar w:fldCharType="end"/>
        <w:t>对接公司调用接口发起分油操作</w:t>
      </w:r>
    </w:p>
    <w:p w14:paraId="67D079F3">
      <w:pPr>
        <w:pStyle w:val="2"/>
        <w:rPr>
          <w:rFonts w:hint="default"/>
          <w:lang w:val="en-US"/>
        </w:rPr>
      </w:pPr>
      <w:r>
        <w:rPr>
          <w:rFonts w:hint="eastAsia"/>
          <w:lang w:val="en-US" w:eastAsia="zh-CN"/>
        </w:rPr>
        <w:fldChar w:fldCharType="begin"/>
        <w:instrText xml:space="preserve"> = 2 \* GB2 \* MERGEFORMAT </w:instrText>
        <w:fldChar w:fldCharType="separate"/>
      </w:r>
      <w:r>
        <w:t>⑵</w:t>
      </w:r>
      <w:r>
        <w:rPr>
          <w:rFonts w:hint="eastAsia"/>
          <w:lang w:val="en-US" w:eastAsia="zh-CN"/>
        </w:rPr>
        <w:fldChar w:fldCharType="end"/>
        <w:t>平台同步返回受理结果；发放结果由平台通过“3.5.1 油卡变动通知”推送（optType=share_oil），也可用“订单状态查询”主动查询</w:t>
      </w:r>
    </w:p>
    <w:p w14:paraId="735AC64E">
      <w:pPr>
        <w:pStyle w:val="6"/>
      </w:pPr>
      <w:r>
        <w:rPr>
          <w:rFonts w:hint="eastAsia"/>
          <w:lang w:val="en-US" w:eastAsia="zh-CN"/>
        </w:rPr>
        <w:t>报文信息</w:t>
      </w:r>
    </w:p>
    <w:tbl>
      <w:tblPr>
        <w:tblStyle w:val="67"/>
        <w:tblW w:w="8781"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05"/>
        <w:gridCol w:w="895"/>
        <w:gridCol w:w="992"/>
        <w:gridCol w:w="889"/>
        <w:gridCol w:w="1533"/>
        <w:gridCol w:w="2567"/>
      </w:tblGrid>
      <w:tr w14:paraId="27E3C0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BEBEBE" w:themeFill="background1" w:themeFillShade="BF"/>
            <w:vAlign w:val="center"/>
          </w:tcPr>
          <w:p w14:paraId="7F7407C3">
            <w:pPr>
              <w:pStyle w:val="696"/>
              <w:jc w:val="center"/>
              <w:rPr>
                <w:rFonts w:ascii="微软雅黑" w:hAnsi="微软雅黑" w:eastAsia="微软雅黑"/>
                <w:b/>
                <w:color w:val="000000" w:themeColor="text1"/>
                <w:sz w:val="22"/>
                <w:szCs w:val="22"/>
                <w:lang w:eastAsia="zh-CN"/>
                <w14:textFill>
                  <w14:solidFill>
                    <w14:schemeClr w14:val="tx1"/>
                  </w14:solidFill>
                </w14:textFill>
              </w:rPr>
            </w:pPr>
            <w:r>
              <w:rPr>
                <w:rFonts w:hint="eastAsia" w:ascii="微软雅黑" w:hAnsi="微软雅黑" w:eastAsia="微软雅黑"/>
                <w:b/>
                <w:color w:val="000000" w:themeColor="text1"/>
                <w:sz w:val="22"/>
                <w:szCs w:val="22"/>
                <w:lang w:eastAsia="zh-CN"/>
                <w14:textFill>
                  <w14:solidFill>
                    <w14:schemeClr w14:val="tx1"/>
                  </w14:solidFill>
                </w14:textFill>
              </w:rPr>
              <w:t>参数名称</w:t>
            </w:r>
          </w:p>
        </w:tc>
        <w:tc>
          <w:tcPr>
            <w:tcW w:w="895" w:type="dxa"/>
            <w:shd w:val="clear" w:color="auto" w:fill="BEBEBE" w:themeFill="background1" w:themeFillShade="BF"/>
            <w:vAlign w:val="center"/>
          </w:tcPr>
          <w:p w14:paraId="21D56639">
            <w:pPr>
              <w:pStyle w:val="696"/>
              <w:jc w:val="center"/>
              <w:rPr>
                <w:rFonts w:ascii="微软雅黑" w:hAnsi="微软雅黑" w:eastAsia="微软雅黑"/>
                <w:b/>
                <w:color w:val="000000" w:themeColor="text1"/>
                <w:sz w:val="22"/>
                <w:szCs w:val="22"/>
                <w:lang w:eastAsia="zh-CN"/>
                <w14:textFill>
                  <w14:solidFill>
                    <w14:schemeClr w14:val="tx1"/>
                  </w14:solidFill>
                </w14:textFill>
              </w:rPr>
            </w:pPr>
            <w:r>
              <w:rPr>
                <w:rFonts w:hint="eastAsia" w:ascii="微软雅黑" w:hAnsi="微软雅黑" w:eastAsia="微软雅黑"/>
                <w:b/>
                <w:color w:val="000000" w:themeColor="text1"/>
                <w:sz w:val="22"/>
                <w:szCs w:val="22"/>
                <w:lang w:eastAsia="zh-CN"/>
                <w14:textFill>
                  <w14:solidFill>
                    <w14:schemeClr w14:val="tx1"/>
                  </w14:solidFill>
                </w14:textFill>
              </w:rPr>
              <w:t>约束</w:t>
            </w:r>
          </w:p>
        </w:tc>
        <w:tc>
          <w:tcPr>
            <w:tcW w:w="992" w:type="dxa"/>
            <w:shd w:val="clear" w:color="auto" w:fill="BEBEBE" w:themeFill="background1" w:themeFillShade="BF"/>
            <w:vAlign w:val="center"/>
          </w:tcPr>
          <w:p w14:paraId="62302C3F">
            <w:pPr>
              <w:pStyle w:val="696"/>
              <w:jc w:val="center"/>
              <w:rPr>
                <w:rFonts w:ascii="微软雅黑" w:hAnsi="微软雅黑" w:eastAsia="微软雅黑"/>
                <w:b/>
                <w:color w:val="000000" w:themeColor="text1"/>
                <w:sz w:val="22"/>
                <w:szCs w:val="22"/>
                <w:lang w:eastAsia="zh-CN"/>
                <w14:textFill>
                  <w14:solidFill>
                    <w14:schemeClr w14:val="tx1"/>
                  </w14:solidFill>
                </w14:textFill>
              </w:rPr>
            </w:pPr>
            <w:r>
              <w:rPr>
                <w:rFonts w:hint="eastAsia" w:ascii="微软雅黑" w:hAnsi="微软雅黑" w:eastAsia="微软雅黑"/>
                <w:b/>
                <w:color w:val="000000" w:themeColor="text1"/>
                <w:sz w:val="22"/>
                <w:szCs w:val="22"/>
                <w:lang w:eastAsia="zh-CN"/>
                <w14:textFill>
                  <w14:solidFill>
                    <w14:schemeClr w14:val="tx1"/>
                  </w14:solidFill>
                </w14:textFill>
              </w:rPr>
              <w:t>类型</w:t>
            </w:r>
          </w:p>
        </w:tc>
        <w:tc>
          <w:tcPr>
            <w:tcW w:w="889" w:type="dxa"/>
            <w:shd w:val="clear" w:color="auto" w:fill="BEBEBE" w:themeFill="background1" w:themeFillShade="BF"/>
            <w:vAlign w:val="center"/>
          </w:tcPr>
          <w:p w14:paraId="599EFD15">
            <w:pPr>
              <w:pStyle w:val="696"/>
              <w:jc w:val="center"/>
              <w:rPr>
                <w:rFonts w:ascii="微软雅黑" w:hAnsi="微软雅黑" w:eastAsia="微软雅黑"/>
                <w:b/>
                <w:color w:val="000000" w:themeColor="text1"/>
                <w:sz w:val="22"/>
                <w:szCs w:val="22"/>
                <w:lang w:eastAsia="zh-CN"/>
                <w14:textFill>
                  <w14:solidFill>
                    <w14:schemeClr w14:val="tx1"/>
                  </w14:solidFill>
                </w14:textFill>
              </w:rPr>
            </w:pPr>
            <w:r>
              <w:rPr>
                <w:rFonts w:hint="eastAsia" w:ascii="微软雅黑" w:hAnsi="微软雅黑" w:eastAsia="微软雅黑"/>
                <w:b/>
                <w:color w:val="000000" w:themeColor="text1"/>
                <w:sz w:val="22"/>
                <w:szCs w:val="22"/>
                <w:lang w:eastAsia="zh-CN"/>
                <w14:textFill>
                  <w14:solidFill>
                    <w14:schemeClr w14:val="tx1"/>
                  </w14:solidFill>
                </w14:textFill>
              </w:rPr>
              <w:t>长度</w:t>
            </w:r>
          </w:p>
        </w:tc>
        <w:tc>
          <w:tcPr>
            <w:tcW w:w="1533" w:type="dxa"/>
            <w:shd w:val="clear" w:color="auto" w:fill="BEBEBE" w:themeFill="background1" w:themeFillShade="BF"/>
          </w:tcPr>
          <w:p w14:paraId="678F4444">
            <w:pPr>
              <w:pStyle w:val="696"/>
              <w:jc w:val="center"/>
              <w:rPr>
                <w:rFonts w:hint="eastAsia" w:ascii="微软雅黑" w:hAnsi="微软雅黑" w:eastAsia="微软雅黑"/>
                <w:b/>
                <w:color w:val="000000" w:themeColor="text1"/>
                <w:sz w:val="22"/>
                <w:szCs w:val="22"/>
                <w:lang w:eastAsia="zh-CN"/>
                <w14:textFill>
                  <w14:solidFill>
                    <w14:schemeClr w14:val="tx1"/>
                  </w14:solidFill>
                </w14:textFill>
              </w:rPr>
            </w:pPr>
            <w:r>
              <w:rPr>
                <w:rFonts w:hint="eastAsia" w:ascii="微软雅黑" w:hAnsi="微软雅黑" w:eastAsia="微软雅黑"/>
                <w:b/>
                <w:color w:val="000000" w:themeColor="text1"/>
                <w:sz w:val="22"/>
                <w:szCs w:val="22"/>
                <w:lang w:eastAsia="zh-CN"/>
                <w14:textFill>
                  <w14:solidFill>
                    <w14:schemeClr w14:val="tx1"/>
                  </w14:solidFill>
                </w14:textFill>
              </w:rPr>
              <w:t>描述</w:t>
            </w:r>
          </w:p>
        </w:tc>
        <w:tc>
          <w:tcPr>
            <w:tcW w:w="2567" w:type="dxa"/>
            <w:shd w:val="clear" w:color="auto" w:fill="BEBEBE" w:themeFill="background1" w:themeFillShade="BF"/>
            <w:vAlign w:val="center"/>
          </w:tcPr>
          <w:p w14:paraId="0A7D2522">
            <w:pPr>
              <w:pStyle w:val="696"/>
              <w:jc w:val="center"/>
              <w:rPr>
                <w:rFonts w:hint="eastAsia" w:ascii="微软雅黑" w:hAnsi="微软雅黑" w:eastAsia="微软雅黑"/>
                <w:b/>
                <w:color w:val="000000" w:themeColor="text1"/>
                <w:sz w:val="22"/>
                <w:szCs w:val="22"/>
                <w:lang w:val="en-US" w:eastAsia="zh-CN"/>
                <w14:textFill>
                  <w14:solidFill>
                    <w14:schemeClr w14:val="tx1"/>
                  </w14:solidFill>
                </w14:textFill>
              </w:rPr>
            </w:pPr>
            <w:r>
              <w:rPr>
                <w:rFonts w:hint="eastAsia" w:ascii="微软雅黑" w:hAnsi="微软雅黑" w:eastAsia="微软雅黑"/>
                <w:b/>
                <w:color w:val="000000" w:themeColor="text1"/>
                <w:sz w:val="22"/>
                <w:szCs w:val="22"/>
                <w:lang w:val="en-US" w:eastAsia="zh-CN"/>
                <w14:textFill>
                  <w14:solidFill>
                    <w14:schemeClr w14:val="tx1"/>
                  </w14:solidFill>
                </w14:textFill>
              </w:rPr>
              <w:t>取值说明</w:t>
            </w:r>
          </w:p>
        </w:tc>
      </w:tr>
      <w:tr w14:paraId="70DBA7A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8781" w:type="dxa"/>
            <w:gridSpan w:val="6"/>
            <w:shd w:val="clear" w:color="auto" w:fill="00B050"/>
            <w:vAlign w:val="center"/>
          </w:tcPr>
          <w:p w14:paraId="11FCBA60">
            <w:pPr>
              <w:spacing w:line="360" w:lineRule="auto"/>
              <w:jc w:val="cente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b/>
                <w:bCs/>
                <w:color w:val="000000" w:themeColor="text1"/>
                <w:kern w:val="0"/>
                <w:sz w:val="18"/>
                <w:szCs w:val="18"/>
                <w:lang w:val="en-US" w:eastAsia="zh-CN" w:bidi="en-US"/>
                <w14:textFill>
                  <w14:solidFill>
                    <w14:schemeClr w14:val="tx1"/>
                  </w14:solidFill>
                </w14:textFill>
              </w:rPr>
              <w:t>请求体</w:t>
            </w:r>
          </w:p>
        </w:tc>
      </w:tr>
      <w:tr w14:paraId="74761A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1626324">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orgNo</w:t>
            </w:r>
          </w:p>
        </w:tc>
        <w:tc>
          <w:tcPr>
            <w:tcW w:w="895" w:type="dxa"/>
            <w:vAlign w:val="center"/>
          </w:tcPr>
          <w:p w14:paraId="2BF58221">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67E4A505">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889" w:type="dxa"/>
            <w:vAlign w:val="center"/>
          </w:tcPr>
          <w:p w14:paraId="6D70621F">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w:t>
            </w:r>
            <w:r>
              <w:rPr>
                <w:rFonts w:hint="eastAsia" w:ascii="微软雅黑" w:hAnsi="微软雅黑" w:eastAsia="微软雅黑"/>
                <w:color w:val="000000" w:themeColor="text1"/>
                <w:sz w:val="18"/>
                <w:szCs w:val="18"/>
                <w:lang w:val="en-US" w:eastAsia="zh-CN"/>
                <w14:textFill>
                  <w14:solidFill>
                    <w14:schemeClr w14:val="tx1"/>
                  </w14:solidFill>
                </w14:textFill>
              </w:rPr>
              <w:t>20</w:t>
            </w:r>
          </w:p>
        </w:tc>
        <w:tc>
          <w:tcPr>
            <w:tcW w:w="1533" w:type="dxa"/>
            <w:vAlign w:val="center"/>
          </w:tcPr>
          <w:p w14:paraId="6753F606">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公司编号</w:t>
            </w:r>
          </w:p>
        </w:tc>
        <w:tc>
          <w:tcPr>
            <w:tcW w:w="2567" w:type="dxa"/>
            <w:vAlign w:val="bottom"/>
          </w:tcPr>
          <w:p w14:paraId="4014F2DE">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平台分配给公司的唯一编号</w:t>
            </w:r>
          </w:p>
        </w:tc>
      </w:tr>
      <w:tr w14:paraId="0091E8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40C83D10">
            <w:pPr>
              <w:pStyle w:val="696"/>
              <w:spacing w:line="200" w:lineRule="atLeast"/>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amount</w:t>
            </w:r>
          </w:p>
        </w:tc>
        <w:tc>
          <w:tcPr>
            <w:tcW w:w="895" w:type="dxa"/>
            <w:vAlign w:val="center"/>
          </w:tcPr>
          <w:p w14:paraId="4E31D990">
            <w:pPr>
              <w:pStyle w:val="696"/>
              <w:spacing w:line="200" w:lineRule="atLeast"/>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23D2CDD0">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889" w:type="dxa"/>
            <w:vAlign w:val="center"/>
          </w:tcPr>
          <w:p w14:paraId="162A6D20">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V13</w:t>
            </w:r>
          </w:p>
        </w:tc>
        <w:tc>
          <w:tcPr>
            <w:tcW w:w="1533" w:type="dxa"/>
            <w:vAlign w:val="center"/>
          </w:tcPr>
          <w:p w14:paraId="085024F0">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分油金额</w:t>
            </w:r>
          </w:p>
        </w:tc>
        <w:tc>
          <w:tcPr>
            <w:tcW w:w="2567" w:type="dxa"/>
            <w:vAlign w:val="bottom"/>
          </w:tcPr>
          <w:p w14:paraId="705DBB40">
            <w:pPr>
              <w:bidi w:val="0"/>
              <w:rPr>
                <w:rFonts w:hint="eastAsia"/>
                <w:lang w:val="en-US" w:eastAsia="zh-CN"/>
              </w:rPr>
            </w:pPr>
            <w:r>
              <w:rPr>
                <w:rFonts w:hint="eastAsia"/>
                <w:lang w:val="en-US" w:eastAsia="zh-CN"/>
              </w:rPr>
              <w:t xml:space="preserve">本单发放给司机的金额，单位「元」，最多两位小数且必须大于 0。下单时平台校验并扣减对接公司账户余额，余额不足返回错误码 2028；发放失败时该笔金额原路回补。</w:t>
            </w:r>
          </w:p>
          <w:p w14:paraId="474EA8C0">
            <w:pPr>
              <w:bidi w:val="0"/>
              <w:rPr>
                <w:rFonts w:hint="default" w:ascii="微软雅黑" w:hAnsi="微软雅黑" w:eastAsia="微软雅黑" w:cs="Times New Roman"/>
                <w:color w:val="000000" w:themeColor="text1"/>
                <w:kern w:val="0"/>
                <w:szCs w:val="18"/>
                <w:lang w:val="en-US" w:eastAsia="zh-CN" w:bidi="en-US"/>
                <w14:textFill>
                  <w14:solidFill>
                    <w14:schemeClr w14:val="tx1"/>
                  </w14:solidFill>
                </w14:textFill>
              </w:rPr>
            </w:pPr>
            <w:r>
              <w:rPr>
                <w:rFonts w:hint="eastAsia"/>
                <w:color w:val="FF0000"/>
                <w:lang w:val="en-US" w:eastAsia="zh-CN"/>
              </w:rPr>
              <w:t/>
            </w:r>
            <w:r>
              <w:rPr>
                <w:rFonts w:hint="eastAsia"/>
                <w:lang w:val="en-US" w:eastAsia="zh-CN"/>
              </w:rPr>
              <w:t/>
            </w:r>
            <w:r>
              <w:rPr>
                <w:rFonts w:hint="default"/>
                <w:lang w:val="en-US" w:eastAsia="zh-CN"/>
              </w:rPr>
              <w:t/>
            </w:r>
            <w:r>
              <w:rPr>
                <w:rFonts w:hint="eastAsia"/>
                <w:lang w:val="en-US" w:eastAsia="zh-CN"/>
              </w:rPr>
              <w:t/>
            </w:r>
            <w:r>
              <w:rPr>
                <w:rFonts w:hint="default"/>
                <w:lang w:val="en-US" w:eastAsia="zh-CN"/>
              </w:rPr>
              <w:t/>
            </w:r>
            <w:r>
              <w:rPr>
                <w:rFonts w:hint="eastAsia"/>
                <w:lang w:val="en-US" w:eastAsia="zh-CN"/>
              </w:rPr>
              <w:t/>
            </w:r>
          </w:p>
        </w:tc>
      </w:tr>
      <w:tr w14:paraId="26A8AF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07CA4057">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mobile</w:t>
            </w:r>
          </w:p>
        </w:tc>
        <w:tc>
          <w:tcPr>
            <w:tcW w:w="895" w:type="dxa"/>
            <w:vAlign w:val="center"/>
          </w:tcPr>
          <w:p w14:paraId="4CC3ACE7">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17B94BE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889" w:type="dxa"/>
            <w:vAlign w:val="center"/>
          </w:tcPr>
          <w:p w14:paraId="77EA80AD">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V18</w:t>
            </w:r>
          </w:p>
        </w:tc>
        <w:tc>
          <w:tcPr>
            <w:tcW w:w="1533" w:type="dxa"/>
            <w:vAlign w:val="center"/>
          </w:tcPr>
          <w:p w14:paraId="78B86AFE">
            <w:pPr>
              <w:pStyle w:val="696"/>
              <w:spacing w:line="200" w:lineRule="atLeast"/>
              <w:ind w:left="420" w:leftChars="0" w:hanging="420" w:firstLineChars="0"/>
              <w:textAlignment w:val="center"/>
            </w:pPr>
            <w:r>
              <w:rPr>
                <w:rFonts w:hint="eastAsia" w:ascii="微软雅黑" w:hAnsi="微软雅黑" w:eastAsia="微软雅黑"/>
                <w:color w:val="000000" w:themeColor="text1"/>
                <w:sz w:val="18"/>
                <w:szCs w:val="18"/>
                <w:lang w:val="en-US" w:eastAsia="zh-CN"/>
                <w14:textFill>
                  <w14:solidFill>
                    <w14:schemeClr w14:val="tx1"/>
                  </w14:solidFill>
                </w14:textFill>
              </w:rPr>
              <w:t>用户手机号</w:t>
            </w:r>
          </w:p>
        </w:tc>
        <w:tc>
          <w:tcPr>
            <w:tcW w:w="2567" w:type="dxa"/>
            <w:vAlign w:val="bottom"/>
          </w:tcPr>
          <w:p w14:paraId="035FE82F">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要查询的用户手机号,必填</w:t>
            </w:r>
          </w:p>
        </w:tc>
      </w:tr>
      <w:tr w14:paraId="7C66CD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05" w:type="dxa"/>
            <w:vAlign w:val="center"/>
          </w:tcPr>
          <w:p w14:paraId="0CDD40D1">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saleOrderNo</w:t>
            </w:r>
          </w:p>
        </w:tc>
        <w:tc>
          <w:tcPr>
            <w:tcW w:w="895" w:type="dxa"/>
            <w:vAlign w:val="center"/>
          </w:tcPr>
          <w:p w14:paraId="4C3D5EBA">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5FC553BA">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889" w:type="dxa"/>
            <w:vAlign w:val="center"/>
          </w:tcPr>
          <w:p w14:paraId="656CC823">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V100</w:t>
            </w:r>
          </w:p>
        </w:tc>
        <w:tc>
          <w:tcPr>
            <w:tcW w:w="1533" w:type="dxa"/>
            <w:vAlign w:val="center"/>
          </w:tcPr>
          <w:p w14:paraId="5A8DD3D3">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销售平台订单号</w:t>
            </w:r>
          </w:p>
        </w:tc>
        <w:tc>
          <w:tcPr>
            <w:tcW w:w="2567" w:type="dxa"/>
            <w:vAlign w:val="bottom"/>
          </w:tcPr>
          <w:p w14:paraId="4B28ED2A">
            <w:pPr>
              <w:spacing w:line="360" w:lineRule="auto"/>
              <w:jc w:val="left"/>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对接公司内部的销售订单号</w:t>
            </w:r>
          </w:p>
        </w:tc>
      </w:tr>
      <w:tr w14:paraId="7C66CD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05" w:type="dxa"/>
            <w:vAlign w:val="center"/>
          </w:tcPr>
          <w:p w14:paraId="0CDD40E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name</w:t>
            </w:r>
          </w:p>
        </w:tc>
        <w:tc>
          <w:tcPr>
            <w:tcW w:w="895" w:type="dxa"/>
            <w:vAlign w:val="center"/>
          </w:tcPr>
          <w:p w14:paraId="4C3D5EC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5FC553C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889" w:type="dxa"/>
            <w:vAlign w:val="center"/>
          </w:tcPr>
          <w:p w14:paraId="656CC83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33" w:type="dxa"/>
            <w:vAlign w:val="center"/>
          </w:tcPr>
          <w:p w14:paraId="5A8DD3E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司机姓名</w:t>
            </w:r>
          </w:p>
        </w:tc>
        <w:tc>
          <w:tcPr>
            <w:tcW w:w="2567" w:type="dxa"/>
            <w:vAlign w:val="bottom"/>
          </w:tcPr>
          <w:p w14:paraId="4B28ED30">
            <w:pPr>
              <w:spacing w:line="360" w:lineRule="auto"/>
              <w:jc w:val="left"/>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加油司机的真实姓名，必填。用于向上游下发运单油费</w:t>
            </w:r>
          </w:p>
        </w:tc>
      </w:tr>
      <w:tr w14:paraId="7C66CD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05" w:type="dxa"/>
            <w:vAlign w:val="center"/>
          </w:tcPr>
          <w:p w14:paraId="0CDD40E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idCard</w:t>
            </w:r>
          </w:p>
        </w:tc>
        <w:tc>
          <w:tcPr>
            <w:tcW w:w="895" w:type="dxa"/>
            <w:vAlign w:val="center"/>
          </w:tcPr>
          <w:p w14:paraId="4C3D5EC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5FC553C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889" w:type="dxa"/>
            <w:vAlign w:val="center"/>
          </w:tcPr>
          <w:p w14:paraId="656CC83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V18</w:t>
            </w:r>
          </w:p>
        </w:tc>
        <w:tc>
          <w:tcPr>
            <w:tcW w:w="1533" w:type="dxa"/>
            <w:vAlign w:val="center"/>
          </w:tcPr>
          <w:p w14:paraId="5A8DD3E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司机身份证号</w:t>
            </w:r>
          </w:p>
        </w:tc>
        <w:tc>
          <w:tcPr>
            <w:tcW w:w="2567" w:type="dxa"/>
            <w:vAlign w:val="bottom"/>
          </w:tcPr>
          <w:p w14:paraId="4B28ED30">
            <w:pPr>
              <w:spacing w:line="360" w:lineRule="auto"/>
              <w:jc w:val="left"/>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加油司机的身份证号，必填。支付宝企业码与平安银行两个通道均要求实名，未传返回错误码0001。18位，末位可为大写X。</w:t>
            </w:r>
          </w:p>
        </w:tc>
      </w:tr>
      <w:tr w14:paraId="7C66CD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05" w:type="dxa"/>
            <w:vAlign w:val="center"/>
          </w:tcPr>
          <w:p w14:paraId="0CDD40E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plateNo</w:t>
            </w:r>
          </w:p>
        </w:tc>
        <w:tc>
          <w:tcPr>
            <w:tcW w:w="895" w:type="dxa"/>
            <w:vAlign w:val="center"/>
          </w:tcPr>
          <w:p w14:paraId="4C3D5EC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5FC553C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889" w:type="dxa"/>
            <w:vAlign w:val="center"/>
          </w:tcPr>
          <w:p w14:paraId="656CC83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V20</w:t>
            </w:r>
          </w:p>
        </w:tc>
        <w:tc>
          <w:tcPr>
            <w:tcW w:w="1533" w:type="dxa"/>
            <w:vAlign w:val="center"/>
          </w:tcPr>
          <w:p w14:paraId="5A8DD3E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车牌号</w:t>
            </w:r>
          </w:p>
        </w:tc>
        <w:tc>
          <w:tcPr>
            <w:tcW w:w="2567" w:type="dxa"/>
            <w:vAlign w:val="bottom"/>
          </w:tcPr>
          <w:p w14:paraId="4B28ED30">
            <w:pPr>
              <w:spacing w:line="360" w:lineRule="auto"/>
              <w:jc w:val="left"/>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加油车辆的车牌号，必填。支持普通车牌（7位）与新能源车牌（8位），如 桂A12345。该字段仅用于平台侧留存与对账展示，不会上送给上游油品平台</w:t>
            </w:r>
          </w:p>
        </w:tc>
      </w:tr>
      <w:tr w14:paraId="430BF74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6042C52">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oilCardType</w:t>
            </w:r>
          </w:p>
        </w:tc>
        <w:tc>
          <w:tcPr>
            <w:tcW w:w="895" w:type="dxa"/>
            <w:vAlign w:val="center"/>
          </w:tcPr>
          <w:p w14:paraId="66E7010E">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7EB026E5">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889" w:type="dxa"/>
            <w:vAlign w:val="center"/>
          </w:tcPr>
          <w:p w14:paraId="6499197C">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V20</w:t>
            </w:r>
          </w:p>
        </w:tc>
        <w:tc>
          <w:tcPr>
            <w:tcW w:w="1533" w:type="dxa"/>
            <w:vAlign w:val="center"/>
          </w:tcPr>
          <w:p w14:paraId="6B260456">
            <w:pPr>
              <w:pStyle w:val="696"/>
              <w:spacing w:line="200" w:lineRule="atLeast"/>
              <w:ind w:left="420" w:leftChars="0" w:hanging="420" w:firstLineChars="0"/>
              <w:textAlignment w:val="cente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卡券类型</w:t>
            </w:r>
          </w:p>
        </w:tc>
        <w:tc>
          <w:tcPr>
            <w:tcW w:w="2567" w:type="dxa"/>
            <w:vAlign w:val="bottom"/>
          </w:tcPr>
          <w:p w14:paraId="615865A1">
            <w:pPr>
              <w:bidi w:val="0"/>
              <w:rPr>
                <w:rFonts w:hint="eastAsia"/>
                <w:lang w:val="en-US" w:eastAsia="zh-CN"/>
              </w:rPr>
            </w:pPr>
            <w:r>
              <w:rPr>
                <w:rFonts w:hint="eastAsia"/>
                <w:lang w:val="en-US" w:eastAsia="zh-CN"/>
              </w:rPr>
              <w:t>分为两个场景：</w:t>
            </w:r>
          </w:p>
          <w:p w14:paraId="24EE81CC">
            <w:pPr>
              <w:bidi w:val="0"/>
              <w:rPr>
                <w:rFonts w:hint="default"/>
                <w:lang w:val="en-US" w:eastAsia="zh-CN"/>
              </w:rPr>
            </w:pPr>
            <w:r>
              <w:rPr>
                <w:rFonts w:hint="eastAsia"/>
                <w:lang w:val="en-US" w:eastAsia="zh-CN"/>
              </w:rPr>
              <w:t>场景1：</w:t>
            </w:r>
            <w:r>
              <w:rPr>
                <w:rFonts w:hint="eastAsia"/>
                <w:color w:val="FF0000"/>
                <w:lang w:val="en-US" w:eastAsia="zh-CN"/>
              </w:rPr>
              <w:t>固定面值油券</w:t>
            </w:r>
            <w:r>
              <w:rPr>
                <w:rFonts w:hint="eastAsia"/>
                <w:lang w:val="en-US" w:eastAsia="zh-CN"/>
              </w:rPr>
              <w:t>取值为zsy_ticket</w:t>
            </w:r>
          </w:p>
        </w:tc>
      </w:tr>
      <w:tr w14:paraId="40F350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8781" w:type="dxa"/>
            <w:gridSpan w:val="6"/>
            <w:shd w:val="clear" w:color="auto" w:fill="FFFF00"/>
            <w:vAlign w:val="center"/>
          </w:tcPr>
          <w:p w14:paraId="4B6B6416">
            <w:pPr>
              <w:bidi w:val="0"/>
              <w:jc w:val="center"/>
              <w:rPr>
                <w:rFonts w:hint="eastAsia"/>
                <w:lang w:val="en-US" w:eastAsia="zh-CN"/>
              </w:rPr>
            </w:pPr>
            <w:r>
              <w:rPr>
                <w:rFonts w:hint="eastAsia" w:ascii="微软雅黑" w:hAnsi="微软雅黑" w:eastAsia="微软雅黑" w:cs="Times New Roman"/>
                <w:b/>
                <w:bCs/>
                <w:color w:val="000000" w:themeColor="text1"/>
                <w:kern w:val="0"/>
                <w:sz w:val="18"/>
                <w:szCs w:val="18"/>
                <w:lang w:val="en-US" w:eastAsia="zh-CN" w:bidi="en-US"/>
                <w14:textFill>
                  <w14:solidFill>
                    <w14:schemeClr w14:val="tx1"/>
                  </w14:solidFill>
                </w14:textFill>
              </w:rPr>
              <w:t>应答返回体</w:t>
            </w:r>
          </w:p>
        </w:tc>
      </w:tr>
      <w:tr w14:paraId="1070F2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635C1F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code</w:t>
            </w:r>
          </w:p>
        </w:tc>
        <w:tc>
          <w:tcPr>
            <w:tcW w:w="895" w:type="dxa"/>
            <w:vAlign w:val="center"/>
          </w:tcPr>
          <w:p w14:paraId="59250DF8">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1B745BA9">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889" w:type="dxa"/>
            <w:vAlign w:val="center"/>
          </w:tcPr>
          <w:p w14:paraId="381C7F62">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w:t>
            </w:r>
            <w:r>
              <w:rPr>
                <w:rFonts w:ascii="微软雅黑" w:hAnsi="微软雅黑" w:eastAsia="微软雅黑"/>
                <w:color w:val="000000" w:themeColor="text1"/>
                <w:sz w:val="18"/>
                <w:szCs w:val="18"/>
                <w:lang w:eastAsia="zh-CN"/>
                <w14:textFill>
                  <w14:solidFill>
                    <w14:schemeClr w14:val="tx1"/>
                  </w14:solidFill>
                </w14:textFill>
              </w:rPr>
              <w:t>24</w:t>
            </w:r>
          </w:p>
        </w:tc>
        <w:tc>
          <w:tcPr>
            <w:tcW w:w="1533" w:type="dxa"/>
            <w:vAlign w:val="center"/>
          </w:tcPr>
          <w:p w14:paraId="1E79579E">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w:t>
            </w:r>
          </w:p>
        </w:tc>
        <w:tc>
          <w:tcPr>
            <w:tcW w:w="2567" w:type="dxa"/>
            <w:vAlign w:val="center"/>
          </w:tcPr>
          <w:p w14:paraId="70E489EC">
            <w:pPr>
              <w:bidi w:val="0"/>
              <w:rPr>
                <w:rFonts w:hint="eastAsia"/>
                <w:lang w:val="en-US" w:eastAsia="zh-CN"/>
              </w:rPr>
            </w:pPr>
            <w:r>
              <w:rPr>
                <w:rFonts w:hint="eastAsia"/>
                <w:lang w:val="en-US" w:eastAsia="zh-CN"/>
              </w:rPr>
              <w:t>对应取值含义，请看附录4.2应答代码</w:t>
            </w:r>
          </w:p>
        </w:tc>
      </w:tr>
      <w:tr w14:paraId="07F74E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2917201C">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14:paraId="567BDEEF">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4122D491">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889" w:type="dxa"/>
            <w:vAlign w:val="center"/>
          </w:tcPr>
          <w:p w14:paraId="659F1E58">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533" w:type="dxa"/>
            <w:vAlign w:val="center"/>
          </w:tcPr>
          <w:p w14:paraId="109550AF">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返回标识说明</w:t>
            </w:r>
          </w:p>
        </w:tc>
        <w:tc>
          <w:tcPr>
            <w:tcW w:w="2567" w:type="dxa"/>
            <w:vAlign w:val="center"/>
          </w:tcPr>
          <w:p w14:paraId="35F3D847">
            <w:pPr>
              <w:bidi w:val="0"/>
              <w:rPr>
                <w:rFonts w:hint="eastAsia"/>
                <w:lang w:val="en-US" w:eastAsia="zh-CN"/>
              </w:rPr>
            </w:pPr>
          </w:p>
        </w:tc>
      </w:tr>
      <w:tr w14:paraId="6B06A8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CA2D7D2">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ascii="微软雅黑" w:hAnsi="微软雅黑" w:eastAsia="微软雅黑"/>
                <w:color w:val="000000" w:themeColor="text1"/>
                <w:sz w:val="18"/>
                <w:szCs w:val="18"/>
                <w:lang w:eastAsia="zh-CN"/>
                <w14:textFill>
                  <w14:solidFill>
                    <w14:schemeClr w14:val="tx1"/>
                  </w14:solidFill>
                </w14:textFill>
              </w:rPr>
              <w:t>Code</w:t>
            </w:r>
          </w:p>
        </w:tc>
        <w:tc>
          <w:tcPr>
            <w:tcW w:w="895" w:type="dxa"/>
            <w:vAlign w:val="center"/>
          </w:tcPr>
          <w:p w14:paraId="675DA894">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14:paraId="69C81A7B">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889" w:type="dxa"/>
            <w:vAlign w:val="center"/>
          </w:tcPr>
          <w:p w14:paraId="207FFB00">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V20</w:t>
            </w:r>
          </w:p>
        </w:tc>
        <w:tc>
          <w:tcPr>
            <w:tcW w:w="1533" w:type="dxa"/>
            <w:vAlign w:val="center"/>
          </w:tcPr>
          <w:p w14:paraId="41AE476B">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异常编码</w:t>
            </w:r>
          </w:p>
        </w:tc>
        <w:tc>
          <w:tcPr>
            <w:tcW w:w="2567" w:type="dxa"/>
            <w:vAlign w:val="center"/>
          </w:tcPr>
          <w:p w14:paraId="5F512D4E">
            <w:pPr>
              <w:bidi w:val="0"/>
              <w:rPr>
                <w:rFonts w:hint="default"/>
                <w:lang w:val="en-US" w:eastAsia="zh-CN"/>
              </w:rPr>
            </w:pPr>
            <w:r>
              <w:rPr>
                <w:rFonts w:hint="eastAsia"/>
                <w:lang w:val="en-US" w:eastAsia="zh-CN"/>
              </w:rPr>
              <w:t>失败时返回的编码，取值含义见附录4.3错误情况编码</w:t>
            </w:r>
          </w:p>
        </w:tc>
      </w:tr>
      <w:tr w14:paraId="12405F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342C794">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14:paraId="56E5DD8F">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14:paraId="7FF99207">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889" w:type="dxa"/>
            <w:vAlign w:val="center"/>
          </w:tcPr>
          <w:p w14:paraId="1A49E64D">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533" w:type="dxa"/>
            <w:vAlign w:val="center"/>
          </w:tcPr>
          <w:p w14:paraId="387FFCA8">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异常信息</w:t>
            </w:r>
          </w:p>
        </w:tc>
        <w:tc>
          <w:tcPr>
            <w:tcW w:w="2567" w:type="dxa"/>
            <w:vAlign w:val="center"/>
          </w:tcPr>
          <w:p w14:paraId="2CCFC706">
            <w:pPr>
              <w:bidi w:val="0"/>
              <w:rPr>
                <w:rFonts w:hint="default"/>
                <w:lang w:val="en-US" w:eastAsia="zh-CN"/>
              </w:rPr>
            </w:pPr>
            <w:r>
              <w:rPr>
                <w:rFonts w:hint="eastAsia"/>
                <w:lang w:val="en-US" w:eastAsia="zh-CN"/>
              </w:rPr>
              <w:t>失败时返回具体原因</w:t>
            </w:r>
          </w:p>
        </w:tc>
      </w:tr>
      <w:tr w14:paraId="4B5AD1C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92D050"/>
            <w:vAlign w:val="center"/>
          </w:tcPr>
          <w:p w14:paraId="4B01A5F6">
            <w:pPr>
              <w:pStyle w:val="696"/>
              <w:spacing w:line="200" w:lineRule="atLeast"/>
              <w:ind w:left="420" w:leftChars="0" w:hanging="420" w:firstLineChars="0"/>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data</w:t>
            </w:r>
          </w:p>
        </w:tc>
        <w:tc>
          <w:tcPr>
            <w:tcW w:w="895" w:type="dxa"/>
            <w:shd w:val="clear" w:color="auto" w:fill="92D050"/>
            <w:vAlign w:val="center"/>
          </w:tcPr>
          <w:p w14:paraId="2C20C520">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color="auto" w:fill="92D050"/>
            <w:vAlign w:val="center"/>
          </w:tcPr>
          <w:p w14:paraId="6E41600F">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Object</w:t>
            </w:r>
          </w:p>
        </w:tc>
        <w:tc>
          <w:tcPr>
            <w:tcW w:w="889" w:type="dxa"/>
            <w:shd w:val="clear" w:color="auto" w:fill="92D050"/>
            <w:vAlign w:val="center"/>
          </w:tcPr>
          <w:p w14:paraId="1517960E">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p>
        </w:tc>
        <w:tc>
          <w:tcPr>
            <w:tcW w:w="1533" w:type="dxa"/>
            <w:shd w:val="clear" w:color="auto" w:fill="92D050"/>
            <w:vAlign w:val="center"/>
          </w:tcPr>
          <w:p w14:paraId="753CF220">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数据内容</w:t>
            </w:r>
          </w:p>
        </w:tc>
        <w:tc>
          <w:tcPr>
            <w:tcW w:w="2567" w:type="dxa"/>
            <w:shd w:val="clear" w:color="auto" w:fill="92D050"/>
            <w:vAlign w:val="center"/>
          </w:tcPr>
          <w:p w14:paraId="1BAD2B73">
            <w:pPr>
              <w:bidi w:val="0"/>
              <w:rPr>
                <w:rFonts w:hint="eastAsia"/>
                <w:lang w:val="en-US" w:eastAsia="zh-CN"/>
              </w:rPr>
            </w:pPr>
          </w:p>
        </w:tc>
      </w:tr>
      <w:tr w14:paraId="1A1D05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4B210CB6">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oilCardNo</w:t>
            </w:r>
          </w:p>
        </w:tc>
        <w:tc>
          <w:tcPr>
            <w:tcW w:w="895" w:type="dxa"/>
            <w:vAlign w:val="center"/>
          </w:tcPr>
          <w:p w14:paraId="2F3A0D0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0DF1EDA3">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889" w:type="dxa"/>
            <w:vAlign w:val="center"/>
          </w:tcPr>
          <w:p w14:paraId="69FE409C">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33" w:type="dxa"/>
            <w:vAlign w:val="center"/>
          </w:tcPr>
          <w:p w14:paraId="2487F403">
            <w:pPr>
              <w:spacing w:line="360" w:lineRule="auto"/>
              <w:jc w:val="left"/>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分油记录编号</w:t>
            </w:r>
          </w:p>
        </w:tc>
        <w:tc>
          <w:tcPr>
            <w:tcW w:w="2567" w:type="dxa"/>
            <w:vAlign w:val="top"/>
          </w:tcPr>
          <w:p w14:paraId="578217FA">
            <w:pPr>
              <w:bidi w:val="0"/>
              <w:rPr>
                <w:rFonts w:hint="default"/>
                <w:lang w:val="en-US" w:eastAsia="zh-CN"/>
              </w:rPr>
            </w:pPr>
            <w:r>
              <w:rPr>
                <w:rFonts w:hint="eastAsia"/>
                <w:lang w:val="en-US" w:eastAsia="zh-CN"/>
              </w:rPr>
              <w:t>分油记录编号</w:t>
            </w:r>
          </w:p>
        </w:tc>
      </w:tr>
      <w:tr w14:paraId="15A9AF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695CABFE">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amount</w:t>
            </w:r>
          </w:p>
        </w:tc>
        <w:tc>
          <w:tcPr>
            <w:tcW w:w="895" w:type="dxa"/>
            <w:vAlign w:val="center"/>
          </w:tcPr>
          <w:p w14:paraId="66185C4A">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22A8546A">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889" w:type="dxa"/>
            <w:vAlign w:val="center"/>
          </w:tcPr>
          <w:p w14:paraId="553DFBD7">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V13</w:t>
            </w:r>
          </w:p>
        </w:tc>
        <w:tc>
          <w:tcPr>
            <w:tcW w:w="1533" w:type="dxa"/>
            <w:vAlign w:val="center"/>
          </w:tcPr>
          <w:p w14:paraId="1BB3A7F7">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分油金额</w:t>
            </w:r>
          </w:p>
        </w:tc>
        <w:tc>
          <w:tcPr>
            <w:tcW w:w="2567" w:type="dxa"/>
            <w:vAlign w:val="bottom"/>
          </w:tcPr>
          <w:p w14:paraId="728339D1">
            <w:pPr>
              <w:bidi w:val="0"/>
              <w:rPr>
                <w:rFonts w:hint="eastAsia"/>
                <w:lang w:val="en-US" w:eastAsia="zh-CN"/>
              </w:rPr>
            </w:pPr>
            <w:r>
              <w:rPr>
                <w:rFonts w:hint="eastAsia"/>
                <w:lang w:val="en-US" w:eastAsia="zh-CN"/>
              </w:rPr>
              <w:t>本次分油的金额（单位：“元”，保留两位小数）</w:t>
            </w:r>
          </w:p>
        </w:tc>
      </w:tr>
    </w:tbl>
    <w:p w14:paraId="12F8F5CE"/>
    <w:p w14:paraId="3739AA70">
      <w:pPr>
        <w:pStyle w:val="6"/>
      </w:pPr>
      <w:r>
        <w:rPr>
          <w:rFonts w:hint="eastAsia"/>
          <w:lang w:val="en-US" w:eastAsia="zh-CN"/>
        </w:rPr>
        <w:t>报文示例</w:t>
      </w:r>
    </w:p>
    <w:p w14:paraId="3DA2C172">
      <w:pPr>
        <w:pStyle w:val="7"/>
      </w:pPr>
      <w:r>
        <w:rPr>
          <w:rFonts w:hint="eastAsia"/>
          <w:lang w:val="en-US" w:eastAsia="zh-CN"/>
        </w:rPr>
        <w:t>请求报文示例</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004FF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14:paraId="24FDB690">
            <w:pPr>
              <w:pStyle w:val="2"/>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p>
          <w:p w14:paraId="2CD2F66C">
            <w:pPr>
              <w:pStyle w:val="2"/>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"orgNo": "U2302201414040001",</w:t>
            </w:r>
          </w:p>
          <w:p w14:paraId="15D46AE6">
            <w:pPr>
              <w:pStyle w:val="2"/>
              <w:ind w:firstLine="360" w:firstLineChars="200"/>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r>
              <w:rPr>
                <w:rFonts w:hint="eastAsia" w:ascii="微软雅黑" w:hAnsi="微软雅黑" w:cs="Times New Roman"/>
                <w:color w:val="000000" w:themeColor="text1"/>
                <w:kern w:val="2"/>
                <w:sz w:val="18"/>
                <w:szCs w:val="18"/>
                <w:lang w:val="en-US" w:eastAsia="zh-CN" w:bidi="ar-SA"/>
                <w14:textFill>
                  <w14:solidFill>
                    <w14:schemeClr w14:val="tx1"/>
                  </w14:solidFill>
                </w14:textFill>
              </w:rPr>
              <w:t>amount</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 "100.00",</w:t>
            </w:r>
            <w:r>
              <w:rPr>
                <w:rFonts w:hint="eastAsia" w:ascii="微软雅黑" w:hAnsi="微软雅黑" w:cs="Times New Roman"/>
                <w:color w:val="FF0000"/>
                <w:kern w:val="2"/>
                <w:sz w:val="18"/>
                <w:szCs w:val="18"/>
                <w:lang w:val="en-US" w:eastAsia="zh-CN" w:bidi="ar-SA"/>
              </w:rPr>
              <w:t xml:space="preserve"> </w:t>
            </w:r>
          </w:p>
          <w:p w14:paraId="2C9592EE">
            <w:pPr>
              <w:pStyle w:val="2"/>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r>
              <w:rPr>
                <w:rFonts w:hint="eastAsia" w:ascii="微软雅黑" w:hAnsi="微软雅黑" w:eastAsia="微软雅黑"/>
                <w:color w:val="000000" w:themeColor="text1"/>
                <w:sz w:val="18"/>
                <w:szCs w:val="18"/>
                <w:lang w:val="en-US" w:eastAsia="zh-CN"/>
                <w14:textFill>
                  <w14:solidFill>
                    <w14:schemeClr w14:val="tx1"/>
                  </w14:solidFill>
                </w14:textFill>
              </w:rPr>
              <w:t>mobile</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 "18100000001",</w:t>
            </w:r>
          </w:p>
          <w:p w14:paraId="2C9592EE">
            <w:pPr>
              <w:pStyle w:val="2"/>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 xml:space="preserve">"name": "张三",</w:t>
            </w:r>
            <w:r>
              <w:rPr>
                <w:rFonts w:hint="eastAsia" w:ascii="微软雅黑" w:hAnsi="微软雅黑" w:eastAsia="微软雅黑"/>
                <w:color w:val="000000" w:themeColor="text1"/>
                <w:sz w:val="18"/>
                <w:szCs w:val="18"/>
                <w:lang w:val="en-US" w:eastAsia="zh-CN"/>
                <w14:textFill>
                  <w14:solidFill>
                    <w14:schemeClr w14:val="tx1"/>
                  </w14:solidFill>
                </w14:textFill>
              </w:rPr>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r>
          </w:p>
          <w:p w14:paraId="2C9592EE">
            <w:pPr>
              <w:pStyle w:val="2"/>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 xml:space="preserve">"idCard": "450103199001011234",</w:t>
            </w:r>
            <w:r>
              <w:rPr>
                <w:rFonts w:hint="eastAsia" w:ascii="微软雅黑" w:hAnsi="微软雅黑" w:eastAsia="微软雅黑"/>
                <w:color w:val="000000" w:themeColor="text1"/>
                <w:sz w:val="18"/>
                <w:szCs w:val="18"/>
                <w:lang w:val="en-US" w:eastAsia="zh-CN"/>
                <w14:textFill>
                  <w14:solidFill>
                    <w14:schemeClr w14:val="tx1"/>
                  </w14:solidFill>
                </w14:textFill>
              </w:rPr>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r>
          </w:p>
          <w:p>
            <w:pPr>
              <w:pStyle w:val="2"/>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 xml:space="preserve">"plateNo": "桂A12345",</w:t>
            </w:r>
            <w:r>
              <w:rPr>
                <w:rFonts w:hint="eastAsia" w:ascii="微软雅黑" w:hAnsi="微软雅黑" w:eastAsia="微软雅黑"/>
                <w:color w:val="000000" w:themeColor="text1"/>
                <w:sz w:val="18"/>
                <w:szCs w:val="18"/>
                <w:lang w:val="en-US" w:eastAsia="zh-CN"/>
                <w14:textFill>
                  <w14:solidFill>
                    <w14:schemeClr w14:val="tx1"/>
                  </w14:solidFill>
                </w14:textFill>
              </w:rPr>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r>
          </w:p>
          <w:p w14:paraId="1A962041">
            <w:pPr>
              <w:pStyle w:val="2"/>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r>
              <w:rPr>
                <w:rFonts w:hint="eastAsia" w:ascii="微软雅黑" w:hAnsi="微软雅黑" w:eastAsia="微软雅黑"/>
                <w:color w:val="000000" w:themeColor="text1"/>
                <w:sz w:val="18"/>
                <w:szCs w:val="18"/>
                <w:lang w:val="en-US" w:eastAsia="zh-CN"/>
                <w14:textFill>
                  <w14:solidFill>
                    <w14:schemeClr w14:val="tx1"/>
                  </w14:solidFill>
                </w14:textFill>
              </w:rPr>
              <w:t>saleOrderNo</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 "Test000001",</w:t>
            </w:r>
          </w:p>
          <w:p w14:paraId="4D56BBEC">
            <w:pPr>
              <w:pStyle w:val="2"/>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"oilCardType": "zsy_ticket"</w:t>
            </w:r>
            <w:r>
              <w:rPr>
                <w:rFonts w:hint="eastAsia" w:ascii="微软雅黑" w:hAnsi="微软雅黑" w:eastAsia="微软雅黑"/>
                <w:color w:val="000000" w:themeColor="text1"/>
                <w:sz w:val="18"/>
                <w:szCs w:val="18"/>
                <w:lang w:val="en-US" w:eastAsia="zh-CN"/>
                <w14:textFill>
                  <w14:solidFill>
                    <w14:schemeClr w14:val="tx1"/>
                  </w14:solidFill>
                </w14:textFill>
              </w:rPr>
              <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
            </w:r>
            <w:r>
              <w:rPr>
                <w:rFonts w:hint="eastAsia"/>
                <w:lang w:val="en-US" w:eastAsia="zh-CN"/>
              </w:rPr>
              <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
            </w:r>
          </w:p>
          <w:p w14:paraId="1FB8D8DF">
            <w:pPr>
              <w:pStyle w:val="2"/>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p>
        </w:tc>
      </w:tr>
    </w:tbl>
    <w:p w14:paraId="66145058"/>
    <w:p w14:paraId="10EE9137">
      <w:pPr>
        <w:pStyle w:val="7"/>
      </w:pPr>
      <w:r>
        <w:rPr>
          <w:rFonts w:hint="eastAsia"/>
          <w:lang w:val="en-US" w:eastAsia="zh-CN"/>
        </w:rPr>
        <w:t>应答报文示例</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54196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14:paraId="44983DD2">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成功报文样例：</w:t>
            </w:r>
          </w:p>
          <w:p w14:paraId="6541238B">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p>
          <w:p w14:paraId="5D142B37">
            <w:pPr>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"code": "00",</w:t>
            </w:r>
          </w:p>
          <w:p w14:paraId="11D5E112">
            <w:pPr>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"message": "</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请求成功</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p>
          <w:p w14:paraId="08BFE38E">
            <w:pPr>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"data": {</w:t>
            </w:r>
          </w:p>
          <w:p w14:paraId="2EF15AA2">
            <w:pPr>
              <w:ind w:firstLine="1080" w:firstLineChars="6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r>
              <w:rPr>
                <w:rFonts w:hint="eastAsia" w:ascii="微软雅黑" w:hAnsi="微软雅黑" w:eastAsia="微软雅黑"/>
                <w:color w:val="000000" w:themeColor="text1"/>
                <w:sz w:val="18"/>
                <w:szCs w:val="18"/>
                <w:lang w:val="en-US" w:eastAsia="zh-CN"/>
                <w14:textFill>
                  <w14:solidFill>
                    <w14:schemeClr w14:val="tx1"/>
                  </w14:solidFill>
                </w14:textFill>
              </w:rPr>
              <w:t>oilCardNo</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 "</w:t>
            </w:r>
            <w:r>
              <w:rPr>
                <w:rFonts w:hint="eastAsia" w:ascii="微软雅黑" w:hAnsi="微软雅黑" w:eastAsia="微软雅黑" w:cs="微软雅黑"/>
                <w:sz w:val="18"/>
                <w:szCs w:val="18"/>
                <w:lang w:val="en-US" w:eastAsia="zh-CN"/>
              </w:rPr>
              <w:t>OIL17549163750686966</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p>
          <w:p w14:paraId="07FA955C">
            <w:pPr>
              <w:pStyle w:val="2"/>
              <w:ind w:firstLine="1080" w:firstLineChars="600"/>
              <w:rPr>
                <w:rFonts w:hint="eastAsia"/>
                <w:lang w:val="en-US" w:eastAsia="zh-CN"/>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"amount": "100.00"}</w:t>
            </w:r>
            <w:r>
              <w:rPr>
                <w:rFonts w:hint="eastAsia" w:ascii="微软雅黑" w:hAnsi="微软雅黑" w:eastAsia="微软雅黑"/>
                <w:color w:val="000000" w:themeColor="text1"/>
                <w:sz w:val="18"/>
                <w:szCs w:val="18"/>
                <w:lang w:val="en-US" w:eastAsia="zh-CN"/>
                <w14:textFill>
                  <w14:solidFill>
                    <w14:schemeClr w14:val="tx1"/>
                  </w14:solidFill>
                </w14:textFill>
              </w:rPr>
              <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
            </w:r>
            <w:r>
              <w:rPr>
                <w:rFonts w:hint="eastAsia" w:ascii="微软雅黑" w:hAnsi="微软雅黑" w:cs="Times New Roman"/>
                <w:color w:val="000000" w:themeColor="text1"/>
                <w:kern w:val="2"/>
                <w:sz w:val="18"/>
                <w:szCs w:val="18"/>
                <w:lang w:val="en-US" w:eastAsia="zh-CN" w:bidi="ar-SA"/>
                <w14:textFill>
                  <w14:solidFill>
                    <w14:schemeClr w14:val="tx1"/>
                  </w14:solidFill>
                </w14:textFill>
              </w:rPr>
              <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
              <w:tab/>
              <w:t/>
            </w:r>
          </w:p>
          <w:p w14:paraId="15FB33C3">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p>
          <w:p w14:paraId="5F56847C">
            <w:pPr>
              <w:pStyle w:val="2"/>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失败报文样例:</w:t>
            </w:r>
          </w:p>
          <w:p w14:paraId="2A32AFF9">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p>
          <w:p w14:paraId="29A8F0D4">
            <w:pPr>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"code": "01",</w:t>
            </w:r>
          </w:p>
          <w:p w14:paraId="76BFB08A">
            <w:pPr>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"message": "请求失败",</w:t>
            </w:r>
          </w:p>
          <w:p w14:paraId="1D40DD71">
            <w:pPr>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"errCode": "失败代码",</w:t>
            </w:r>
          </w:p>
          <w:p w14:paraId="766E4B0B">
            <w:pPr>
              <w:ind w:firstLine="360" w:firstLineChars="200"/>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"errMessage": "失败原因"</w:t>
            </w:r>
          </w:p>
          <w:p w14:paraId="00C56DA8">
            <w:pPr>
              <w:rPr>
                <w:rFonts w:hint="default"/>
                <w:lang w:val="en-US" w:eastAsia="zh-CN"/>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p>
        </w:tc>
      </w:tr>
    </w:tbl>
    <w:p w14:paraId="30C328BB"/>
    <w:p w14:paraId="47A16915"/>
    <w:p w14:paraId="6680A8A3">
      <w:pPr>
        <w:pStyle w:val="4"/>
        <w:spacing w:before="120" w:after="120"/>
        <w:rPr>
          <w:rFonts w:hint="eastAsia" w:ascii="微软雅黑" w:hAnsi="微软雅黑" w:eastAsia="微软雅黑" w:cs="微软雅黑"/>
          <w:b/>
          <w:bCs/>
          <w:iCs/>
          <w:color w:val="auto"/>
          <w:kern w:val="0"/>
          <w:sz w:val="36"/>
          <w:szCs w:val="36"/>
          <w:lang w:val="en-US" w:eastAsia="zh-CN" w:bidi="ar-SA"/>
        </w:rPr>
      </w:pPr>
      <w:bookmarkStart w:id="29" w:name="_Toc18792"/>
      <w:r>
        <w:rPr>
          <w:rFonts w:hint="eastAsia" w:ascii="微软雅黑" w:hAnsi="微软雅黑" w:cs="微软雅黑"/>
          <w:b/>
          <w:bCs/>
          <w:iCs/>
          <w:color w:val="auto"/>
          <w:kern w:val="0"/>
          <w:sz w:val="36"/>
          <w:szCs w:val="36"/>
          <w:lang w:val="en-US" w:eastAsia="zh-CN" w:bidi="ar-SA"/>
        </w:rPr>
        <w:t>操作记录查询</w:t>
      </w:r>
      <w:bookmarkEnd w:id="29"/>
    </w:p>
    <w:p w14:paraId="75E4B997">
      <w:pPr>
        <w:pStyle w:val="5"/>
        <w:rPr>
          <w:rFonts w:hint="eastAsia" w:ascii="微软雅黑" w:hAnsi="微软雅黑" w:eastAsia="微软雅黑" w:cs="微软雅黑"/>
        </w:rPr>
      </w:pPr>
      <w:bookmarkStart w:id="30" w:name="_Toc14103"/>
      <w:r>
        <w:rPr>
          <w:rFonts w:hint="eastAsia" w:ascii="微软雅黑" w:hAnsi="微软雅黑" w:cs="微软雅黑"/>
          <w:lang w:val="en-US" w:eastAsia="zh-CN"/>
        </w:rPr>
        <w:t>用户分油记录</w:t>
      </w:r>
      <w:r>
        <w:rPr>
          <w:rFonts w:hint="eastAsia" w:ascii="微软雅黑" w:hAnsi="微软雅黑" w:eastAsia="微软雅黑" w:cs="微软雅黑"/>
          <w:lang w:val="en-US" w:eastAsia="zh-CN"/>
        </w:rPr>
        <w:t>查询</w:t>
      </w:r>
      <w:r>
        <w:rPr>
          <w:rFonts w:hint="eastAsia" w:ascii="微软雅黑" w:hAnsi="微软雅黑" w:cs="微软雅黑"/>
          <w:lang w:val="en-US" w:eastAsia="zh-CN"/>
        </w:rPr>
        <w:t>（</w:t>
      </w:r>
      <w:r>
        <w:rPr>
          <w:rFonts w:hint="eastAsia" w:ascii="微软雅黑" w:hAnsi="微软雅黑" w:eastAsia="微软雅黑" w:cs="Times New Roman"/>
          <w:color w:val="000000" w:themeColor="text1"/>
          <w:kern w:val="2"/>
          <w:sz w:val="32"/>
          <w:szCs w:val="32"/>
          <w:lang w:val="en-US" w:eastAsia="zh-CN" w:bidi="ar-SA"/>
          <w14:textFill>
            <w14:solidFill>
              <w14:schemeClr w14:val="tx1"/>
            </w14:solidFill>
          </w14:textFill>
        </w:rPr>
        <w:t>syb.</w:t>
      </w:r>
      <w:r>
        <w:rPr>
          <w:rFonts w:hint="eastAsia" w:ascii="微软雅黑" w:hAnsi="微软雅黑" w:cs="Times New Roman"/>
          <w:color w:val="000000" w:themeColor="text1"/>
          <w:kern w:val="2"/>
          <w:sz w:val="32"/>
          <w:szCs w:val="32"/>
          <w:lang w:val="en-US" w:eastAsia="zh-CN" w:bidi="ar-SA"/>
          <w14:textFill>
            <w14:solidFill>
              <w14:schemeClr w14:val="tx1"/>
            </w14:solidFill>
          </w14:textFill>
        </w:rPr>
        <w:t>oil</w:t>
      </w:r>
      <w:r>
        <w:rPr>
          <w:rFonts w:hint="eastAsia" w:ascii="微软雅黑" w:hAnsi="微软雅黑" w:eastAsia="微软雅黑" w:cs="Times New Roman"/>
          <w:color w:val="000000" w:themeColor="text1"/>
          <w:kern w:val="2"/>
          <w:sz w:val="32"/>
          <w:szCs w:val="32"/>
          <w:lang w:val="en-US" w:eastAsia="zh-CN" w:bidi="ar-SA"/>
          <w14:textFill>
            <w14:solidFill>
              <w14:schemeClr w14:val="tx1"/>
            </w14:solidFill>
          </w14:textFill>
        </w:rPr>
        <w:t>.</w:t>
      </w:r>
      <w:r>
        <w:rPr>
          <w:rFonts w:hint="eastAsia" w:ascii="微软雅黑" w:hAnsi="微软雅黑" w:cs="Times New Roman"/>
          <w:color w:val="000000" w:themeColor="text1"/>
          <w:kern w:val="2"/>
          <w:sz w:val="32"/>
          <w:szCs w:val="32"/>
          <w:lang w:val="en-US" w:eastAsia="zh-CN" w:bidi="ar-SA"/>
          <w14:textFill>
            <w14:solidFill>
              <w14:schemeClr w14:val="tx1"/>
            </w14:solidFill>
          </w14:textFill>
        </w:rPr>
        <w:t>oilCard</w:t>
      </w:r>
      <w:r>
        <w:rPr>
          <w:rFonts w:hint="eastAsia" w:ascii="微软雅黑" w:hAnsi="微软雅黑" w:eastAsia="微软雅黑" w:cs="Times New Roman"/>
          <w:color w:val="000000" w:themeColor="text1"/>
          <w:kern w:val="2"/>
          <w:sz w:val="32"/>
          <w:szCs w:val="32"/>
          <w:lang w:val="en-US" w:eastAsia="zh-CN" w:bidi="ar-SA"/>
          <w14:textFill>
            <w14:solidFill>
              <w14:schemeClr w14:val="tx1"/>
            </w14:solidFill>
          </w14:textFill>
        </w:rPr>
        <w:t>.</w:t>
      </w:r>
      <w:r>
        <w:rPr>
          <w:rFonts w:hint="eastAsia" w:ascii="微软雅黑" w:hAnsi="微软雅黑" w:cs="Times New Roman"/>
          <w:color w:val="000000" w:themeColor="text1"/>
          <w:kern w:val="2"/>
          <w:sz w:val="32"/>
          <w:szCs w:val="32"/>
          <w:lang w:val="en-US" w:eastAsia="zh-CN" w:bidi="ar-SA"/>
          <w14:textFill>
            <w14:solidFill>
              <w14:schemeClr w14:val="tx1"/>
            </w14:solidFill>
          </w14:textFill>
        </w:rPr>
        <w:t>shareList</w:t>
      </w:r>
      <w:r>
        <w:rPr>
          <w:rFonts w:hint="eastAsia" w:ascii="微软雅黑" w:hAnsi="微软雅黑" w:cs="微软雅黑"/>
          <w:lang w:val="en-US" w:eastAsia="zh-CN"/>
        </w:rPr>
        <w:t>）</w:t>
      </w:r>
      <w:bookmarkEnd w:id="30"/>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8"/>
        <w:gridCol w:w="6010"/>
      </w:tblGrid>
      <w:tr w14:paraId="4CBA3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1974A491">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API名称</w:t>
            </w:r>
          </w:p>
        </w:tc>
        <w:tc>
          <w:tcPr>
            <w:tcW w:w="6010" w:type="dxa"/>
          </w:tcPr>
          <w:p w14:paraId="581F55BD">
            <w:pP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用户分油记录查询</w:t>
            </w:r>
          </w:p>
        </w:tc>
      </w:tr>
      <w:tr w14:paraId="2A9D3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6E3B6FE3">
            <w:pPr>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API标识</w:t>
            </w:r>
          </w:p>
        </w:tc>
        <w:tc>
          <w:tcPr>
            <w:tcW w:w="6010" w:type="dxa"/>
          </w:tcPr>
          <w:p w14:paraId="18DBAD58">
            <w:pP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syb.oil.oilCard.shareList</w:t>
            </w:r>
          </w:p>
        </w:tc>
      </w:tr>
      <w:tr w14:paraId="3DC0B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22080B1B">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API描述</w:t>
            </w:r>
          </w:p>
        </w:tc>
        <w:tc>
          <w:tcPr>
            <w:tcW w:w="6010" w:type="dxa"/>
          </w:tcPr>
          <w:p w14:paraId="6FD19F6D">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用户分油记录查询</w:t>
            </w:r>
          </w:p>
        </w:tc>
      </w:tr>
      <w:tr w14:paraId="6DFA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3DF54855">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请求URL</w:t>
            </w:r>
          </w:p>
        </w:tc>
        <w:tc>
          <w:tcPr>
            <w:tcW w:w="6010" w:type="dxa"/>
          </w:tcPr>
          <w:p w14:paraId="4664FE34">
            <w:pP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t>/oilCard/shareList</w:t>
            </w:r>
          </w:p>
        </w:tc>
      </w:tr>
      <w:tr w14:paraId="3A59D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14FA672E">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请求数据格式</w:t>
            </w:r>
          </w:p>
        </w:tc>
        <w:tc>
          <w:tcPr>
            <w:tcW w:w="6010" w:type="dxa"/>
          </w:tcPr>
          <w:p w14:paraId="57C27F30">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JSON</w:t>
            </w:r>
          </w:p>
        </w:tc>
      </w:tr>
      <w:tr w14:paraId="4F59B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71B5F7D1">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HTTP方式</w:t>
            </w:r>
          </w:p>
        </w:tc>
        <w:tc>
          <w:tcPr>
            <w:tcW w:w="6010" w:type="dxa"/>
          </w:tcPr>
          <w:p w14:paraId="5221226B">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POST</w:t>
            </w:r>
          </w:p>
        </w:tc>
      </w:tr>
      <w:tr w14:paraId="5C2A1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03036EBD">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响应数据格式</w:t>
            </w:r>
          </w:p>
        </w:tc>
        <w:tc>
          <w:tcPr>
            <w:tcW w:w="6010" w:type="dxa"/>
          </w:tcPr>
          <w:p w14:paraId="4A7E0E58">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JSON</w:t>
            </w:r>
          </w:p>
        </w:tc>
      </w:tr>
      <w:tr w14:paraId="6534C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7704FAEB">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备注</w:t>
            </w:r>
          </w:p>
        </w:tc>
        <w:tc>
          <w:tcPr>
            <w:tcW w:w="6010" w:type="dxa"/>
          </w:tcPr>
          <w:p w14:paraId="16E7DD52">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p>
        </w:tc>
      </w:tr>
      <w:tr w14:paraId="76287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0A789AE5">
            <w:pPr>
              <w:rPr>
                <w:rFonts w:hint="eastAsia" w:ascii="微软雅黑" w:hAnsi="微软雅黑" w:eastAsia="微软雅黑" w:cs="微软雅黑"/>
                <w:sz w:val="21"/>
                <w:szCs w:val="21"/>
              </w:rPr>
            </w:pPr>
            <w:r>
              <w:rPr>
                <w:rFonts w:hint="eastAsia" w:ascii="微软雅黑" w:hAnsi="微软雅黑" w:cs="微软雅黑"/>
                <w:sz w:val="21"/>
                <w:szCs w:val="21"/>
                <w:lang w:val="en-US" w:eastAsia="zh-CN"/>
              </w:rPr>
              <w:t>使用场景</w:t>
            </w:r>
          </w:p>
        </w:tc>
        <w:tc>
          <w:tcPr>
            <w:tcW w:w="6010" w:type="dxa"/>
            <w:vAlign w:val="top"/>
          </w:tcPr>
          <w:p w14:paraId="31B1A644">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lang w:val="en-US" w:eastAsia="zh-CN"/>
              </w:rPr>
              <w:t>场景1：固定面值油券</w:t>
            </w:r>
          </w:p>
        </w:tc>
      </w:tr>
    </w:tbl>
    <w:p w14:paraId="04585829"/>
    <w:p w14:paraId="380A11A9">
      <w:pPr>
        <w:pStyle w:val="2"/>
        <w:rPr>
          <w:rFonts w:hint="default"/>
          <w:lang w:val="en-US" w:eastAsia="zh-CN"/>
        </w:rPr>
      </w:pPr>
      <w:r>
        <w:rPr>
          <w:rFonts w:hint="eastAsia"/>
          <w:lang w:val="en-US" w:eastAsia="zh-CN"/>
        </w:rPr>
        <w:t>本接口用于给对接公司向平台发起所有采购订单的查询申请</w:t>
      </w:r>
    </w:p>
    <w:p w14:paraId="75983671">
      <w:pPr>
        <w:pStyle w:val="2"/>
        <w:rPr>
          <w:rFonts w:hint="default"/>
          <w:lang w:val="en-US" w:eastAsia="zh-CN"/>
        </w:rPr>
      </w:pPr>
      <w:r>
        <w:rPr>
          <w:rFonts w:hint="default"/>
          <w:lang w:val="en-US" w:eastAsia="zh-CN"/>
        </w:rPr>
        <w:drawing>
          <wp:inline distT="0" distB="0" distL="114300" distR="114300">
            <wp:extent cx="5080000" cy="3308350"/>
            <wp:effectExtent l="0" t="0" r="0" b="6350"/>
            <wp:docPr id="7" name="图片 7" descr="微信图片_20230809112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809112805"/>
                    <pic:cNvPicPr>
                      <a:picLocks noChangeAspect="1"/>
                    </pic:cNvPicPr>
                  </pic:nvPicPr>
                  <pic:blipFill>
                    <a:blip r:embed="rId8"/>
                    <a:stretch>
                      <a:fillRect/>
                    </a:stretch>
                  </pic:blipFill>
                  <pic:spPr>
                    <a:xfrm>
                      <a:off x="0" y="0"/>
                      <a:ext cx="5080000" cy="3308350"/>
                    </a:xfrm>
                    <a:prstGeom prst="rect">
                      <a:avLst/>
                    </a:prstGeom>
                  </pic:spPr>
                </pic:pic>
              </a:graphicData>
            </a:graphic>
          </wp:inline>
        </w:drawing>
      </w:r>
    </w:p>
    <w:p w14:paraId="24756ED7">
      <w:pPr>
        <w:pStyle w:val="2"/>
        <w:rPr>
          <w:rFonts w:hint="eastAsia"/>
          <w:lang w:val="en-US" w:eastAsia="zh-CN"/>
        </w:rPr>
      </w:pPr>
      <w:r>
        <w:rPr>
          <w:rFonts w:hint="eastAsia"/>
          <w:lang w:val="en-US" w:eastAsia="zh-CN"/>
        </w:rPr>
        <w:fldChar w:fldCharType="begin"/>
        <w:instrText xml:space="preserve"> = 1 \* GB2 \* MERGEFORMAT </w:instrText>
        <w:fldChar w:fldCharType="separate"/>
      </w:r>
      <w:r>
        <w:t>⑴</w:t>
      </w:r>
      <w:r>
        <w:rPr>
          <w:rFonts w:hint="eastAsia"/>
          <w:lang w:val="en-US" w:eastAsia="zh-CN"/>
        </w:rPr>
        <w:fldChar w:fldCharType="end"/>
        <w:t>对接公司调用接口发起查询</w:t>
      </w:r>
    </w:p>
    <w:p w14:paraId="70A500F8">
      <w:pPr>
        <w:pStyle w:val="2"/>
        <w:rPr>
          <w:rFonts w:hint="default"/>
          <w:lang w:val="en-US"/>
        </w:rPr>
      </w:pPr>
      <w:r>
        <w:rPr>
          <w:rFonts w:hint="eastAsia"/>
          <w:lang w:val="en-US" w:eastAsia="zh-CN"/>
        </w:rPr>
        <w:fldChar w:fldCharType="begin"/>
        <w:instrText xml:space="preserve"> = 2 \* GB2 \* MERGEFORMAT </w:instrText>
        <w:fldChar w:fldCharType="separate"/>
      </w:r>
      <w:r>
        <w:t>⑵</w:t>
      </w:r>
      <w:r>
        <w:rPr>
          <w:rFonts w:hint="eastAsia"/>
          <w:lang w:val="en-US" w:eastAsia="zh-CN"/>
        </w:rPr>
        <w:fldChar w:fldCharType="end"/>
        <w:t>平台实时返回查询结果</w:t>
      </w:r>
    </w:p>
    <w:p w14:paraId="3AA67D6B">
      <w:pPr>
        <w:pStyle w:val="6"/>
        <w:rPr>
          <w:rFonts w:hint="eastAsia" w:ascii="微软雅黑" w:hAnsi="微软雅黑" w:eastAsia="微软雅黑" w:cs="微软雅黑"/>
        </w:rPr>
      </w:pPr>
      <w:r>
        <w:rPr>
          <w:rFonts w:hint="eastAsia" w:ascii="微软雅黑" w:hAnsi="微软雅黑" w:eastAsia="微软雅黑" w:cs="微软雅黑"/>
          <w:lang w:val="en-US" w:eastAsia="zh-CN"/>
        </w:rPr>
        <w:t>报文信息</w:t>
      </w:r>
    </w:p>
    <w:tbl>
      <w:tblPr>
        <w:tblStyle w:val="67"/>
        <w:tblW w:w="8523"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05"/>
        <w:gridCol w:w="895"/>
        <w:gridCol w:w="992"/>
        <w:gridCol w:w="992"/>
        <w:gridCol w:w="1559"/>
        <w:gridCol w:w="2180"/>
      </w:tblGrid>
      <w:tr w14:paraId="100C67B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BEBEBE" w:themeFill="background1" w:themeFillShade="BF"/>
            <w:vAlign w:val="center"/>
          </w:tcPr>
          <w:p w14:paraId="5AA0FEA5">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参数名称</w:t>
            </w:r>
          </w:p>
        </w:tc>
        <w:tc>
          <w:tcPr>
            <w:tcW w:w="895" w:type="dxa"/>
            <w:shd w:val="clear" w:color="auto" w:fill="BEBEBE" w:themeFill="background1" w:themeFillShade="BF"/>
            <w:vAlign w:val="center"/>
          </w:tcPr>
          <w:p w14:paraId="20CD52C9">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约束</w:t>
            </w:r>
          </w:p>
        </w:tc>
        <w:tc>
          <w:tcPr>
            <w:tcW w:w="992" w:type="dxa"/>
            <w:shd w:val="clear" w:color="auto" w:fill="BEBEBE" w:themeFill="background1" w:themeFillShade="BF"/>
            <w:vAlign w:val="center"/>
          </w:tcPr>
          <w:p w14:paraId="4A0AE3E9">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类型</w:t>
            </w:r>
          </w:p>
        </w:tc>
        <w:tc>
          <w:tcPr>
            <w:tcW w:w="992" w:type="dxa"/>
            <w:shd w:val="clear" w:color="auto" w:fill="BEBEBE" w:themeFill="background1" w:themeFillShade="BF"/>
            <w:vAlign w:val="center"/>
          </w:tcPr>
          <w:p w14:paraId="4C8EBCA6">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长度</w:t>
            </w:r>
          </w:p>
        </w:tc>
        <w:tc>
          <w:tcPr>
            <w:tcW w:w="1559" w:type="dxa"/>
            <w:shd w:val="clear" w:color="auto" w:fill="BEBEBE" w:themeFill="background1" w:themeFillShade="BF"/>
          </w:tcPr>
          <w:p w14:paraId="1FE0FD0D">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描述</w:t>
            </w:r>
          </w:p>
        </w:tc>
        <w:tc>
          <w:tcPr>
            <w:tcW w:w="2180" w:type="dxa"/>
            <w:shd w:val="clear" w:color="auto" w:fill="BEBEBE" w:themeFill="background1" w:themeFillShade="BF"/>
            <w:vAlign w:val="center"/>
          </w:tcPr>
          <w:p w14:paraId="726F4AED">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取值说明</w:t>
            </w:r>
          </w:p>
        </w:tc>
      </w:tr>
      <w:tr w14:paraId="1DEBCB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8523" w:type="dxa"/>
            <w:gridSpan w:val="6"/>
            <w:shd w:val="clear" w:color="auto" w:fill="00B050"/>
            <w:vAlign w:val="center"/>
          </w:tcPr>
          <w:p w14:paraId="4148B1E0">
            <w:pPr>
              <w:pStyle w:val="696"/>
              <w:spacing w:line="200" w:lineRule="atLeast"/>
              <w:jc w:val="center"/>
              <w:textAlignment w:val="center"/>
              <w:rPr>
                <w:rFonts w:ascii="微软雅黑" w:hAnsi="微软雅黑" w:eastAsia="微软雅黑"/>
                <w:b/>
                <w:i/>
                <w:color w:val="000000" w:themeColor="text1"/>
                <w:sz w:val="18"/>
                <w:szCs w:val="18"/>
                <w:lang w:eastAsia="zh-CN"/>
                <w14:textFill>
                  <w14:solidFill>
                    <w14:schemeClr w14:val="tx1"/>
                  </w14:solidFill>
                </w14:textFill>
              </w:rPr>
            </w:pPr>
            <w:r>
              <w:rPr>
                <w:rFonts w:hint="eastAsia" w:ascii="微软雅黑" w:hAnsi="微软雅黑" w:eastAsia="微软雅黑"/>
                <w:b/>
                <w:bCs w:val="0"/>
                <w:i w:val="0"/>
                <w:iCs/>
                <w:color w:val="000000" w:themeColor="text1"/>
                <w:sz w:val="18"/>
                <w:szCs w:val="18"/>
                <w:lang w:eastAsia="zh-CN"/>
                <w14:textFill>
                  <w14:solidFill>
                    <w14:schemeClr w14:val="tx1"/>
                  </w14:solidFill>
                </w14:textFill>
              </w:rPr>
              <w:t>请求体</w:t>
            </w:r>
          </w:p>
        </w:tc>
      </w:tr>
      <w:tr w14:paraId="5DEC46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27CE20B3">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orgNo</w:t>
            </w:r>
          </w:p>
        </w:tc>
        <w:tc>
          <w:tcPr>
            <w:tcW w:w="895" w:type="dxa"/>
            <w:vAlign w:val="center"/>
          </w:tcPr>
          <w:p w14:paraId="5060C820">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15B5C086">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3597BD99">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w:t>
            </w:r>
            <w:r>
              <w:rPr>
                <w:rFonts w:hint="eastAsia" w:ascii="微软雅黑" w:hAnsi="微软雅黑" w:eastAsia="微软雅黑"/>
                <w:color w:val="000000" w:themeColor="text1"/>
                <w:sz w:val="18"/>
                <w:szCs w:val="18"/>
                <w:lang w:val="en-US" w:eastAsia="zh-CN"/>
                <w14:textFill>
                  <w14:solidFill>
                    <w14:schemeClr w14:val="tx1"/>
                  </w14:solidFill>
                </w14:textFill>
              </w:rPr>
              <w:t>20</w:t>
            </w:r>
          </w:p>
        </w:tc>
        <w:tc>
          <w:tcPr>
            <w:tcW w:w="1559" w:type="dxa"/>
            <w:vAlign w:val="center"/>
          </w:tcPr>
          <w:p w14:paraId="354CC2C8">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公司编号</w:t>
            </w:r>
          </w:p>
        </w:tc>
        <w:tc>
          <w:tcPr>
            <w:tcW w:w="2180" w:type="dxa"/>
            <w:vAlign w:val="bottom"/>
          </w:tcPr>
          <w:p w14:paraId="01C9F23B">
            <w:pPr>
              <w:bidi w:val="0"/>
              <w:rPr>
                <w:rFonts w:hint="default"/>
                <w:lang w:val="en-US" w:eastAsia="zh-CN"/>
              </w:rPr>
            </w:pPr>
            <w:r>
              <w:rPr>
                <w:rFonts w:hint="eastAsia"/>
                <w:lang w:val="en-US" w:eastAsia="zh-CN"/>
              </w:rPr>
              <w:t>平台分配给公司的唯一编号</w:t>
            </w:r>
          </w:p>
        </w:tc>
      </w:tr>
      <w:tr w14:paraId="289D71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8AC46EE">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mobile</w:t>
            </w:r>
          </w:p>
        </w:tc>
        <w:tc>
          <w:tcPr>
            <w:tcW w:w="895" w:type="dxa"/>
            <w:vAlign w:val="center"/>
          </w:tcPr>
          <w:p w14:paraId="6C1FEF2D">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7D3C9B11">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3E2A171F">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V18</w:t>
            </w:r>
          </w:p>
        </w:tc>
        <w:tc>
          <w:tcPr>
            <w:tcW w:w="1559" w:type="dxa"/>
            <w:vAlign w:val="center"/>
          </w:tcPr>
          <w:p w14:paraId="6006F5A9">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用户手机号</w:t>
            </w:r>
          </w:p>
        </w:tc>
        <w:tc>
          <w:tcPr>
            <w:tcW w:w="2180" w:type="dxa"/>
            <w:vAlign w:val="bottom"/>
          </w:tcPr>
          <w:p w14:paraId="76A8C890">
            <w:pPr>
              <w:bidi w:val="0"/>
              <w:rPr>
                <w:rFonts w:hint="eastAsia"/>
                <w:lang w:val="en-US" w:eastAsia="zh-CN"/>
              </w:rPr>
            </w:pPr>
            <w:r>
              <w:rPr>
                <w:rFonts w:hint="eastAsia"/>
                <w:lang w:val="en-US" w:eastAsia="zh-CN"/>
              </w:rPr>
              <w:t>要查询的用户手机号,必填</w:t>
            </w:r>
          </w:p>
        </w:tc>
      </w:tr>
      <w:tr w14:paraId="77C929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6B609937">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shareNo</w:t>
            </w:r>
          </w:p>
        </w:tc>
        <w:tc>
          <w:tcPr>
            <w:tcW w:w="895" w:type="dxa"/>
            <w:vAlign w:val="center"/>
          </w:tcPr>
          <w:p w14:paraId="4A32331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w:t>
            </w:r>
          </w:p>
        </w:tc>
        <w:tc>
          <w:tcPr>
            <w:tcW w:w="992" w:type="dxa"/>
            <w:vAlign w:val="center"/>
          </w:tcPr>
          <w:p w14:paraId="5180048E">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0DA726B1">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59" w:type="dxa"/>
            <w:vAlign w:val="center"/>
          </w:tcPr>
          <w:p w14:paraId="0AD635B6">
            <w:pPr>
              <w:spacing w:line="360" w:lineRule="auto"/>
              <w:jc w:val="left"/>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分油记录编号</w:t>
            </w:r>
          </w:p>
        </w:tc>
        <w:tc>
          <w:tcPr>
            <w:tcW w:w="2180" w:type="dxa"/>
            <w:vAlign w:val="top"/>
          </w:tcPr>
          <w:p w14:paraId="7167C41F">
            <w:pPr>
              <w:bidi w:val="0"/>
              <w:rPr>
                <w:rFonts w:hint="eastAsia"/>
                <w:lang w:val="en-US" w:eastAsia="zh-CN"/>
              </w:rPr>
            </w:pPr>
            <w:r>
              <w:rPr>
                <w:rFonts w:hint="eastAsia"/>
                <w:lang w:val="en-US" w:eastAsia="zh-CN"/>
              </w:rPr>
              <w:t>分油记录编号</w:t>
            </w:r>
          </w:p>
        </w:tc>
      </w:tr>
      <w:tr w14:paraId="6FBA74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67F2ADC1">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saleOrderNo</w:t>
            </w:r>
          </w:p>
        </w:tc>
        <w:tc>
          <w:tcPr>
            <w:tcW w:w="895" w:type="dxa"/>
            <w:vAlign w:val="center"/>
          </w:tcPr>
          <w:p w14:paraId="18372117">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w:t>
            </w:r>
          </w:p>
        </w:tc>
        <w:tc>
          <w:tcPr>
            <w:tcW w:w="992" w:type="dxa"/>
            <w:vAlign w:val="center"/>
          </w:tcPr>
          <w:p w14:paraId="7974C677">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1E8DC6A7">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V100</w:t>
            </w:r>
          </w:p>
        </w:tc>
        <w:tc>
          <w:tcPr>
            <w:tcW w:w="1559" w:type="dxa"/>
            <w:vAlign w:val="center"/>
          </w:tcPr>
          <w:p w14:paraId="631280DF">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销售平台订单号</w:t>
            </w:r>
          </w:p>
        </w:tc>
        <w:tc>
          <w:tcPr>
            <w:tcW w:w="2180" w:type="dxa"/>
            <w:vAlign w:val="bottom"/>
          </w:tcPr>
          <w:p w14:paraId="476282E1">
            <w:pPr>
              <w:bidi w:val="0"/>
              <w:rPr>
                <w:rFonts w:hint="eastAsia"/>
                <w:lang w:val="en-US" w:eastAsia="zh-CN"/>
              </w:rPr>
            </w:pPr>
            <w:r>
              <w:rPr>
                <w:rFonts w:hint="eastAsia"/>
                <w:lang w:val="en-US" w:eastAsia="zh-CN"/>
              </w:rPr>
              <w:t>对接公司内部的销售订单号</w:t>
            </w:r>
          </w:p>
        </w:tc>
      </w:tr>
      <w:tr w14:paraId="4ABFE2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EA5ABFE">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beginDate</w:t>
            </w:r>
          </w:p>
        </w:tc>
        <w:tc>
          <w:tcPr>
            <w:tcW w:w="895" w:type="dxa"/>
            <w:vAlign w:val="center"/>
          </w:tcPr>
          <w:p w14:paraId="04F21BB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67E45B3D">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4A0EA3A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F8</w:t>
            </w:r>
          </w:p>
        </w:tc>
        <w:tc>
          <w:tcPr>
            <w:tcW w:w="1559" w:type="dxa"/>
            <w:vAlign w:val="center"/>
          </w:tcPr>
          <w:p w14:paraId="50DBE8D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开始时间限制</w:t>
            </w:r>
          </w:p>
        </w:tc>
        <w:tc>
          <w:tcPr>
            <w:tcW w:w="2180" w:type="dxa"/>
            <w:vAlign w:val="bottom"/>
          </w:tcPr>
          <w:p w14:paraId="2504765C">
            <w:pPr>
              <w:bidi w:val="0"/>
              <w:rPr>
                <w:rFonts w:hint="default"/>
                <w:lang w:val="en-US" w:eastAsia="zh-CN"/>
              </w:rPr>
            </w:pPr>
            <w:r>
              <w:rPr>
                <w:rFonts w:hint="eastAsia"/>
                <w:lang w:val="en-US" w:eastAsia="zh-CN"/>
              </w:rPr>
              <w:t>开始日期，查询这个日期之后的订单，格式：yyyyMMdd</w:t>
            </w:r>
          </w:p>
        </w:tc>
      </w:tr>
      <w:tr w14:paraId="32D201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070E5D3">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endDate</w:t>
            </w:r>
          </w:p>
        </w:tc>
        <w:tc>
          <w:tcPr>
            <w:tcW w:w="895" w:type="dxa"/>
            <w:vAlign w:val="center"/>
          </w:tcPr>
          <w:p w14:paraId="671EC679">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62F7BF58">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1FF0AF82">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F8</w:t>
            </w:r>
          </w:p>
        </w:tc>
        <w:tc>
          <w:tcPr>
            <w:tcW w:w="1559" w:type="dxa"/>
            <w:vAlign w:val="center"/>
          </w:tcPr>
          <w:p w14:paraId="78080D6F">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结束时间限制</w:t>
            </w:r>
          </w:p>
        </w:tc>
        <w:tc>
          <w:tcPr>
            <w:tcW w:w="2180" w:type="dxa"/>
            <w:vAlign w:val="bottom"/>
          </w:tcPr>
          <w:p w14:paraId="279FBD39">
            <w:pPr>
              <w:bidi w:val="0"/>
              <w:rPr>
                <w:rFonts w:hint="eastAsia"/>
                <w:lang w:val="en-US" w:eastAsia="zh-CN"/>
              </w:rPr>
            </w:pPr>
            <w:r>
              <w:rPr>
                <w:rFonts w:hint="eastAsia"/>
                <w:lang w:val="en-US" w:eastAsia="zh-CN"/>
              </w:rPr>
              <w:t>结束日期（与开始日期之前的间隔不能超过365天），查询这个日期之后的订单，格式：yyyyMMdd</w:t>
            </w:r>
          </w:p>
        </w:tc>
      </w:tr>
      <w:tr w14:paraId="324154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35C141B9">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pageLimit</w:t>
            </w:r>
          </w:p>
        </w:tc>
        <w:tc>
          <w:tcPr>
            <w:tcW w:w="895" w:type="dxa"/>
            <w:vAlign w:val="center"/>
          </w:tcPr>
          <w:p w14:paraId="6879D3ED">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7D46EB7F">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706F8562">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V2</w:t>
            </w:r>
          </w:p>
        </w:tc>
        <w:tc>
          <w:tcPr>
            <w:tcW w:w="1559" w:type="dxa"/>
            <w:vAlign w:val="center"/>
          </w:tcPr>
          <w:p w14:paraId="621B52BF">
            <w:pPr>
              <w:pStyle w:val="696"/>
              <w:spacing w:line="200" w:lineRule="atLeast"/>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分页条数</w:t>
            </w:r>
          </w:p>
        </w:tc>
        <w:tc>
          <w:tcPr>
            <w:tcW w:w="2180" w:type="dxa"/>
            <w:vAlign w:val="bottom"/>
          </w:tcPr>
          <w:p w14:paraId="4C47CC1D">
            <w:pPr>
              <w:bidi w:val="0"/>
              <w:rPr>
                <w:rFonts w:hint="default"/>
                <w:lang w:val="en-US" w:eastAsia="zh-CN"/>
              </w:rPr>
            </w:pPr>
            <w:r>
              <w:rPr>
                <w:rFonts w:hint="eastAsia"/>
                <w:lang w:val="en-US" w:eastAsia="zh-CN"/>
              </w:rPr>
              <w:t>每页展示的条数，不填的话默认10条，最大值为30条</w:t>
            </w:r>
          </w:p>
        </w:tc>
      </w:tr>
      <w:tr w14:paraId="57906F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036D8F6">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pageNum</w:t>
            </w:r>
          </w:p>
        </w:tc>
        <w:tc>
          <w:tcPr>
            <w:tcW w:w="895" w:type="dxa"/>
            <w:vAlign w:val="center"/>
          </w:tcPr>
          <w:p w14:paraId="3816BE10">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1179C113">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453B96BB">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V10</w:t>
            </w:r>
          </w:p>
        </w:tc>
        <w:tc>
          <w:tcPr>
            <w:tcW w:w="1559" w:type="dxa"/>
            <w:vAlign w:val="center"/>
          </w:tcPr>
          <w:p w14:paraId="77FE6A44">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页码</w:t>
            </w:r>
          </w:p>
        </w:tc>
        <w:tc>
          <w:tcPr>
            <w:tcW w:w="2180" w:type="dxa"/>
            <w:vAlign w:val="bottom"/>
          </w:tcPr>
          <w:p w14:paraId="706DF8F6">
            <w:pPr>
              <w:bidi w:val="0"/>
              <w:rPr>
                <w:rFonts w:hint="default"/>
                <w:lang w:val="en-US" w:eastAsia="zh-CN"/>
              </w:rPr>
            </w:pPr>
            <w:r>
              <w:rPr>
                <w:rFonts w:hint="eastAsia"/>
                <w:lang w:val="en-US" w:eastAsia="zh-CN"/>
              </w:rPr>
              <w:t>页码，不填写的话默认为1从第一页开始查询</w:t>
            </w:r>
          </w:p>
        </w:tc>
      </w:tr>
      <w:tr w14:paraId="1B5965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8523" w:type="dxa"/>
            <w:gridSpan w:val="6"/>
            <w:shd w:val="clear" w:color="auto" w:fill="FFFF00"/>
            <w:vAlign w:val="center"/>
          </w:tcPr>
          <w:p w14:paraId="14604365">
            <w:pPr>
              <w:bidi w:val="0"/>
              <w:jc w:val="center"/>
              <w:rPr>
                <w:rFonts w:hint="eastAsia"/>
                <w:lang w:val="en-US" w:eastAsia="zh-CN"/>
              </w:rPr>
            </w:pPr>
            <w:r>
              <w:rPr>
                <w:rFonts w:hint="eastAsia" w:ascii="微软雅黑" w:hAnsi="微软雅黑" w:eastAsia="微软雅黑" w:cs="Times New Roman"/>
                <w:b/>
                <w:bCs w:val="0"/>
                <w:i w:val="0"/>
                <w:iCs/>
                <w:color w:val="000000" w:themeColor="text1"/>
                <w:kern w:val="0"/>
                <w:sz w:val="18"/>
                <w:szCs w:val="18"/>
                <w:lang w:val="en-US" w:eastAsia="zh-CN" w:bidi="en-US"/>
                <w14:textFill>
                  <w14:solidFill>
                    <w14:schemeClr w14:val="tx1"/>
                  </w14:solidFill>
                </w14:textFill>
              </w:rPr>
              <w:t>应答返回体</w:t>
            </w:r>
          </w:p>
        </w:tc>
      </w:tr>
      <w:tr w14:paraId="09A2D8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3988509F">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code</w:t>
            </w:r>
          </w:p>
        </w:tc>
        <w:tc>
          <w:tcPr>
            <w:tcW w:w="895" w:type="dxa"/>
            <w:vAlign w:val="center"/>
          </w:tcPr>
          <w:p w14:paraId="327D8460">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6EB5DA01">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7935F5C0">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w:t>
            </w:r>
            <w:r>
              <w:rPr>
                <w:rFonts w:ascii="微软雅黑" w:hAnsi="微软雅黑" w:eastAsia="微软雅黑"/>
                <w:color w:val="000000" w:themeColor="text1"/>
                <w:sz w:val="18"/>
                <w:szCs w:val="18"/>
                <w:lang w:eastAsia="zh-CN"/>
                <w14:textFill>
                  <w14:solidFill>
                    <w14:schemeClr w14:val="tx1"/>
                  </w14:solidFill>
                </w14:textFill>
              </w:rPr>
              <w:t>24</w:t>
            </w:r>
          </w:p>
        </w:tc>
        <w:tc>
          <w:tcPr>
            <w:tcW w:w="1559" w:type="dxa"/>
            <w:vAlign w:val="center"/>
          </w:tcPr>
          <w:p w14:paraId="18EADC98">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w:t>
            </w:r>
          </w:p>
        </w:tc>
        <w:tc>
          <w:tcPr>
            <w:tcW w:w="2180" w:type="dxa"/>
            <w:vAlign w:val="center"/>
          </w:tcPr>
          <w:p w14:paraId="394ACA22">
            <w:pPr>
              <w:bidi w:val="0"/>
              <w:rPr>
                <w:rFonts w:hint="eastAsia"/>
                <w:lang w:val="en-US" w:eastAsia="zh-CN"/>
              </w:rPr>
            </w:pPr>
            <w:r>
              <w:rPr>
                <w:rFonts w:hint="eastAsia"/>
                <w:lang w:val="en-US" w:eastAsia="zh-CN"/>
              </w:rPr>
              <w:t>对应取值含义，请看附录4.2应答代码</w:t>
            </w:r>
          </w:p>
        </w:tc>
      </w:tr>
      <w:tr w14:paraId="13D288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064147F3">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14:paraId="0A797796">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49A79614">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00845410">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559" w:type="dxa"/>
            <w:vAlign w:val="center"/>
          </w:tcPr>
          <w:p w14:paraId="7C5B4CB6">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返回标识说明</w:t>
            </w:r>
          </w:p>
        </w:tc>
        <w:tc>
          <w:tcPr>
            <w:tcW w:w="2180" w:type="dxa"/>
            <w:vAlign w:val="center"/>
          </w:tcPr>
          <w:p w14:paraId="1E44B59C">
            <w:pPr>
              <w:bidi w:val="0"/>
              <w:rPr>
                <w:rFonts w:hint="eastAsia"/>
                <w:lang w:val="en-US" w:eastAsia="zh-CN"/>
              </w:rPr>
            </w:pPr>
          </w:p>
        </w:tc>
      </w:tr>
      <w:tr w14:paraId="4B349E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5DE7C174">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ascii="微软雅黑" w:hAnsi="微软雅黑" w:eastAsia="微软雅黑"/>
                <w:color w:val="000000" w:themeColor="text1"/>
                <w:sz w:val="18"/>
                <w:szCs w:val="18"/>
                <w:lang w:eastAsia="zh-CN"/>
                <w14:textFill>
                  <w14:solidFill>
                    <w14:schemeClr w14:val="tx1"/>
                  </w14:solidFill>
                </w14:textFill>
              </w:rPr>
              <w:t>Code</w:t>
            </w:r>
          </w:p>
        </w:tc>
        <w:tc>
          <w:tcPr>
            <w:tcW w:w="895" w:type="dxa"/>
            <w:vAlign w:val="center"/>
          </w:tcPr>
          <w:p w14:paraId="450552A5">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14:paraId="43B94035">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30A48DF2">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V20</w:t>
            </w:r>
          </w:p>
        </w:tc>
        <w:tc>
          <w:tcPr>
            <w:tcW w:w="1559" w:type="dxa"/>
            <w:vAlign w:val="center"/>
          </w:tcPr>
          <w:p w14:paraId="27159D48">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异常编码</w:t>
            </w:r>
          </w:p>
        </w:tc>
        <w:tc>
          <w:tcPr>
            <w:tcW w:w="2180" w:type="dxa"/>
            <w:vAlign w:val="center"/>
          </w:tcPr>
          <w:p w14:paraId="77D4B8BC">
            <w:pPr>
              <w:bidi w:val="0"/>
              <w:rPr>
                <w:rFonts w:hint="default"/>
                <w:lang w:val="en-US" w:eastAsia="zh-CN"/>
              </w:rPr>
            </w:pPr>
            <w:r>
              <w:rPr>
                <w:rFonts w:hint="eastAsia"/>
                <w:lang w:val="en-US" w:eastAsia="zh-CN"/>
              </w:rPr>
              <w:t>失败时返回的编码，取值含义见附录4.3错误情况编码</w:t>
            </w:r>
          </w:p>
        </w:tc>
      </w:tr>
      <w:tr w14:paraId="12AA03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52D8724">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14:paraId="48C708AF">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14:paraId="3141776D">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167B8D8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559" w:type="dxa"/>
            <w:vAlign w:val="center"/>
          </w:tcPr>
          <w:p w14:paraId="59DA2586">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异常信息</w:t>
            </w:r>
          </w:p>
        </w:tc>
        <w:tc>
          <w:tcPr>
            <w:tcW w:w="2180" w:type="dxa"/>
            <w:vAlign w:val="center"/>
          </w:tcPr>
          <w:p w14:paraId="7AB53CD1">
            <w:pPr>
              <w:bidi w:val="0"/>
              <w:rPr>
                <w:rFonts w:hint="default"/>
                <w:lang w:val="en-US" w:eastAsia="zh-CN"/>
              </w:rPr>
            </w:pPr>
            <w:r>
              <w:rPr>
                <w:rFonts w:hint="eastAsia"/>
                <w:lang w:val="en-US" w:eastAsia="zh-CN"/>
              </w:rPr>
              <w:t>失败时返回具体原因</w:t>
            </w:r>
          </w:p>
        </w:tc>
      </w:tr>
      <w:tr w14:paraId="6C4813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92D050"/>
            <w:vAlign w:val="center"/>
          </w:tcPr>
          <w:p w14:paraId="08512848">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data</w:t>
            </w:r>
          </w:p>
        </w:tc>
        <w:tc>
          <w:tcPr>
            <w:tcW w:w="895" w:type="dxa"/>
            <w:shd w:val="clear" w:color="auto" w:fill="92D050"/>
            <w:vAlign w:val="center"/>
          </w:tcPr>
          <w:p w14:paraId="770A85B6">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color="auto" w:fill="92D050"/>
            <w:vAlign w:val="center"/>
          </w:tcPr>
          <w:p w14:paraId="4D065D15">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Object</w:t>
            </w:r>
          </w:p>
        </w:tc>
        <w:tc>
          <w:tcPr>
            <w:tcW w:w="992" w:type="dxa"/>
            <w:shd w:val="clear" w:color="auto" w:fill="92D050"/>
            <w:vAlign w:val="center"/>
          </w:tcPr>
          <w:p w14:paraId="30BD98FB">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p>
        </w:tc>
        <w:tc>
          <w:tcPr>
            <w:tcW w:w="1559" w:type="dxa"/>
            <w:shd w:val="clear" w:color="auto" w:fill="92D050"/>
            <w:vAlign w:val="center"/>
          </w:tcPr>
          <w:p w14:paraId="1C14BF2C">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数据内容</w:t>
            </w:r>
          </w:p>
        </w:tc>
        <w:tc>
          <w:tcPr>
            <w:tcW w:w="2180" w:type="dxa"/>
            <w:shd w:val="clear" w:color="auto" w:fill="92D050"/>
            <w:vAlign w:val="center"/>
          </w:tcPr>
          <w:p w14:paraId="79508D02">
            <w:pPr>
              <w:bidi w:val="0"/>
              <w:rPr>
                <w:rFonts w:hint="eastAsia"/>
                <w:lang w:val="en-US" w:eastAsia="zh-CN"/>
              </w:rPr>
            </w:pPr>
          </w:p>
        </w:tc>
      </w:tr>
      <w:tr w14:paraId="0FDA53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59CD9404">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totalNum</w:t>
            </w:r>
          </w:p>
        </w:tc>
        <w:tc>
          <w:tcPr>
            <w:tcW w:w="895" w:type="dxa"/>
            <w:vAlign w:val="center"/>
          </w:tcPr>
          <w:p w14:paraId="7951A733">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7B043D0F">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2CE23C56">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V10</w:t>
            </w:r>
          </w:p>
        </w:tc>
        <w:tc>
          <w:tcPr>
            <w:tcW w:w="1559" w:type="dxa"/>
            <w:vAlign w:val="center"/>
          </w:tcPr>
          <w:p w14:paraId="2724C4C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订单数量</w:t>
            </w:r>
          </w:p>
        </w:tc>
        <w:tc>
          <w:tcPr>
            <w:tcW w:w="2180" w:type="dxa"/>
            <w:vAlign w:val="center"/>
          </w:tcPr>
          <w:p w14:paraId="0ED3D873">
            <w:pPr>
              <w:bidi w:val="0"/>
              <w:rPr>
                <w:rFonts w:hint="default"/>
                <w:lang w:val="en-US" w:eastAsia="zh-CN"/>
              </w:rPr>
            </w:pPr>
            <w:r>
              <w:rPr>
                <w:rFonts w:hint="eastAsia"/>
                <w:lang w:val="en-US" w:eastAsia="zh-CN"/>
              </w:rPr>
              <w:t>满足查询条件的订单总数量</w:t>
            </w:r>
          </w:p>
        </w:tc>
      </w:tr>
      <w:tr w14:paraId="39B05B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3FBD2FB">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totalPage</w:t>
            </w:r>
          </w:p>
        </w:tc>
        <w:tc>
          <w:tcPr>
            <w:tcW w:w="895" w:type="dxa"/>
            <w:vAlign w:val="center"/>
          </w:tcPr>
          <w:p w14:paraId="6F6DB17B">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013182AE">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5256427C">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V10</w:t>
            </w:r>
          </w:p>
        </w:tc>
        <w:tc>
          <w:tcPr>
            <w:tcW w:w="1559" w:type="dxa"/>
            <w:vAlign w:val="center"/>
          </w:tcPr>
          <w:p w14:paraId="1459B7ED">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总页码</w:t>
            </w:r>
          </w:p>
        </w:tc>
        <w:tc>
          <w:tcPr>
            <w:tcW w:w="2180" w:type="dxa"/>
            <w:vAlign w:val="center"/>
          </w:tcPr>
          <w:p w14:paraId="34378AB5">
            <w:pPr>
              <w:bidi w:val="0"/>
              <w:rPr>
                <w:rFonts w:hint="default"/>
                <w:lang w:val="en-US" w:eastAsia="zh-CN"/>
              </w:rPr>
            </w:pPr>
            <w:r>
              <w:rPr>
                <w:rFonts w:hint="eastAsia"/>
                <w:lang w:val="en-US" w:eastAsia="zh-CN"/>
              </w:rPr>
              <w:t>满足查询条件的订单总页码</w:t>
            </w:r>
          </w:p>
        </w:tc>
      </w:tr>
      <w:tr w14:paraId="715354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905" w:type="dxa"/>
            <w:vAlign w:val="center"/>
          </w:tcPr>
          <w:p w14:paraId="7F8304A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pageNum</w:t>
            </w:r>
          </w:p>
        </w:tc>
        <w:tc>
          <w:tcPr>
            <w:tcW w:w="895" w:type="dxa"/>
            <w:vAlign w:val="center"/>
          </w:tcPr>
          <w:p w14:paraId="4E5B5A89">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6A52E54C">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25A925E2">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V10</w:t>
            </w:r>
          </w:p>
        </w:tc>
        <w:tc>
          <w:tcPr>
            <w:tcW w:w="1559" w:type="dxa"/>
            <w:vAlign w:val="center"/>
          </w:tcPr>
          <w:p w14:paraId="0F8FAF6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页码</w:t>
            </w:r>
          </w:p>
        </w:tc>
        <w:tc>
          <w:tcPr>
            <w:tcW w:w="2180" w:type="dxa"/>
            <w:vAlign w:val="top"/>
          </w:tcPr>
          <w:p w14:paraId="74548F08">
            <w:pPr>
              <w:bidi w:val="0"/>
              <w:rPr>
                <w:rFonts w:hint="default"/>
                <w:lang w:val="en-US" w:eastAsia="zh-CN"/>
              </w:rPr>
            </w:pPr>
            <w:r>
              <w:rPr>
                <w:rFonts w:hint="eastAsia"/>
                <w:lang w:val="en-US" w:eastAsia="zh-CN"/>
              </w:rPr>
              <w:t>当前页码</w:t>
            </w:r>
          </w:p>
        </w:tc>
      </w:tr>
      <w:tr w14:paraId="038CE4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00A0A5C">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pageLimit</w:t>
            </w:r>
          </w:p>
        </w:tc>
        <w:tc>
          <w:tcPr>
            <w:tcW w:w="895" w:type="dxa"/>
            <w:vAlign w:val="center"/>
          </w:tcPr>
          <w:p w14:paraId="0AA6200C">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002A0036">
            <w:pPr>
              <w:pStyle w:val="696"/>
              <w:spacing w:line="200" w:lineRule="atLeast"/>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12B60838">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V2</w:t>
            </w:r>
          </w:p>
        </w:tc>
        <w:tc>
          <w:tcPr>
            <w:tcW w:w="1559" w:type="dxa"/>
            <w:vAlign w:val="center"/>
          </w:tcPr>
          <w:p w14:paraId="6C0E4C54">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分页条数</w:t>
            </w:r>
          </w:p>
        </w:tc>
        <w:tc>
          <w:tcPr>
            <w:tcW w:w="2180" w:type="dxa"/>
            <w:vAlign w:val="top"/>
          </w:tcPr>
          <w:p w14:paraId="4664C948">
            <w:pPr>
              <w:bidi w:val="0"/>
              <w:rPr>
                <w:rFonts w:hint="eastAsia"/>
                <w:lang w:val="en-US" w:eastAsia="zh-CN"/>
              </w:rPr>
            </w:pPr>
            <w:r>
              <w:rPr>
                <w:rFonts w:hint="eastAsia"/>
                <w:lang w:val="en-US" w:eastAsia="zh-CN"/>
              </w:rPr>
              <w:t>每页展示的条数</w:t>
            </w:r>
          </w:p>
        </w:tc>
      </w:tr>
      <w:tr w14:paraId="2B4069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92D050"/>
            <w:vAlign w:val="center"/>
          </w:tcPr>
          <w:p w14:paraId="25DF28BC">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shareList</w:t>
            </w:r>
          </w:p>
        </w:tc>
        <w:tc>
          <w:tcPr>
            <w:tcW w:w="895" w:type="dxa"/>
            <w:shd w:val="clear" w:color="auto" w:fill="92D050"/>
            <w:vAlign w:val="center"/>
          </w:tcPr>
          <w:p w14:paraId="18FE5E7D">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color="auto" w:fill="92D050"/>
            <w:vAlign w:val="center"/>
          </w:tcPr>
          <w:p w14:paraId="2EB97BE3">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Array</w:t>
            </w:r>
          </w:p>
        </w:tc>
        <w:tc>
          <w:tcPr>
            <w:tcW w:w="992" w:type="dxa"/>
            <w:shd w:val="clear" w:color="auto" w:fill="92D050"/>
            <w:vAlign w:val="center"/>
          </w:tcPr>
          <w:p w14:paraId="3CEAB877">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p>
        </w:tc>
        <w:tc>
          <w:tcPr>
            <w:tcW w:w="1559" w:type="dxa"/>
            <w:shd w:val="clear" w:color="auto" w:fill="92D050"/>
            <w:vAlign w:val="center"/>
          </w:tcPr>
          <w:p w14:paraId="0D7056D6">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分油记录数组</w:t>
            </w:r>
          </w:p>
        </w:tc>
        <w:tc>
          <w:tcPr>
            <w:tcW w:w="2180" w:type="dxa"/>
            <w:shd w:val="clear" w:color="auto" w:fill="92D050"/>
            <w:vAlign w:val="top"/>
          </w:tcPr>
          <w:p w14:paraId="4B6B2F14">
            <w:pPr>
              <w:bidi w:val="0"/>
              <w:rPr>
                <w:rFonts w:hint="default"/>
                <w:lang w:val="en-US" w:eastAsia="zh-CN"/>
              </w:rPr>
            </w:pPr>
            <w:r>
              <w:rPr>
                <w:rFonts w:hint="eastAsia"/>
                <w:lang w:val="en-US" w:eastAsia="zh-CN"/>
              </w:rPr>
              <w:t>满足条件的分油记录数组</w:t>
            </w:r>
          </w:p>
        </w:tc>
      </w:tr>
      <w:tr w14:paraId="743EDB5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61689A94">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shareNo</w:t>
            </w:r>
          </w:p>
        </w:tc>
        <w:tc>
          <w:tcPr>
            <w:tcW w:w="895" w:type="dxa"/>
            <w:vAlign w:val="center"/>
          </w:tcPr>
          <w:p w14:paraId="28E87F8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05EF561A">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51F8936A">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59" w:type="dxa"/>
            <w:vAlign w:val="center"/>
          </w:tcPr>
          <w:p w14:paraId="2C2A2025">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分油记录编号</w:t>
            </w:r>
          </w:p>
        </w:tc>
        <w:tc>
          <w:tcPr>
            <w:tcW w:w="2180" w:type="dxa"/>
            <w:vAlign w:val="top"/>
          </w:tcPr>
          <w:p w14:paraId="589DC0DA">
            <w:pPr>
              <w:bidi w:val="0"/>
              <w:rPr>
                <w:rFonts w:hint="default"/>
                <w:lang w:val="en-US" w:eastAsia="zh-CN"/>
              </w:rPr>
            </w:pPr>
            <w:r>
              <w:rPr>
                <w:rFonts w:hint="eastAsia"/>
                <w:lang w:val="en-US" w:eastAsia="zh-CN"/>
              </w:rPr>
              <w:t>分油记录编号</w:t>
            </w:r>
          </w:p>
        </w:tc>
      </w:tr>
      <w:tr w14:paraId="7DC382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4792C099">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mobile</w:t>
            </w:r>
          </w:p>
        </w:tc>
        <w:tc>
          <w:tcPr>
            <w:tcW w:w="895" w:type="dxa"/>
            <w:vAlign w:val="center"/>
          </w:tcPr>
          <w:p w14:paraId="1EED2863">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26FF887E">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54E6AC45">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V18</w:t>
            </w:r>
          </w:p>
        </w:tc>
        <w:tc>
          <w:tcPr>
            <w:tcW w:w="1559" w:type="dxa"/>
            <w:vAlign w:val="center"/>
          </w:tcPr>
          <w:p w14:paraId="4207407E">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用户手机号</w:t>
            </w:r>
          </w:p>
        </w:tc>
        <w:tc>
          <w:tcPr>
            <w:tcW w:w="2180" w:type="dxa"/>
            <w:vAlign w:val="bottom"/>
          </w:tcPr>
          <w:p w14:paraId="6E34D3B2">
            <w:pPr>
              <w:bidi w:val="0"/>
              <w:rPr>
                <w:rFonts w:hint="eastAsia"/>
                <w:lang w:val="en-US" w:eastAsia="zh-CN"/>
              </w:rPr>
            </w:pPr>
            <w:r>
              <w:rPr>
                <w:rFonts w:hint="eastAsia"/>
                <w:lang w:val="en-US" w:eastAsia="zh-CN"/>
              </w:rPr>
              <w:t>用户手机号</w:t>
            </w:r>
          </w:p>
        </w:tc>
      </w:tr>
      <w:tr w14:paraId="44C9124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0139D195">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oilCardNo</w:t>
            </w:r>
          </w:p>
        </w:tc>
        <w:tc>
          <w:tcPr>
            <w:tcW w:w="895" w:type="dxa"/>
            <w:vAlign w:val="center"/>
          </w:tcPr>
          <w:p w14:paraId="095773D5">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411E357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176F594D">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59" w:type="dxa"/>
            <w:vAlign w:val="center"/>
          </w:tcPr>
          <w:p w14:paraId="5773A58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油卡编号</w:t>
            </w:r>
          </w:p>
        </w:tc>
        <w:tc>
          <w:tcPr>
            <w:tcW w:w="2180" w:type="dxa"/>
            <w:vAlign w:val="bottom"/>
          </w:tcPr>
          <w:p w14:paraId="2DFDF4D3">
            <w:pPr>
              <w:bidi w:val="0"/>
              <w:rPr>
                <w:rFonts w:hint="eastAsia"/>
                <w:lang w:val="en-US" w:eastAsia="zh-CN"/>
              </w:rPr>
            </w:pPr>
            <w:r>
              <w:rPr>
                <w:rFonts w:hint="eastAsia"/>
                <w:lang w:val="en-US" w:eastAsia="zh-CN"/>
              </w:rPr>
              <w:t>收到分油的油卡编号</w:t>
            </w:r>
          </w:p>
        </w:tc>
      </w:tr>
      <w:tr w14:paraId="568790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56A23772">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num</w:t>
            </w:r>
          </w:p>
        </w:tc>
        <w:tc>
          <w:tcPr>
            <w:tcW w:w="895" w:type="dxa"/>
            <w:vAlign w:val="center"/>
          </w:tcPr>
          <w:p w14:paraId="717840B9">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0738778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55CD7DAD">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V10</w:t>
            </w:r>
          </w:p>
        </w:tc>
        <w:tc>
          <w:tcPr>
            <w:tcW w:w="1559" w:type="dxa"/>
            <w:vAlign w:val="center"/>
          </w:tcPr>
          <w:p w14:paraId="7C2891B9">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购买数量</w:t>
            </w:r>
          </w:p>
        </w:tc>
        <w:tc>
          <w:tcPr>
            <w:tcW w:w="2180" w:type="dxa"/>
            <w:vAlign w:val="top"/>
          </w:tcPr>
          <w:p w14:paraId="5109A779">
            <w:pPr>
              <w:bidi w:val="0"/>
              <w:rPr>
                <w:rFonts w:hint="default"/>
                <w:lang w:val="en-US" w:eastAsia="zh-CN"/>
              </w:rPr>
            </w:pPr>
            <w:r>
              <w:rPr>
                <w:rFonts w:hint="eastAsia"/>
                <w:lang w:val="en-US" w:eastAsia="zh-CN"/>
              </w:rPr>
              <w:t>购买数量（张）</w:t>
            </w:r>
          </w:p>
        </w:tc>
      </w:tr>
      <w:tr w14:paraId="72D1DB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299A152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amount</w:t>
            </w:r>
          </w:p>
        </w:tc>
        <w:tc>
          <w:tcPr>
            <w:tcW w:w="895" w:type="dxa"/>
            <w:vAlign w:val="center"/>
          </w:tcPr>
          <w:p w14:paraId="37CEB359">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563F2A23">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 xml:space="preserve">String </w:t>
            </w:r>
          </w:p>
        </w:tc>
        <w:tc>
          <w:tcPr>
            <w:tcW w:w="992" w:type="dxa"/>
            <w:vAlign w:val="center"/>
          </w:tcPr>
          <w:p w14:paraId="1F21E803">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V13</w:t>
            </w:r>
          </w:p>
        </w:tc>
        <w:tc>
          <w:tcPr>
            <w:tcW w:w="1559" w:type="dxa"/>
            <w:vAlign w:val="center"/>
          </w:tcPr>
          <w:p w14:paraId="2A8EB637">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分油金额</w:t>
            </w:r>
          </w:p>
        </w:tc>
        <w:tc>
          <w:tcPr>
            <w:tcW w:w="2180" w:type="dxa"/>
            <w:vAlign w:val="top"/>
          </w:tcPr>
          <w:p w14:paraId="40D16676">
            <w:pPr>
              <w:bidi w:val="0"/>
              <w:rPr>
                <w:rFonts w:hint="default"/>
                <w:lang w:val="en-US" w:eastAsia="zh-CN"/>
              </w:rPr>
            </w:pPr>
            <w:r>
              <w:rPr>
                <w:rFonts w:hint="eastAsia"/>
                <w:lang w:val="en-US" w:eastAsia="zh-CN"/>
              </w:rPr>
              <w:t>分油金额，数值单位为“元”（保留小数点后两位）</w:t>
            </w:r>
          </w:p>
        </w:tc>
      </w:tr>
      <w:tr w14:paraId="62C4EE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2DB541FF">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createTime</w:t>
            </w:r>
          </w:p>
        </w:tc>
        <w:tc>
          <w:tcPr>
            <w:tcW w:w="895" w:type="dxa"/>
            <w:vAlign w:val="center"/>
          </w:tcPr>
          <w:p w14:paraId="6FE39037">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2997C9AE">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6DCA721B">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59" w:type="dxa"/>
            <w:vAlign w:val="center"/>
          </w:tcPr>
          <w:p w14:paraId="3B82610A">
            <w:pPr>
              <w:spacing w:line="360" w:lineRule="auto"/>
              <w:jc w:val="left"/>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分油时间</w:t>
            </w:r>
          </w:p>
        </w:tc>
        <w:tc>
          <w:tcPr>
            <w:tcW w:w="2180" w:type="dxa"/>
            <w:vAlign w:val="top"/>
          </w:tcPr>
          <w:p w14:paraId="28A09418">
            <w:pPr>
              <w:bidi w:val="0"/>
              <w:rPr>
                <w:rFonts w:hint="eastAsia"/>
                <w:lang w:val="en-US" w:eastAsia="zh-CN"/>
              </w:rPr>
            </w:pPr>
            <w:r>
              <w:rPr>
                <w:rFonts w:hint="eastAsia"/>
                <w:lang w:val="en-US" w:eastAsia="zh-CN"/>
              </w:rPr>
              <w:t>分油操作时间，格式为：yyyy-MM-dd HH:mm:ss</w:t>
            </w:r>
          </w:p>
        </w:tc>
      </w:tr>
    </w:tbl>
    <w:p w14:paraId="5345E014"/>
    <w:p w14:paraId="17DD603D">
      <w:pPr>
        <w:pStyle w:val="6"/>
        <w:rPr>
          <w:rFonts w:hint="eastAsia" w:ascii="微软雅黑" w:hAnsi="微软雅黑" w:eastAsia="微软雅黑" w:cs="微软雅黑"/>
        </w:rPr>
      </w:pPr>
      <w:r>
        <w:rPr>
          <w:rFonts w:hint="eastAsia" w:ascii="微软雅黑" w:hAnsi="微软雅黑" w:eastAsia="微软雅黑" w:cs="微软雅黑"/>
          <w:sz w:val="28"/>
          <w:szCs w:val="28"/>
          <w:lang w:val="en-US" w:eastAsia="zh-CN"/>
        </w:rPr>
        <w:t>报文示例</w:t>
      </w:r>
    </w:p>
    <w:p w14:paraId="302A4A13">
      <w:pPr>
        <w:pStyle w:val="7"/>
        <w:rPr>
          <w:rFonts w:hint="eastAsia" w:ascii="微软雅黑" w:hAnsi="微软雅黑" w:eastAsia="微软雅黑" w:cs="微软雅黑"/>
          <w:i w:val="0"/>
          <w:iCs w:val="0"/>
        </w:rPr>
      </w:pPr>
      <w:r>
        <w:rPr>
          <w:rFonts w:hint="eastAsia" w:ascii="微软雅黑" w:hAnsi="微软雅黑" w:eastAsia="微软雅黑" w:cs="微软雅黑"/>
          <w:i w:val="0"/>
          <w:iCs w:val="0"/>
          <w:lang w:val="en-US" w:eastAsia="zh-CN"/>
        </w:rPr>
        <w:t>请求报文示例</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3250D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14:paraId="2A7BEC2F">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2D18C68D">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kern w:val="2"/>
                <w:sz w:val="18"/>
                <w:szCs w:val="18"/>
                <w:lang w:val="en-US" w:eastAsia="zh-CN" w:bidi="ar-SA"/>
              </w:rPr>
              <w:t>orgNo</w:t>
            </w:r>
            <w:r>
              <w:rPr>
                <w:rFonts w:hint="eastAsia" w:ascii="微软雅黑" w:hAnsi="微软雅黑" w:eastAsia="微软雅黑" w:cs="微软雅黑"/>
                <w:sz w:val="18"/>
                <w:szCs w:val="18"/>
              </w:rPr>
              <w:t>": "</w:t>
            </w:r>
            <w:r>
              <w:rPr>
                <w:rFonts w:hint="eastAsia" w:ascii="微软雅黑" w:hAnsi="微软雅黑" w:eastAsia="微软雅黑" w:cs="微软雅黑"/>
                <w:kern w:val="2"/>
                <w:sz w:val="18"/>
                <w:szCs w:val="18"/>
                <w:lang w:val="en-US" w:eastAsia="zh-CN" w:bidi="ar-SA"/>
              </w:rPr>
              <w:t>Test0001</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41738AE3">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olor w:val="000000" w:themeColor="text1"/>
                <w:sz w:val="18"/>
                <w:szCs w:val="18"/>
                <w:lang w:val="en-US" w:eastAsia="zh-CN"/>
                <w14:textFill>
                  <w14:solidFill>
                    <w14:schemeClr w14:val="tx1"/>
                  </w14:solidFill>
                </w14:textFill>
              </w:rPr>
              <w:t>mobile</w:t>
            </w:r>
            <w:r>
              <w:rPr>
                <w:rFonts w:hint="eastAsia" w:ascii="微软雅黑" w:hAnsi="微软雅黑" w:eastAsia="微软雅黑" w:cs="微软雅黑"/>
                <w:sz w:val="18"/>
                <w:szCs w:val="18"/>
              </w:rPr>
              <w:t>": "</w:t>
            </w:r>
            <w:r>
              <w:rPr>
                <w:rFonts w:hint="eastAsia" w:ascii="微软雅黑" w:hAnsi="微软雅黑" w:eastAsia="微软雅黑" w:cs="微软雅黑"/>
                <w:kern w:val="2"/>
                <w:sz w:val="18"/>
                <w:szCs w:val="18"/>
                <w:lang w:val="en-US" w:eastAsia="zh-CN" w:bidi="ar-SA"/>
              </w:rPr>
              <w:t>17800000001</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5BC84AB3">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olor w:val="000000" w:themeColor="text1"/>
                <w:sz w:val="18"/>
                <w:szCs w:val="18"/>
                <w:lang w:val="en-US" w:eastAsia="zh-CN"/>
                <w14:textFill>
                  <w14:solidFill>
                    <w14:schemeClr w14:val="tx1"/>
                  </w14:solidFill>
                </w14:textFill>
              </w:rPr>
              <w:t>shareNo</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CD2302211642570001</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3955895D">
            <w:pPr>
              <w:ind w:firstLine="360" w:firstLineChars="200"/>
              <w:rPr>
                <w:rFonts w:hint="eastAsia"/>
                <w:lang w:val="en-US" w:eastAsia="zh-CN"/>
              </w:rPr>
            </w:pPr>
            <w:r>
              <w:rPr>
                <w:rFonts w:hint="eastAsia" w:ascii="微软雅黑" w:hAnsi="微软雅黑" w:eastAsia="微软雅黑" w:cs="微软雅黑"/>
                <w:sz w:val="18"/>
                <w:szCs w:val="18"/>
              </w:rPr>
              <w:t>"</w:t>
            </w:r>
            <w:r>
              <w:rPr>
                <w:rFonts w:hint="eastAsia" w:ascii="微软雅黑" w:hAnsi="微软雅黑" w:eastAsia="微软雅黑"/>
                <w:color w:val="000000" w:themeColor="text1"/>
                <w:sz w:val="18"/>
                <w:szCs w:val="18"/>
                <w:lang w:val="en-US" w:eastAsia="zh-CN"/>
                <w14:textFill>
                  <w14:solidFill>
                    <w14:schemeClr w14:val="tx1"/>
                  </w14:solidFill>
                </w14:textFill>
              </w:rPr>
              <w:t>saleOrderNo</w:t>
            </w:r>
            <w:r>
              <w:rPr>
                <w:rFonts w:hint="eastAsia" w:ascii="微软雅黑" w:hAnsi="微软雅黑" w:eastAsia="微软雅黑" w:cs="微软雅黑"/>
                <w:sz w:val="18"/>
                <w:szCs w:val="18"/>
              </w:rPr>
              <w:t>": "</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Test000001</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56A4514B">
            <w:pPr>
              <w:pStyle w:val="2"/>
              <w:ind w:firstLine="360" w:firstLineChars="200"/>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"beginDate": "20230101",</w:t>
            </w:r>
          </w:p>
          <w:p w14:paraId="2D0D6B3B">
            <w:pPr>
              <w:pStyle w:val="2"/>
              <w:ind w:firstLine="360" w:firstLineChars="200"/>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"endDate": "20230331",</w:t>
            </w:r>
          </w:p>
          <w:p w14:paraId="15B90CEA">
            <w:pPr>
              <w:pStyle w:val="2"/>
              <w:ind w:firstLine="360" w:firstLineChars="200"/>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"pageLimit": "20",</w:t>
            </w:r>
          </w:p>
          <w:p w14:paraId="5AEF525C">
            <w:pPr>
              <w:pStyle w:val="2"/>
              <w:ind w:firstLine="360" w:firstLineChars="200"/>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"pageNum": "1"</w:t>
            </w:r>
          </w:p>
          <w:p w14:paraId="1986D3A6">
            <w:r>
              <w:rPr>
                <w:rFonts w:hint="eastAsia" w:ascii="微软雅黑" w:hAnsi="微软雅黑" w:eastAsia="微软雅黑" w:cs="微软雅黑"/>
                <w:sz w:val="18"/>
                <w:szCs w:val="18"/>
              </w:rPr>
              <w:t>}</w:t>
            </w:r>
          </w:p>
        </w:tc>
      </w:tr>
    </w:tbl>
    <w:p w14:paraId="088E82CA"/>
    <w:p w14:paraId="4CC73DAA">
      <w:pPr>
        <w:pStyle w:val="7"/>
        <w:rPr>
          <w:sz w:val="24"/>
          <w:szCs w:val="24"/>
        </w:rPr>
      </w:pPr>
      <w:r>
        <w:rPr>
          <w:rFonts w:hint="eastAsia" w:ascii="微软雅黑" w:hAnsi="微软雅黑" w:eastAsia="微软雅黑" w:cs="微软雅黑"/>
          <w:b/>
          <w:bCs/>
          <w:i w:val="0"/>
          <w:iCs w:val="0"/>
          <w:sz w:val="24"/>
          <w:szCs w:val="24"/>
          <w:lang w:val="en-US" w:eastAsia="zh-CN"/>
        </w:rPr>
        <w:t>应答报文示例</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23E81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14:paraId="014D1D9B">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成功报文样例：</w:t>
            </w:r>
          </w:p>
          <w:p w14:paraId="320E3FBD">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0A5A8414">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code</w:t>
            </w:r>
            <w:r>
              <w:rPr>
                <w:rFonts w:hint="eastAsia" w:ascii="微软雅黑" w:hAnsi="微软雅黑" w:eastAsia="微软雅黑" w:cs="微软雅黑"/>
                <w:sz w:val="18"/>
                <w:szCs w:val="18"/>
              </w:rPr>
              <w:t>": "</w:t>
            </w:r>
            <w:r>
              <w:rPr>
                <w:kern w:val="0"/>
                <w:sz w:val="20"/>
              </w:rPr>
              <w:t>00</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6B75E954">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message</w:t>
            </w:r>
            <w:r>
              <w:rPr>
                <w:rFonts w:hint="eastAsia" w:ascii="微软雅黑" w:hAnsi="微软雅黑" w:eastAsia="微软雅黑" w:cs="微软雅黑"/>
                <w:sz w:val="18"/>
                <w:szCs w:val="18"/>
              </w:rPr>
              <w:t>": "</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请求成功</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6229ED16">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ab/>
              <w:t>"</w:t>
            </w:r>
            <w:r>
              <w:rPr>
                <w:rFonts w:hint="eastAsia" w:ascii="微软雅黑" w:hAnsi="微软雅黑" w:eastAsia="微软雅黑" w:cs="微软雅黑"/>
                <w:sz w:val="18"/>
                <w:szCs w:val="18"/>
                <w:lang w:val="en-US" w:eastAsia="zh-CN"/>
              </w:rPr>
              <w:t>data</w:t>
            </w:r>
            <w:r>
              <w:rPr>
                <w:rFonts w:hint="eastAsia" w:ascii="微软雅黑" w:hAnsi="微软雅黑" w:eastAsia="微软雅黑" w:cs="微软雅黑"/>
                <w:sz w:val="18"/>
                <w:szCs w:val="18"/>
              </w:rPr>
              <w:t>": {</w:t>
            </w:r>
          </w:p>
          <w:p w14:paraId="1F0E0344">
            <w:pPr>
              <w:ind w:firstLine="900" w:firstLineChars="500"/>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totalNum</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30</w:t>
            </w:r>
            <w:r>
              <w:rPr>
                <w:rFonts w:hint="eastAsia" w:ascii="微软雅黑" w:hAnsi="微软雅黑" w:eastAsia="微软雅黑" w:cs="微软雅黑"/>
                <w:sz w:val="18"/>
                <w:szCs w:val="18"/>
              </w:rPr>
              <w:t>",</w:t>
            </w:r>
          </w:p>
          <w:p w14:paraId="053E359F">
            <w:pPr>
              <w:ind w:firstLine="900" w:firstLineChars="500"/>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totalPage</w:t>
            </w:r>
            <w:r>
              <w:rPr>
                <w:rFonts w:hint="eastAsia" w:ascii="微软雅黑" w:hAnsi="微软雅黑" w:eastAsia="微软雅黑" w:cs="微软雅黑"/>
                <w:sz w:val="18"/>
                <w:szCs w:val="18"/>
              </w:rPr>
              <w:t xml:space="preserve">": </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"2"</w:t>
            </w:r>
            <w:r>
              <w:rPr>
                <w:rFonts w:hint="eastAsia" w:ascii="微软雅黑" w:hAnsi="微软雅黑" w:eastAsia="微软雅黑" w:cs="微软雅黑"/>
                <w:sz w:val="18"/>
                <w:szCs w:val="18"/>
              </w:rPr>
              <w:t>,</w:t>
            </w:r>
          </w:p>
          <w:p w14:paraId="6475D026">
            <w:pPr>
              <w:ind w:firstLine="900" w:firstLineChars="500"/>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pageNum</w:t>
            </w:r>
            <w:r>
              <w:rPr>
                <w:rFonts w:hint="eastAsia" w:ascii="微软雅黑" w:hAnsi="微软雅黑" w:eastAsia="微软雅黑" w:cs="微软雅黑"/>
                <w:sz w:val="18"/>
                <w:szCs w:val="18"/>
              </w:rPr>
              <w:t xml:space="preserve">": </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"1"</w:t>
            </w:r>
            <w:r>
              <w:rPr>
                <w:rFonts w:hint="eastAsia" w:ascii="微软雅黑" w:hAnsi="微软雅黑" w:eastAsia="微软雅黑" w:cs="微软雅黑"/>
                <w:sz w:val="18"/>
                <w:szCs w:val="18"/>
              </w:rPr>
              <w:t>,</w:t>
            </w:r>
          </w:p>
          <w:p w14:paraId="5F7CA296">
            <w:pPr>
              <w:ind w:firstLine="900" w:firstLineChars="500"/>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pageLimit</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 xml:space="preserve"> </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"20"</w:t>
            </w:r>
            <w:r>
              <w:rPr>
                <w:rFonts w:hint="eastAsia" w:ascii="微软雅黑" w:hAnsi="微软雅黑" w:eastAsia="微软雅黑" w:cs="微软雅黑"/>
                <w:sz w:val="18"/>
                <w:szCs w:val="18"/>
              </w:rPr>
              <w:t>,</w:t>
            </w:r>
          </w:p>
          <w:p w14:paraId="427EB5AB">
            <w:pPr>
              <w:ind w:firstLine="900" w:firstLineChars="5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orderList</w:t>
            </w:r>
            <w:r>
              <w:rPr>
                <w:rFonts w:hint="eastAsia" w:ascii="微软雅黑" w:hAnsi="微软雅黑" w:eastAsia="微软雅黑" w:cs="微软雅黑"/>
                <w:sz w:val="18"/>
                <w:szCs w:val="18"/>
              </w:rPr>
              <w:t xml:space="preserve">": </w:t>
            </w:r>
            <w:r>
              <w:rPr>
                <w:rFonts w:hint="eastAsia" w:ascii="微软雅黑" w:hAnsi="微软雅黑" w:eastAsia="微软雅黑" w:cs="微软雅黑"/>
                <w:sz w:val="18"/>
                <w:szCs w:val="18"/>
                <w:lang w:val="en-US" w:eastAsia="zh-CN"/>
              </w:rPr>
              <w:t>[</w:t>
            </w:r>
          </w:p>
          <w:p w14:paraId="52C1EA50">
            <w:pPr>
              <w:ind w:firstLine="720" w:firstLineChars="4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 xml:space="preserve">   {</w:t>
            </w:r>
          </w:p>
          <w:p w14:paraId="3E8966D8">
            <w:pPr>
              <w:rPr>
                <w:rFonts w:hint="eastAsia" w:ascii="微软雅黑" w:hAnsi="微软雅黑" w:eastAsia="微软雅黑" w:cs="微软雅黑"/>
                <w:sz w:val="18"/>
                <w:szCs w:val="18"/>
              </w:rPr>
            </w:pPr>
            <w:r>
              <w:rPr>
                <w:rFonts w:hint="eastAsia" w:ascii="微软雅黑" w:hAnsi="微软雅黑" w:eastAsia="微软雅黑" w:cs="微软雅黑"/>
                <w:sz w:val="18"/>
                <w:szCs w:val="18"/>
                <w:lang w:val="en-US" w:eastAsia="zh-CN"/>
              </w:rPr>
              <w:t xml:space="preserve">              </w:t>
            </w:r>
            <w:r>
              <w:rPr>
                <w:rFonts w:hint="eastAsia" w:ascii="微软雅黑" w:hAnsi="微软雅黑" w:eastAsia="微软雅黑" w:cs="微软雅黑"/>
                <w:sz w:val="18"/>
                <w:szCs w:val="18"/>
              </w:rPr>
              <w:t>"</w:t>
            </w:r>
            <w:r>
              <w:rPr>
                <w:rFonts w:hint="eastAsia" w:ascii="微软雅黑" w:hAnsi="微软雅黑" w:eastAsia="微软雅黑"/>
                <w:color w:val="000000" w:themeColor="text1"/>
                <w:sz w:val="18"/>
                <w:szCs w:val="18"/>
                <w:lang w:val="en-US" w:eastAsia="zh-CN"/>
                <w14:textFill>
                  <w14:solidFill>
                    <w14:schemeClr w14:val="tx1"/>
                  </w14:solidFill>
                </w14:textFill>
              </w:rPr>
              <w:t>shareNo</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CD2302211642570001</w:t>
            </w:r>
            <w:r>
              <w:rPr>
                <w:rFonts w:hint="eastAsia" w:ascii="微软雅黑" w:hAnsi="微软雅黑" w:eastAsia="微软雅黑" w:cs="微软雅黑"/>
                <w:sz w:val="18"/>
                <w:szCs w:val="18"/>
              </w:rPr>
              <w:t>",</w:t>
            </w:r>
          </w:p>
          <w:p w14:paraId="182657C7">
            <w:pPr>
              <w:ind w:firstLine="1260" w:firstLineChars="700"/>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r>
              <w:rPr>
                <w:rFonts w:hint="eastAsia" w:ascii="微软雅黑" w:hAnsi="微软雅黑" w:eastAsia="微软雅黑"/>
                <w:color w:val="000000" w:themeColor="text1"/>
                <w:sz w:val="18"/>
                <w:szCs w:val="18"/>
                <w:lang w:val="en-US" w:eastAsia="zh-CN"/>
                <w14:textFill>
                  <w14:solidFill>
                    <w14:schemeClr w14:val="tx1"/>
                  </w14:solidFill>
                </w14:textFill>
              </w:rPr>
              <w:t>mobile</w:t>
            </w:r>
            <w:r>
              <w:rPr>
                <w:rFonts w:hint="eastAsia" w:ascii="微软雅黑" w:hAnsi="微软雅黑" w:eastAsia="微软雅黑" w:cs="微软雅黑"/>
                <w:sz w:val="18"/>
                <w:szCs w:val="18"/>
              </w:rPr>
              <w:t xml:space="preserve">": </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"17326506756"</w:t>
            </w:r>
            <w:r>
              <w:rPr>
                <w:rFonts w:hint="eastAsia" w:ascii="微软雅黑" w:hAnsi="微软雅黑" w:eastAsia="微软雅黑" w:cs="微软雅黑"/>
                <w:sz w:val="18"/>
                <w:szCs w:val="18"/>
              </w:rPr>
              <w:t>,</w:t>
            </w:r>
          </w:p>
          <w:p w14:paraId="5E9EAD50">
            <w:pPr>
              <w:ind w:firstLine="1260" w:firstLineChars="700"/>
              <w:rPr>
                <w:rFonts w:hint="default" w:eastAsia="微软雅黑"/>
                <w:lang w:val="en-US" w:eastAsia="zh-CN"/>
              </w:rPr>
            </w:pPr>
            <w:r>
              <w:rPr>
                <w:rFonts w:hint="eastAsia" w:ascii="微软雅黑" w:hAnsi="微软雅黑" w:eastAsia="微软雅黑" w:cs="微软雅黑"/>
                <w:sz w:val="18"/>
                <w:szCs w:val="18"/>
              </w:rPr>
              <w:t>"</w:t>
            </w:r>
            <w:r>
              <w:rPr>
                <w:rFonts w:hint="eastAsia" w:ascii="微软雅黑" w:hAnsi="微软雅黑" w:eastAsia="微软雅黑"/>
                <w:color w:val="000000" w:themeColor="text1"/>
                <w:sz w:val="18"/>
                <w:szCs w:val="18"/>
                <w:lang w:val="en-US" w:eastAsia="zh-CN"/>
                <w14:textFill>
                  <w14:solidFill>
                    <w14:schemeClr w14:val="tx1"/>
                  </w14:solidFill>
                </w14:textFill>
              </w:rPr>
              <w:t>oilCardNo</w:t>
            </w:r>
            <w:r>
              <w:rPr>
                <w:rFonts w:hint="eastAsia" w:ascii="微软雅黑" w:hAnsi="微软雅黑" w:eastAsia="微软雅黑" w:cs="微软雅黑"/>
                <w:sz w:val="18"/>
                <w:szCs w:val="18"/>
              </w:rPr>
              <w:t xml:space="preserve">": </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r>
              <w:rPr>
                <w:rFonts w:hint="eastAsia" w:ascii="微软雅黑" w:hAnsi="微软雅黑" w:eastAsia="微软雅黑" w:cs="微软雅黑"/>
                <w:sz w:val="18"/>
                <w:szCs w:val="18"/>
                <w:lang w:val="en-US" w:eastAsia="zh-CN"/>
              </w:rPr>
              <w:t>YKA2302221524170001</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r>
              <w:rPr>
                <w:rFonts w:hint="eastAsia" w:ascii="微软雅黑" w:hAnsi="微软雅黑" w:eastAsia="微软雅黑" w:cs="微软雅黑"/>
                <w:sz w:val="18"/>
                <w:szCs w:val="18"/>
              </w:rPr>
              <w:t>,</w:t>
            </w:r>
          </w:p>
          <w:p w14:paraId="38347153">
            <w:pPr>
              <w:ind w:firstLine="1260" w:firstLineChars="700"/>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num</w:t>
            </w:r>
            <w:r>
              <w:rPr>
                <w:rFonts w:hint="eastAsia" w:ascii="微软雅黑" w:hAnsi="微软雅黑" w:eastAsia="微软雅黑" w:cs="微软雅黑"/>
                <w:sz w:val="18"/>
                <w:szCs w:val="18"/>
              </w:rPr>
              <w:t xml:space="preserve">": </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"10.00"</w:t>
            </w:r>
            <w:r>
              <w:rPr>
                <w:rFonts w:hint="eastAsia" w:ascii="微软雅黑" w:hAnsi="微软雅黑" w:eastAsia="微软雅黑" w:cs="微软雅黑"/>
                <w:sz w:val="18"/>
                <w:szCs w:val="18"/>
              </w:rPr>
              <w:t>,</w:t>
            </w:r>
          </w:p>
          <w:p w14:paraId="7C159C2A">
            <w:pPr>
              <w:ind w:firstLine="1260" w:firstLineChars="700"/>
              <w:rPr>
                <w:rFonts w:hint="eastAsia"/>
              </w:rPr>
            </w:pPr>
            <w:r>
              <w:rPr>
                <w:rFonts w:hint="eastAsia" w:ascii="微软雅黑" w:hAnsi="微软雅黑" w:eastAsia="微软雅黑" w:cs="微软雅黑"/>
                <w:sz w:val="18"/>
                <w:szCs w:val="18"/>
              </w:rPr>
              <w:t>"</w:t>
            </w:r>
            <w:r>
              <w:rPr>
                <w:rFonts w:hint="eastAsia" w:ascii="微软雅黑" w:hAnsi="微软雅黑" w:eastAsia="微软雅黑"/>
                <w:color w:val="000000" w:themeColor="text1"/>
                <w:sz w:val="18"/>
                <w:szCs w:val="18"/>
                <w:lang w:val="en-US" w:eastAsia="zh-CN"/>
                <w14:textFill>
                  <w14:solidFill>
                    <w14:schemeClr w14:val="tx1"/>
                  </w14:solidFill>
                </w14:textFill>
              </w:rPr>
              <w:t>amount</w:t>
            </w:r>
            <w:r>
              <w:rPr>
                <w:rFonts w:hint="eastAsia" w:ascii="微软雅黑" w:hAnsi="微软雅黑" w:eastAsia="微软雅黑" w:cs="微软雅黑"/>
                <w:sz w:val="18"/>
                <w:szCs w:val="18"/>
              </w:rPr>
              <w:t xml:space="preserve">": </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"10.000"</w:t>
            </w:r>
            <w:r>
              <w:rPr>
                <w:rFonts w:hint="eastAsia" w:ascii="微软雅黑" w:hAnsi="微软雅黑" w:eastAsia="微软雅黑" w:cs="微软雅黑"/>
                <w:sz w:val="18"/>
                <w:szCs w:val="18"/>
              </w:rPr>
              <w:t>,</w:t>
            </w:r>
          </w:p>
          <w:p w14:paraId="3DA2158F">
            <w:pPr>
              <w:ind w:firstLine="1260" w:firstLineChars="700"/>
              <w:rPr>
                <w:rFonts w:hint="eastAsia" w:ascii="微软雅黑" w:hAnsi="微软雅黑" w:eastAsia="微软雅黑" w:cs="微软雅黑"/>
                <w:sz w:val="18"/>
                <w:szCs w:val="18"/>
              </w:rPr>
            </w:pPr>
            <w:r>
              <w:rPr>
                <w:rFonts w:hint="eastAsia" w:ascii="微软雅黑" w:hAnsi="微软雅黑" w:eastAsia="微软雅黑" w:cs="微软雅黑"/>
                <w:sz w:val="18"/>
                <w:szCs w:val="18"/>
              </w:rPr>
              <w:t>"createTime": "2023-03-31 08:00:00"</w:t>
            </w:r>
            <w:r>
              <w:rPr>
                <w:rFonts w:hint="eastAsia" w:ascii="微软雅黑" w:hAnsi="微软雅黑" w:eastAsia="微软雅黑"/>
                <w:color w:val="000000" w:themeColor="text1"/>
                <w:sz w:val="18"/>
                <w:szCs w:val="18"/>
                <w:lang w:val="en-US" w:eastAsia="zh-CN"/>
                <w14:textFill>
                  <w14:solidFill>
                    <w14:schemeClr w14:val="tx1"/>
                  </w14:solidFill>
                </w14:textFill>
              </w:rPr>
              <w:t/>
            </w:r>
            <w:r>
              <w:rPr>
                <w:rFonts w:hint="eastAsia" w:ascii="微软雅黑" w:hAnsi="微软雅黑" w:eastAsia="微软雅黑" w:cs="微软雅黑"/>
                <w:sz w:val="18"/>
                <w:szCs w:val="18"/>
              </w:rPr>
              <w:t/>
            </w:r>
            <w:r>
              <w:rPr>
                <w:rFonts w:hint="eastAsia" w:ascii="微软雅黑" w:hAnsi="微软雅黑" w:eastAsia="微软雅黑" w:cs="微软雅黑"/>
                <w:sz w:val="18"/>
                <w:szCs w:val="18"/>
                <w:lang w:val="en-US" w:eastAsia="zh-CN"/>
              </w:rPr>
              <w:t/>
            </w:r>
            <w:r>
              <w:rPr>
                <w:rFonts w:hint="eastAsia" w:ascii="微软雅黑" w:hAnsi="微软雅黑" w:eastAsia="微软雅黑" w:cs="微软雅黑"/>
                <w:sz w:val="18"/>
                <w:szCs w:val="18"/>
              </w:rPr>
              <w:t/>
            </w:r>
          </w:p>
          <w:p w14:paraId="257B52E7">
            <w:pPr>
              <w:ind w:firstLine="1080" w:firstLineChars="6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w:t>
            </w:r>
          </w:p>
          <w:p w14:paraId="7C9D8CD5">
            <w:pPr>
              <w:ind w:firstLine="720" w:firstLineChars="400"/>
              <w:rPr>
                <w:rFonts w:hint="eastAsia" w:ascii="微软雅黑" w:hAnsi="微软雅黑" w:eastAsia="微软雅黑" w:cs="微软雅黑"/>
                <w:sz w:val="18"/>
                <w:szCs w:val="18"/>
              </w:rPr>
            </w:pPr>
            <w:r>
              <w:rPr>
                <w:rFonts w:hint="eastAsia" w:ascii="微软雅黑" w:hAnsi="微软雅黑" w:eastAsia="微软雅黑" w:cs="微软雅黑"/>
                <w:sz w:val="18"/>
                <w:szCs w:val="18"/>
                <w:lang w:val="en-US" w:eastAsia="zh-CN"/>
              </w:rPr>
              <w:t>]</w:t>
            </w:r>
            <w:r>
              <w:rPr>
                <w:rFonts w:hint="eastAsia" w:ascii="微软雅黑" w:hAnsi="微软雅黑" w:eastAsia="微软雅黑" w:cs="微软雅黑"/>
                <w:sz w:val="18"/>
                <w:szCs w:val="18"/>
              </w:rPr>
              <w:t/>
            </w:r>
          </w:p>
          <w:p w14:paraId="2B0876EB">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ab/>
              <w:t>}</w:t>
            </w:r>
          </w:p>
          <w:p w14:paraId="28E82D7E">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38E32170">
            <w:pPr>
              <w:pStyle w:val="2"/>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失败报文样例:</w:t>
            </w:r>
          </w:p>
          <w:p w14:paraId="3BD5BB44">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07566512">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code</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01</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348CD0F5">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message</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请求失败</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4B9A71A8">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eastAsia="zh-CN"/>
                <w14:textFill>
                  <w14:solidFill>
                    <w14:schemeClr w14:val="tx1"/>
                  </w14:solidFill>
                </w14:textFill>
              </w:rPr>
              <w:t>errCode</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失败代码</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2BA1C5AA">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eastAsia="zh-CN"/>
                <w14:textFill>
                  <w14:solidFill>
                    <w14:schemeClr w14:val="tx1"/>
                  </w14:solidFill>
                </w14:textFill>
              </w:rPr>
              <w:t>err</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Message</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失败原因</w:t>
            </w:r>
            <w:r>
              <w:rPr>
                <w:rFonts w:hint="eastAsia" w:ascii="微软雅黑" w:hAnsi="微软雅黑" w:eastAsia="微软雅黑" w:cs="微软雅黑"/>
                <w:sz w:val="18"/>
                <w:szCs w:val="18"/>
              </w:rPr>
              <w:t>"</w:t>
            </w:r>
          </w:p>
          <w:p w14:paraId="778FFADF">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6B34903B">
            <w:pPr>
              <w:pStyle w:val="2"/>
              <w:rPr>
                <w:rFonts w:hint="default"/>
                <w:lang w:val="en-US" w:eastAsia="zh-CN"/>
              </w:rPr>
            </w:pPr>
          </w:p>
        </w:tc>
      </w:tr>
    </w:tbl>
    <w:p w14:paraId="12A93B6C"/>
    <w:p w14:paraId="4D7E5EBC">
      <w:pPr>
        <w:pStyle w:val="5"/>
        <w:rPr>
          <w:rFonts w:hint="eastAsia" w:ascii="微软雅黑" w:hAnsi="微软雅黑" w:eastAsia="微软雅黑" w:cs="微软雅黑"/>
        </w:rPr>
      </w:pPr>
      <w:r>
        <w:rPr>
          <w:rFonts w:hint="eastAsia" w:ascii="微软雅黑" w:hAnsi="微软雅黑" w:cs="微软雅黑"/>
          <w:lang w:val="en-US" w:eastAsia="zh-CN"/>
        </w:rPr>
        <w:t>订单状态查询（</w:t>
      </w:r>
      <w:r>
        <w:rPr>
          <w:rFonts w:hint="eastAsia" w:ascii="微软雅黑" w:hAnsi="微软雅黑" w:eastAsia="微软雅黑" w:cs="Times New Roman"/>
          <w:color w:val="000000" w:themeColor="text1"/>
          <w:kern w:val="2"/>
          <w:sz w:val="32"/>
          <w:szCs w:val="32"/>
          <w:lang w:val="en-US" w:eastAsia="zh-CN" w:bidi="ar-SA"/>
          <w14:textFill>
            <w14:solidFill>
              <w14:schemeClr w14:val="tx1"/>
            </w14:solidFill>
          </w14:textFill>
        </w:rPr>
        <w:t>syb.</w:t>
      </w:r>
      <w:r>
        <w:rPr>
          <w:rFonts w:hint="eastAsia" w:ascii="微软雅黑" w:hAnsi="微软雅黑" w:cs="Times New Roman"/>
          <w:color w:val="000000" w:themeColor="text1"/>
          <w:kern w:val="2"/>
          <w:sz w:val="32"/>
          <w:szCs w:val="32"/>
          <w:lang w:val="en-US" w:eastAsia="zh-CN" w:bidi="ar-SA"/>
          <w14:textFill>
            <w14:solidFill>
              <w14:schemeClr w14:val="tx1"/>
            </w14:solidFill>
          </w14:textFill>
        </w:rPr>
        <w:t>oil</w:t>
      </w:r>
      <w:r>
        <w:rPr>
          <w:rFonts w:hint="eastAsia" w:ascii="微软雅黑" w:hAnsi="微软雅黑" w:eastAsia="微软雅黑" w:cs="Times New Roman"/>
          <w:color w:val="000000" w:themeColor="text1"/>
          <w:kern w:val="2"/>
          <w:sz w:val="32"/>
          <w:szCs w:val="32"/>
          <w:lang w:val="en-US" w:eastAsia="zh-CN" w:bidi="ar-SA"/>
          <w14:textFill>
            <w14:solidFill>
              <w14:schemeClr w14:val="tx1"/>
            </w14:solidFill>
          </w14:textFill>
        </w:rPr>
        <w:t>.</w:t>
      </w:r>
      <w:r>
        <w:rPr>
          <w:rFonts w:hint="eastAsia" w:ascii="微软雅黑" w:hAnsi="微软雅黑" w:cs="Times New Roman"/>
          <w:color w:val="000000" w:themeColor="text1"/>
          <w:kern w:val="2"/>
          <w:sz w:val="32"/>
          <w:szCs w:val="32"/>
          <w:lang w:val="en-US" w:eastAsia="zh-CN" w:bidi="ar-SA"/>
          <w14:textFill>
            <w14:solidFill>
              <w14:schemeClr w14:val="tx1"/>
            </w14:solidFill>
          </w14:textFill>
        </w:rPr>
        <w:t>oilCard</w:t>
      </w:r>
      <w:bookmarkStart w:id="40" w:name="_GoBack"/>
      <w:bookmarkEnd w:id="40"/>
      <w:r>
        <w:rPr>
          <w:rFonts w:hint="eastAsia" w:ascii="微软雅黑" w:hAnsi="微软雅黑" w:eastAsia="微软雅黑" w:cs="Times New Roman"/>
          <w:color w:val="000000" w:themeColor="text1"/>
          <w:kern w:val="2"/>
          <w:sz w:val="32"/>
          <w:szCs w:val="32"/>
          <w:lang w:val="en-US" w:eastAsia="zh-CN" w:bidi="ar-SA"/>
          <w14:textFill>
            <w14:solidFill>
              <w14:schemeClr w14:val="tx1"/>
            </w14:solidFill>
          </w14:textFill>
        </w:rPr>
        <w:t>.</w:t>
      </w:r>
      <w:r>
        <w:rPr>
          <w:rFonts w:hint="eastAsia" w:ascii="微软雅黑" w:hAnsi="微软雅黑" w:cs="Times New Roman"/>
          <w:color w:val="000000" w:themeColor="text1"/>
          <w:kern w:val="2"/>
          <w:sz w:val="32"/>
          <w:szCs w:val="32"/>
          <w:lang w:val="en-US" w:eastAsia="zh-CN" w:bidi="ar-SA"/>
          <w14:textFill>
            <w14:solidFill>
              <w14:schemeClr w14:val="tx1"/>
            </w14:solidFill>
          </w14:textFill>
        </w:rPr>
        <w:t>orderStatus</w:t>
      </w:r>
      <w:r>
        <w:rPr>
          <w:rFonts w:hint="eastAsia" w:ascii="微软雅黑" w:hAnsi="微软雅黑" w:cs="微软雅黑"/>
          <w:lang w:val="en-US" w:eastAsia="zh-CN"/>
        </w:rPr>
        <w:t>）</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8"/>
        <w:gridCol w:w="6010"/>
      </w:tblGrid>
      <w:tr w14:paraId="4429F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0F2C8757">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API名称</w:t>
            </w:r>
          </w:p>
        </w:tc>
        <w:tc>
          <w:tcPr>
            <w:tcW w:w="6010" w:type="dxa"/>
          </w:tcPr>
          <w:p w14:paraId="3F5BC018">
            <w:pP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cs="Times New Roman"/>
                <w:color w:val="000000" w:themeColor="text1"/>
                <w:kern w:val="2"/>
                <w:sz w:val="18"/>
                <w:szCs w:val="18"/>
                <w:lang w:val="en-US" w:eastAsia="zh-CN" w:bidi="ar-SA"/>
                <w14:textFill>
                  <w14:solidFill>
                    <w14:schemeClr w14:val="tx1"/>
                  </w14:solidFill>
                </w14:textFill>
              </w:rPr>
              <w:t>订单状态查询</w:t>
            </w:r>
          </w:p>
        </w:tc>
      </w:tr>
      <w:tr w14:paraId="4BF83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44EF5E81">
            <w:pPr>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API标识</w:t>
            </w:r>
          </w:p>
        </w:tc>
        <w:tc>
          <w:tcPr>
            <w:tcW w:w="6010" w:type="dxa"/>
          </w:tcPr>
          <w:p w14:paraId="1210D219">
            <w:pP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syb.oil.oilCard.orderStatus</w:t>
            </w:r>
          </w:p>
        </w:tc>
      </w:tr>
      <w:tr w14:paraId="1D37D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0E974BC7">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API描述</w:t>
            </w:r>
          </w:p>
        </w:tc>
        <w:tc>
          <w:tcPr>
            <w:tcW w:w="6010" w:type="dxa"/>
          </w:tcPr>
          <w:p w14:paraId="6189D06F">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cs="Times New Roman"/>
                <w:color w:val="000000" w:themeColor="text1"/>
                <w:kern w:val="2"/>
                <w:sz w:val="18"/>
                <w:szCs w:val="18"/>
                <w:lang w:val="en-US" w:eastAsia="zh-CN" w:bidi="ar-SA"/>
                <w14:textFill>
                  <w14:solidFill>
                    <w14:schemeClr w14:val="tx1"/>
                  </w14:solidFill>
                </w14:textFill>
              </w:rPr>
              <w:t>订单状态查询</w:t>
            </w:r>
          </w:p>
        </w:tc>
      </w:tr>
      <w:tr w14:paraId="31C70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0D9A4B43">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请求URL</w:t>
            </w:r>
          </w:p>
        </w:tc>
        <w:tc>
          <w:tcPr>
            <w:tcW w:w="6010" w:type="dxa"/>
          </w:tcPr>
          <w:p w14:paraId="3C28C3CC">
            <w:pP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t>/oilCard/</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orderStatus</w:t>
            </w:r>
          </w:p>
        </w:tc>
      </w:tr>
      <w:tr w14:paraId="11BAA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25D3991E">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请求数据格式</w:t>
            </w:r>
          </w:p>
        </w:tc>
        <w:tc>
          <w:tcPr>
            <w:tcW w:w="6010" w:type="dxa"/>
          </w:tcPr>
          <w:p w14:paraId="5EFB8083">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JSON</w:t>
            </w:r>
          </w:p>
        </w:tc>
      </w:tr>
      <w:tr w14:paraId="2EE7E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556AFD75">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HTTP方式</w:t>
            </w:r>
          </w:p>
        </w:tc>
        <w:tc>
          <w:tcPr>
            <w:tcW w:w="6010" w:type="dxa"/>
          </w:tcPr>
          <w:p w14:paraId="6B287940">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POST</w:t>
            </w:r>
          </w:p>
        </w:tc>
      </w:tr>
      <w:tr w14:paraId="49133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2D95910E">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响应数据格式</w:t>
            </w:r>
          </w:p>
        </w:tc>
        <w:tc>
          <w:tcPr>
            <w:tcW w:w="6010" w:type="dxa"/>
          </w:tcPr>
          <w:p w14:paraId="2D722DED">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JSON</w:t>
            </w:r>
          </w:p>
        </w:tc>
      </w:tr>
      <w:tr w14:paraId="62107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6412E0C4">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备注</w:t>
            </w:r>
          </w:p>
        </w:tc>
        <w:tc>
          <w:tcPr>
            <w:tcW w:w="6010" w:type="dxa"/>
          </w:tcPr>
          <w:p w14:paraId="61DC737E">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p>
        </w:tc>
      </w:tr>
      <w:tr w14:paraId="2B62A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51DC49F9">
            <w:pPr>
              <w:rPr>
                <w:rFonts w:hint="eastAsia" w:ascii="微软雅黑" w:hAnsi="微软雅黑" w:eastAsia="微软雅黑" w:cs="微软雅黑"/>
                <w:sz w:val="21"/>
                <w:szCs w:val="21"/>
              </w:rPr>
            </w:pPr>
            <w:r>
              <w:rPr>
                <w:rFonts w:hint="eastAsia" w:ascii="微软雅黑" w:hAnsi="微软雅黑" w:cs="微软雅黑"/>
                <w:sz w:val="21"/>
                <w:szCs w:val="21"/>
                <w:lang w:val="en-US" w:eastAsia="zh-CN"/>
              </w:rPr>
              <w:t>使用场景</w:t>
            </w:r>
          </w:p>
        </w:tc>
        <w:tc>
          <w:tcPr>
            <w:tcW w:w="6010" w:type="dxa"/>
            <w:vAlign w:val="top"/>
          </w:tcPr>
          <w:p w14:paraId="143EF011">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lang w:val="en-US" w:eastAsia="zh-CN"/>
              </w:rPr>
              <w:t>场景1：固定面值油券</w:t>
            </w:r>
          </w:p>
        </w:tc>
      </w:tr>
    </w:tbl>
    <w:p w14:paraId="45A03E43"/>
    <w:p w14:paraId="241411F3">
      <w:pPr>
        <w:pStyle w:val="2"/>
        <w:rPr>
          <w:rFonts w:hint="default"/>
          <w:lang w:val="en-US" w:eastAsia="zh-CN"/>
        </w:rPr>
      </w:pPr>
      <w:r>
        <w:rPr>
          <w:rFonts w:hint="eastAsia"/>
          <w:lang w:val="en-US" w:eastAsia="zh-CN"/>
        </w:rPr>
        <w:t>本接口用于给对接公司向平台发起所有采购订单的查询申请</w:t>
      </w:r>
    </w:p>
    <w:p w14:paraId="2B9C1C5C">
      <w:pPr>
        <w:pStyle w:val="2"/>
        <w:rPr>
          <w:rFonts w:hint="default"/>
          <w:lang w:val="en-US" w:eastAsia="zh-CN"/>
        </w:rPr>
      </w:pPr>
      <w:r>
        <w:rPr>
          <w:rFonts w:hint="default"/>
          <w:lang w:val="en-US" w:eastAsia="zh-CN"/>
        </w:rPr>
        <w:drawing>
          <wp:inline distT="0" distB="0" distL="114300" distR="114300">
            <wp:extent cx="5080000" cy="3308350"/>
            <wp:effectExtent l="0" t="0" r="6350" b="6350"/>
            <wp:docPr id="2" name="图片 2" descr="微信图片_20230809112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30809112805"/>
                    <pic:cNvPicPr>
                      <a:picLocks noChangeAspect="1"/>
                    </pic:cNvPicPr>
                  </pic:nvPicPr>
                  <pic:blipFill>
                    <a:blip r:embed="rId8"/>
                    <a:stretch>
                      <a:fillRect/>
                    </a:stretch>
                  </pic:blipFill>
                  <pic:spPr>
                    <a:xfrm>
                      <a:off x="0" y="0"/>
                      <a:ext cx="5080000" cy="3308350"/>
                    </a:xfrm>
                    <a:prstGeom prst="rect">
                      <a:avLst/>
                    </a:prstGeom>
                  </pic:spPr>
                </pic:pic>
              </a:graphicData>
            </a:graphic>
          </wp:inline>
        </w:drawing>
      </w:r>
    </w:p>
    <w:p w14:paraId="6D82F44B">
      <w:pPr>
        <w:pStyle w:val="2"/>
        <w:rPr>
          <w:rFonts w:hint="eastAsia"/>
          <w:lang w:val="en-US" w:eastAsia="zh-CN"/>
        </w:rPr>
      </w:pPr>
      <w:r>
        <w:rPr>
          <w:rFonts w:hint="eastAsia"/>
          <w:lang w:val="en-US" w:eastAsia="zh-CN"/>
        </w:rPr>
        <w:fldChar w:fldCharType="begin"/>
        <w:instrText xml:space="preserve"> = 1 \* GB2 \* MERGEFORMAT </w:instrText>
        <w:fldChar w:fldCharType="separate"/>
      </w:r>
      <w:r>
        <w:t>⑴</w:t>
      </w:r>
      <w:r>
        <w:rPr>
          <w:rFonts w:hint="eastAsia"/>
          <w:lang w:val="en-US" w:eastAsia="zh-CN"/>
        </w:rPr>
        <w:fldChar w:fldCharType="end"/>
        <w:t>对接公司调用接口发起查询</w:t>
      </w:r>
    </w:p>
    <w:p w14:paraId="3901051E">
      <w:pPr>
        <w:pStyle w:val="2"/>
        <w:rPr>
          <w:rFonts w:hint="default"/>
          <w:lang w:val="en-US"/>
        </w:rPr>
      </w:pPr>
      <w:r>
        <w:rPr>
          <w:rFonts w:hint="eastAsia"/>
          <w:lang w:val="en-US" w:eastAsia="zh-CN"/>
        </w:rPr>
        <w:fldChar w:fldCharType="begin"/>
        <w:instrText xml:space="preserve"> = 2 \* GB2 \* MERGEFORMAT </w:instrText>
        <w:fldChar w:fldCharType="separate"/>
      </w:r>
      <w:r>
        <w:t>⑵</w:t>
      </w:r>
      <w:r>
        <w:rPr>
          <w:rFonts w:hint="eastAsia"/>
          <w:lang w:val="en-US" w:eastAsia="zh-CN"/>
        </w:rPr>
        <w:fldChar w:fldCharType="end"/>
        <w:t>平台实时返回查询结果</w:t>
      </w:r>
    </w:p>
    <w:p w14:paraId="50F60C71">
      <w:pPr>
        <w:pStyle w:val="6"/>
        <w:rPr>
          <w:rFonts w:hint="eastAsia" w:ascii="微软雅黑" w:hAnsi="微软雅黑" w:eastAsia="微软雅黑" w:cs="微软雅黑"/>
        </w:rPr>
      </w:pPr>
      <w:r>
        <w:rPr>
          <w:rFonts w:hint="eastAsia" w:ascii="微软雅黑" w:hAnsi="微软雅黑" w:eastAsia="微软雅黑" w:cs="微软雅黑"/>
          <w:lang w:val="en-US" w:eastAsia="zh-CN"/>
        </w:rPr>
        <w:t>报文信息</w:t>
      </w:r>
    </w:p>
    <w:tbl>
      <w:tblPr>
        <w:tblStyle w:val="67"/>
        <w:tblW w:w="8523"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05"/>
        <w:gridCol w:w="895"/>
        <w:gridCol w:w="992"/>
        <w:gridCol w:w="992"/>
        <w:gridCol w:w="1780"/>
        <w:gridCol w:w="1959"/>
      </w:tblGrid>
      <w:tr w14:paraId="056A0AB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BEBEBE" w:themeFill="background1" w:themeFillShade="BF"/>
            <w:vAlign w:val="center"/>
          </w:tcPr>
          <w:p w14:paraId="3BEA1691">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参数名称</w:t>
            </w:r>
          </w:p>
        </w:tc>
        <w:tc>
          <w:tcPr>
            <w:tcW w:w="895" w:type="dxa"/>
            <w:shd w:val="clear" w:color="auto" w:fill="BEBEBE" w:themeFill="background1" w:themeFillShade="BF"/>
            <w:vAlign w:val="center"/>
          </w:tcPr>
          <w:p w14:paraId="6A8912CD">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约束</w:t>
            </w:r>
          </w:p>
        </w:tc>
        <w:tc>
          <w:tcPr>
            <w:tcW w:w="992" w:type="dxa"/>
            <w:shd w:val="clear" w:color="auto" w:fill="BEBEBE" w:themeFill="background1" w:themeFillShade="BF"/>
            <w:vAlign w:val="center"/>
          </w:tcPr>
          <w:p w14:paraId="08B252A5">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类型</w:t>
            </w:r>
          </w:p>
        </w:tc>
        <w:tc>
          <w:tcPr>
            <w:tcW w:w="992" w:type="dxa"/>
            <w:shd w:val="clear" w:color="auto" w:fill="BEBEBE" w:themeFill="background1" w:themeFillShade="BF"/>
            <w:vAlign w:val="center"/>
          </w:tcPr>
          <w:p w14:paraId="710DA7C0">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长度</w:t>
            </w:r>
          </w:p>
        </w:tc>
        <w:tc>
          <w:tcPr>
            <w:tcW w:w="1780" w:type="dxa"/>
            <w:shd w:val="clear" w:color="auto" w:fill="BEBEBE" w:themeFill="background1" w:themeFillShade="BF"/>
          </w:tcPr>
          <w:p w14:paraId="2F2B5AA6">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描述</w:t>
            </w:r>
          </w:p>
        </w:tc>
        <w:tc>
          <w:tcPr>
            <w:tcW w:w="1959" w:type="dxa"/>
            <w:shd w:val="clear" w:color="auto" w:fill="BEBEBE" w:themeFill="background1" w:themeFillShade="BF"/>
            <w:vAlign w:val="center"/>
          </w:tcPr>
          <w:p w14:paraId="60601674">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取值说明</w:t>
            </w:r>
          </w:p>
        </w:tc>
      </w:tr>
      <w:tr w14:paraId="1314A5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8523" w:type="dxa"/>
            <w:gridSpan w:val="6"/>
            <w:shd w:val="clear" w:color="auto" w:fill="00B050"/>
            <w:vAlign w:val="center"/>
          </w:tcPr>
          <w:p w14:paraId="7C7410EE">
            <w:pPr>
              <w:pStyle w:val="696"/>
              <w:spacing w:line="200" w:lineRule="atLeast"/>
              <w:jc w:val="center"/>
              <w:textAlignment w:val="center"/>
              <w:rPr>
                <w:rFonts w:ascii="微软雅黑" w:hAnsi="微软雅黑" w:eastAsia="微软雅黑"/>
                <w:b/>
                <w:i/>
                <w:color w:val="000000" w:themeColor="text1"/>
                <w:sz w:val="18"/>
                <w:szCs w:val="18"/>
                <w:lang w:eastAsia="zh-CN"/>
                <w14:textFill>
                  <w14:solidFill>
                    <w14:schemeClr w14:val="tx1"/>
                  </w14:solidFill>
                </w14:textFill>
              </w:rPr>
            </w:pPr>
            <w:r>
              <w:rPr>
                <w:rFonts w:hint="eastAsia" w:ascii="微软雅黑" w:hAnsi="微软雅黑" w:eastAsia="微软雅黑"/>
                <w:b/>
                <w:bCs w:val="0"/>
                <w:i w:val="0"/>
                <w:iCs/>
                <w:color w:val="000000" w:themeColor="text1"/>
                <w:sz w:val="18"/>
                <w:szCs w:val="18"/>
                <w:lang w:eastAsia="zh-CN"/>
                <w14:textFill>
                  <w14:solidFill>
                    <w14:schemeClr w14:val="tx1"/>
                  </w14:solidFill>
                </w14:textFill>
              </w:rPr>
              <w:t>请求体</w:t>
            </w:r>
          </w:p>
        </w:tc>
      </w:tr>
      <w:tr w14:paraId="121F10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25DB26E7">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orgNo</w:t>
            </w:r>
          </w:p>
        </w:tc>
        <w:tc>
          <w:tcPr>
            <w:tcW w:w="895" w:type="dxa"/>
            <w:vAlign w:val="center"/>
          </w:tcPr>
          <w:p w14:paraId="7DD181D6">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069F72A9">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0BB729D8">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w:t>
            </w:r>
            <w:r>
              <w:rPr>
                <w:rFonts w:hint="eastAsia" w:ascii="微软雅黑" w:hAnsi="微软雅黑" w:eastAsia="微软雅黑"/>
                <w:color w:val="000000" w:themeColor="text1"/>
                <w:sz w:val="18"/>
                <w:szCs w:val="18"/>
                <w:lang w:val="en-US" w:eastAsia="zh-CN"/>
                <w14:textFill>
                  <w14:solidFill>
                    <w14:schemeClr w14:val="tx1"/>
                  </w14:solidFill>
                </w14:textFill>
              </w:rPr>
              <w:t>20</w:t>
            </w:r>
          </w:p>
        </w:tc>
        <w:tc>
          <w:tcPr>
            <w:tcW w:w="1780" w:type="dxa"/>
            <w:vAlign w:val="center"/>
          </w:tcPr>
          <w:p w14:paraId="24E8F22C">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公司编号</w:t>
            </w:r>
          </w:p>
        </w:tc>
        <w:tc>
          <w:tcPr>
            <w:tcW w:w="1959" w:type="dxa"/>
            <w:vAlign w:val="bottom"/>
          </w:tcPr>
          <w:p w14:paraId="08E2927C">
            <w:pPr>
              <w:bidi w:val="0"/>
              <w:rPr>
                <w:rFonts w:hint="default"/>
                <w:lang w:val="en-US" w:eastAsia="zh-CN"/>
              </w:rPr>
            </w:pPr>
            <w:r>
              <w:rPr>
                <w:rFonts w:hint="eastAsia"/>
                <w:lang w:val="en-US" w:eastAsia="zh-CN"/>
              </w:rPr>
              <w:t>平台分配给公司的唯一编号</w:t>
            </w:r>
          </w:p>
        </w:tc>
      </w:tr>
      <w:tr w14:paraId="25389A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6DC621B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oilCardNo</w:t>
            </w:r>
          </w:p>
        </w:tc>
        <w:tc>
          <w:tcPr>
            <w:tcW w:w="895" w:type="dxa"/>
            <w:vAlign w:val="center"/>
          </w:tcPr>
          <w:p w14:paraId="1F981C17">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w:t>
            </w:r>
          </w:p>
        </w:tc>
        <w:tc>
          <w:tcPr>
            <w:tcW w:w="992" w:type="dxa"/>
            <w:vAlign w:val="center"/>
          </w:tcPr>
          <w:p w14:paraId="007211A6">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4AF63559">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780" w:type="dxa"/>
            <w:vAlign w:val="center"/>
          </w:tcPr>
          <w:p w14:paraId="4D7B0FC8">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油卡编号</w:t>
            </w:r>
          </w:p>
        </w:tc>
        <w:tc>
          <w:tcPr>
            <w:tcW w:w="1959" w:type="dxa"/>
            <w:vAlign w:val="bottom"/>
          </w:tcPr>
          <w:p w14:paraId="3AF75945">
            <w:pPr>
              <w:bidi w:val="0"/>
              <w:rPr>
                <w:rFonts w:hint="eastAsia"/>
                <w:lang w:val="en-US" w:eastAsia="zh-CN"/>
              </w:rPr>
            </w:pPr>
            <w:r>
              <w:rPr>
                <w:rFonts w:hint="eastAsia"/>
                <w:lang w:val="en-US" w:eastAsia="zh-CN"/>
              </w:rPr>
              <w:t>收到分油的油卡编号</w:t>
            </w:r>
          </w:p>
        </w:tc>
      </w:tr>
      <w:tr w14:paraId="4C55C0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8523" w:type="dxa"/>
            <w:gridSpan w:val="6"/>
            <w:shd w:val="clear" w:color="auto" w:fill="FFFF00"/>
            <w:vAlign w:val="center"/>
          </w:tcPr>
          <w:p w14:paraId="0CA9219A">
            <w:pPr>
              <w:bidi w:val="0"/>
              <w:jc w:val="center"/>
              <w:rPr>
                <w:rFonts w:hint="eastAsia"/>
                <w:lang w:val="en-US" w:eastAsia="zh-CN"/>
              </w:rPr>
            </w:pPr>
            <w:r>
              <w:rPr>
                <w:rFonts w:hint="eastAsia" w:ascii="微软雅黑" w:hAnsi="微软雅黑" w:eastAsia="微软雅黑" w:cs="Times New Roman"/>
                <w:b/>
                <w:bCs w:val="0"/>
                <w:i w:val="0"/>
                <w:iCs/>
                <w:color w:val="000000" w:themeColor="text1"/>
                <w:kern w:val="0"/>
                <w:sz w:val="18"/>
                <w:szCs w:val="18"/>
                <w:lang w:val="en-US" w:eastAsia="zh-CN" w:bidi="en-US"/>
                <w14:textFill>
                  <w14:solidFill>
                    <w14:schemeClr w14:val="tx1"/>
                  </w14:solidFill>
                </w14:textFill>
              </w:rPr>
              <w:t>应答返回体</w:t>
            </w:r>
          </w:p>
        </w:tc>
      </w:tr>
      <w:tr w14:paraId="6CF4BA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C8A00DB">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code</w:t>
            </w:r>
          </w:p>
        </w:tc>
        <w:tc>
          <w:tcPr>
            <w:tcW w:w="895" w:type="dxa"/>
            <w:vAlign w:val="center"/>
          </w:tcPr>
          <w:p w14:paraId="097447DD">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09F6F770">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386D5A15">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w:t>
            </w:r>
            <w:r>
              <w:rPr>
                <w:rFonts w:ascii="微软雅黑" w:hAnsi="微软雅黑" w:eastAsia="微软雅黑"/>
                <w:color w:val="000000" w:themeColor="text1"/>
                <w:sz w:val="18"/>
                <w:szCs w:val="18"/>
                <w:lang w:eastAsia="zh-CN"/>
                <w14:textFill>
                  <w14:solidFill>
                    <w14:schemeClr w14:val="tx1"/>
                  </w14:solidFill>
                </w14:textFill>
              </w:rPr>
              <w:t>24</w:t>
            </w:r>
          </w:p>
        </w:tc>
        <w:tc>
          <w:tcPr>
            <w:tcW w:w="1780" w:type="dxa"/>
            <w:vAlign w:val="center"/>
          </w:tcPr>
          <w:p w14:paraId="4150E14A">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w:t>
            </w:r>
          </w:p>
        </w:tc>
        <w:tc>
          <w:tcPr>
            <w:tcW w:w="1959" w:type="dxa"/>
            <w:vAlign w:val="center"/>
          </w:tcPr>
          <w:p w14:paraId="080C39D5">
            <w:pPr>
              <w:bidi w:val="0"/>
              <w:rPr>
                <w:rFonts w:hint="eastAsia"/>
                <w:lang w:val="en-US" w:eastAsia="zh-CN"/>
              </w:rPr>
            </w:pPr>
            <w:r>
              <w:rPr>
                <w:rFonts w:hint="eastAsia"/>
                <w:lang w:val="en-US" w:eastAsia="zh-CN"/>
              </w:rPr>
              <w:t>对应取值含义，请看附录4.2应答代码</w:t>
            </w:r>
          </w:p>
        </w:tc>
      </w:tr>
      <w:tr w14:paraId="40A145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51492577">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14:paraId="1B60C79A">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3D03584C">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1EE38DF1">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780" w:type="dxa"/>
            <w:vAlign w:val="center"/>
          </w:tcPr>
          <w:p w14:paraId="02E333BE">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返回标识说明</w:t>
            </w:r>
          </w:p>
        </w:tc>
        <w:tc>
          <w:tcPr>
            <w:tcW w:w="1959" w:type="dxa"/>
            <w:vAlign w:val="center"/>
          </w:tcPr>
          <w:p w14:paraId="7732F264">
            <w:pPr>
              <w:bidi w:val="0"/>
              <w:rPr>
                <w:rFonts w:hint="eastAsia"/>
                <w:lang w:val="en-US" w:eastAsia="zh-CN"/>
              </w:rPr>
            </w:pPr>
          </w:p>
        </w:tc>
      </w:tr>
      <w:tr w14:paraId="0D3E2E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344EA109">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ascii="微软雅黑" w:hAnsi="微软雅黑" w:eastAsia="微软雅黑"/>
                <w:color w:val="000000" w:themeColor="text1"/>
                <w:sz w:val="18"/>
                <w:szCs w:val="18"/>
                <w:lang w:eastAsia="zh-CN"/>
                <w14:textFill>
                  <w14:solidFill>
                    <w14:schemeClr w14:val="tx1"/>
                  </w14:solidFill>
                </w14:textFill>
              </w:rPr>
              <w:t>Code</w:t>
            </w:r>
          </w:p>
        </w:tc>
        <w:tc>
          <w:tcPr>
            <w:tcW w:w="895" w:type="dxa"/>
            <w:vAlign w:val="center"/>
          </w:tcPr>
          <w:p w14:paraId="0EB47F29">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14:paraId="1D6CA09E">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6DCC0373">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V20</w:t>
            </w:r>
          </w:p>
        </w:tc>
        <w:tc>
          <w:tcPr>
            <w:tcW w:w="1780" w:type="dxa"/>
            <w:vAlign w:val="center"/>
          </w:tcPr>
          <w:p w14:paraId="35D5DCC0">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异常编码</w:t>
            </w:r>
          </w:p>
        </w:tc>
        <w:tc>
          <w:tcPr>
            <w:tcW w:w="1959" w:type="dxa"/>
            <w:vAlign w:val="center"/>
          </w:tcPr>
          <w:p w14:paraId="4E47AC2F">
            <w:pPr>
              <w:bidi w:val="0"/>
              <w:rPr>
                <w:rFonts w:hint="default"/>
                <w:lang w:val="en-US" w:eastAsia="zh-CN"/>
              </w:rPr>
            </w:pPr>
            <w:r>
              <w:rPr>
                <w:rFonts w:hint="eastAsia"/>
                <w:lang w:val="en-US" w:eastAsia="zh-CN"/>
              </w:rPr>
              <w:t>失败时返回的编码，取值含义见附录4.3错误情况编码</w:t>
            </w:r>
          </w:p>
        </w:tc>
      </w:tr>
      <w:tr w14:paraId="61D316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E560F1D">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14:paraId="4DD1DDEA">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14:paraId="5A83D9DD">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21B08CF9">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780" w:type="dxa"/>
            <w:vAlign w:val="center"/>
          </w:tcPr>
          <w:p w14:paraId="153CF42B">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异常信息</w:t>
            </w:r>
          </w:p>
        </w:tc>
        <w:tc>
          <w:tcPr>
            <w:tcW w:w="1959" w:type="dxa"/>
            <w:vAlign w:val="center"/>
          </w:tcPr>
          <w:p w14:paraId="1F5E2285">
            <w:pPr>
              <w:bidi w:val="0"/>
              <w:rPr>
                <w:rFonts w:hint="default"/>
                <w:lang w:val="en-US" w:eastAsia="zh-CN"/>
              </w:rPr>
            </w:pPr>
            <w:r>
              <w:rPr>
                <w:rFonts w:hint="eastAsia"/>
                <w:lang w:val="en-US" w:eastAsia="zh-CN"/>
              </w:rPr>
              <w:t>失败时返回具体原因</w:t>
            </w:r>
          </w:p>
        </w:tc>
      </w:tr>
      <w:tr w14:paraId="300210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92D050"/>
            <w:vAlign w:val="center"/>
          </w:tcPr>
          <w:p w14:paraId="69C45686">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data</w:t>
            </w:r>
          </w:p>
        </w:tc>
        <w:tc>
          <w:tcPr>
            <w:tcW w:w="895" w:type="dxa"/>
            <w:shd w:val="clear" w:color="auto" w:fill="92D050"/>
            <w:vAlign w:val="center"/>
          </w:tcPr>
          <w:p w14:paraId="79E15356">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color="auto" w:fill="92D050"/>
            <w:vAlign w:val="center"/>
          </w:tcPr>
          <w:p w14:paraId="01841409">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Object</w:t>
            </w:r>
          </w:p>
        </w:tc>
        <w:tc>
          <w:tcPr>
            <w:tcW w:w="992" w:type="dxa"/>
            <w:shd w:val="clear" w:color="auto" w:fill="92D050"/>
            <w:vAlign w:val="center"/>
          </w:tcPr>
          <w:p w14:paraId="56AA6266">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p>
        </w:tc>
        <w:tc>
          <w:tcPr>
            <w:tcW w:w="1780" w:type="dxa"/>
            <w:shd w:val="clear" w:color="auto" w:fill="92D050"/>
            <w:vAlign w:val="center"/>
          </w:tcPr>
          <w:p w14:paraId="3D4131BB">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数据内容</w:t>
            </w:r>
          </w:p>
        </w:tc>
        <w:tc>
          <w:tcPr>
            <w:tcW w:w="1959" w:type="dxa"/>
            <w:shd w:val="clear" w:color="auto" w:fill="92D050"/>
            <w:vAlign w:val="center"/>
          </w:tcPr>
          <w:p w14:paraId="06701F71">
            <w:pPr>
              <w:bidi w:val="0"/>
              <w:rPr>
                <w:rFonts w:hint="eastAsia"/>
                <w:lang w:val="en-US" w:eastAsia="zh-CN"/>
              </w:rPr>
            </w:pPr>
          </w:p>
        </w:tc>
      </w:tr>
      <w:tr w14:paraId="1C8FEE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5CA2FE9">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mobile</w:t>
            </w:r>
          </w:p>
        </w:tc>
        <w:tc>
          <w:tcPr>
            <w:tcW w:w="895" w:type="dxa"/>
            <w:vAlign w:val="center"/>
          </w:tcPr>
          <w:p w14:paraId="0858C7C8">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731A225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7390A543">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V18</w:t>
            </w:r>
          </w:p>
        </w:tc>
        <w:tc>
          <w:tcPr>
            <w:tcW w:w="1780" w:type="dxa"/>
            <w:vAlign w:val="center"/>
          </w:tcPr>
          <w:p w14:paraId="55A2FB9D">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用户手机号</w:t>
            </w:r>
          </w:p>
        </w:tc>
        <w:tc>
          <w:tcPr>
            <w:tcW w:w="1959" w:type="dxa"/>
            <w:vAlign w:val="bottom"/>
          </w:tcPr>
          <w:p w14:paraId="70044904">
            <w:pPr>
              <w:bidi w:val="0"/>
              <w:rPr>
                <w:rFonts w:hint="eastAsia"/>
                <w:lang w:val="en-US" w:eastAsia="zh-CN"/>
              </w:rPr>
            </w:pPr>
            <w:r>
              <w:rPr>
                <w:rFonts w:hint="eastAsia"/>
                <w:lang w:val="en-US" w:eastAsia="zh-CN"/>
              </w:rPr>
              <w:t>用户手机号</w:t>
            </w:r>
          </w:p>
        </w:tc>
      </w:tr>
      <w:tr w14:paraId="6D12814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7C224F8">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oilCardNo</w:t>
            </w:r>
          </w:p>
        </w:tc>
        <w:tc>
          <w:tcPr>
            <w:tcW w:w="895" w:type="dxa"/>
            <w:vAlign w:val="center"/>
          </w:tcPr>
          <w:p w14:paraId="4C1418D0">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5926FD5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0731A773">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780" w:type="dxa"/>
            <w:vAlign w:val="center"/>
          </w:tcPr>
          <w:p w14:paraId="6031F1AB">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油卡编号</w:t>
            </w:r>
          </w:p>
        </w:tc>
        <w:tc>
          <w:tcPr>
            <w:tcW w:w="1959" w:type="dxa"/>
            <w:vAlign w:val="bottom"/>
          </w:tcPr>
          <w:p w14:paraId="0A469DD7">
            <w:pPr>
              <w:bidi w:val="0"/>
              <w:rPr>
                <w:rFonts w:hint="eastAsia"/>
                <w:lang w:val="en-US" w:eastAsia="zh-CN"/>
              </w:rPr>
            </w:pPr>
            <w:r>
              <w:rPr>
                <w:rFonts w:hint="eastAsia"/>
                <w:lang w:val="en-US" w:eastAsia="zh-CN"/>
              </w:rPr>
              <w:t>收到分油的油卡编号</w:t>
            </w:r>
          </w:p>
        </w:tc>
      </w:tr>
      <w:tr w14:paraId="456FEB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vAlign w:val="center"/>
          </w:tcPr>
          <w:p w14:paraId="1EDE491B">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shareNo</w:t>
            </w:r>
          </w:p>
        </w:tc>
        <w:tc>
          <w:tcPr>
            <w:tcW w:w="895" w:type="dxa"/>
            <w:shd w:val="clear"/>
            <w:vAlign w:val="center"/>
          </w:tcPr>
          <w:p w14:paraId="2C910185">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vAlign w:val="center"/>
          </w:tcPr>
          <w:p w14:paraId="43063BF7">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shd w:val="clear"/>
            <w:vAlign w:val="center"/>
          </w:tcPr>
          <w:p w14:paraId="76D6282F">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780" w:type="dxa"/>
            <w:shd w:val="clear"/>
            <w:vAlign w:val="center"/>
          </w:tcPr>
          <w:p w14:paraId="181D8FB7">
            <w:pPr>
              <w:spacing w:line="360" w:lineRule="auto"/>
              <w:jc w:val="left"/>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分油记录编号</w:t>
            </w:r>
          </w:p>
        </w:tc>
        <w:tc>
          <w:tcPr>
            <w:tcW w:w="1959" w:type="dxa"/>
            <w:shd w:val="clear"/>
            <w:vAlign w:val="top"/>
          </w:tcPr>
          <w:p w14:paraId="4B02D27F">
            <w:pPr>
              <w:bidi w:val="0"/>
              <w:rPr>
                <w:rFonts w:hint="eastAsia" w:ascii="Calibri" w:hAnsi="Calibri" w:eastAsia="微软雅黑" w:cs="Times New Roman"/>
                <w:kern w:val="2"/>
                <w:sz w:val="18"/>
                <w:szCs w:val="21"/>
                <w:lang w:val="en-US" w:eastAsia="zh-CN" w:bidi="ar-SA"/>
              </w:rPr>
            </w:pPr>
            <w:r>
              <w:rPr>
                <w:rFonts w:hint="eastAsia"/>
                <w:lang w:val="en-US" w:eastAsia="zh-CN"/>
              </w:rPr>
              <w:t>分油记录编号</w:t>
            </w:r>
          </w:p>
        </w:tc>
      </w:tr>
      <w:tr w14:paraId="373386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4CB4B9B6">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saleOrderNo</w:t>
            </w:r>
          </w:p>
        </w:tc>
        <w:tc>
          <w:tcPr>
            <w:tcW w:w="895" w:type="dxa"/>
            <w:vAlign w:val="center"/>
          </w:tcPr>
          <w:p w14:paraId="2825A2D5">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0C96035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12DF4D31">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780" w:type="dxa"/>
            <w:vAlign w:val="center"/>
          </w:tcPr>
          <w:p w14:paraId="21C86224">
            <w:pPr>
              <w:spacing w:line="360" w:lineRule="auto"/>
              <w:jc w:val="left"/>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cs="Times New Roman"/>
                <w:color w:val="000000" w:themeColor="text1"/>
                <w:kern w:val="0"/>
                <w:sz w:val="18"/>
                <w:szCs w:val="18"/>
                <w:lang w:val="en-US" w:eastAsia="zh-CN" w:bidi="en-US"/>
                <w14:textFill>
                  <w14:solidFill>
                    <w14:schemeClr w14:val="tx1"/>
                  </w14:solidFill>
                </w14:textFill>
              </w:rPr>
              <w:t>对接公司订单编号</w:t>
            </w:r>
          </w:p>
        </w:tc>
        <w:tc>
          <w:tcPr>
            <w:tcW w:w="1959" w:type="dxa"/>
            <w:vAlign w:val="top"/>
          </w:tcPr>
          <w:p w14:paraId="03262F45">
            <w:pPr>
              <w:bidi w:val="0"/>
              <w:rPr>
                <w:rFonts w:hint="eastAsia"/>
                <w:lang w:val="en-US" w:eastAsia="zh-CN"/>
              </w:rPr>
            </w:pPr>
            <w:r>
              <w:rPr>
                <w:rFonts w:hint="eastAsia" w:ascii="微软雅黑" w:hAnsi="微软雅黑" w:cs="Times New Roman"/>
                <w:color w:val="000000" w:themeColor="text1"/>
                <w:kern w:val="0"/>
                <w:sz w:val="18"/>
                <w:szCs w:val="18"/>
                <w:lang w:val="en-US" w:eastAsia="zh-CN" w:bidi="en-US"/>
                <w14:textFill>
                  <w14:solidFill>
                    <w14:schemeClr w14:val="tx1"/>
                  </w14:solidFill>
                </w14:textFill>
              </w:rPr>
              <w:t>对接公司订单编号</w:t>
            </w:r>
          </w:p>
        </w:tc>
      </w:tr>
      <w:tr w14:paraId="1B2AFE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D905D5B">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total_price</w:t>
            </w:r>
          </w:p>
        </w:tc>
        <w:tc>
          <w:tcPr>
            <w:tcW w:w="895" w:type="dxa"/>
            <w:vAlign w:val="center"/>
          </w:tcPr>
          <w:p w14:paraId="1D9602C7">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7FED1BEB">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 xml:space="preserve">String </w:t>
            </w:r>
          </w:p>
        </w:tc>
        <w:tc>
          <w:tcPr>
            <w:tcW w:w="992" w:type="dxa"/>
            <w:vAlign w:val="center"/>
          </w:tcPr>
          <w:p w14:paraId="4F1D7BBC">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V13</w:t>
            </w:r>
          </w:p>
        </w:tc>
        <w:tc>
          <w:tcPr>
            <w:tcW w:w="1780" w:type="dxa"/>
            <w:vAlign w:val="center"/>
          </w:tcPr>
          <w:p w14:paraId="670AE5EE">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cs="Times New Roman"/>
                <w:color w:val="000000" w:themeColor="text1"/>
                <w:kern w:val="0"/>
                <w:sz w:val="18"/>
                <w:szCs w:val="18"/>
                <w:lang w:val="en-US" w:eastAsia="zh-CN" w:bidi="en-US"/>
                <w14:textFill>
                  <w14:solidFill>
                    <w14:schemeClr w14:val="tx1"/>
                  </w14:solidFill>
                </w14:textFill>
              </w:rPr>
              <w:t>油券</w:t>
            </w: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金额</w:t>
            </w:r>
          </w:p>
        </w:tc>
        <w:tc>
          <w:tcPr>
            <w:tcW w:w="1959" w:type="dxa"/>
            <w:vAlign w:val="top"/>
          </w:tcPr>
          <w:p w14:paraId="713E1381">
            <w:pPr>
              <w:bidi w:val="0"/>
              <w:rPr>
                <w:rFonts w:hint="default"/>
                <w:lang w:val="en-US" w:eastAsia="zh-CN"/>
              </w:rPr>
            </w:pPr>
            <w:r>
              <w:rPr>
                <w:rFonts w:hint="eastAsia"/>
                <w:lang w:val="en-US" w:eastAsia="zh-CN"/>
              </w:rPr>
              <w:t>分油金额，数值单位为“元”（保留小数点后两位）</w:t>
            </w:r>
          </w:p>
        </w:tc>
      </w:tr>
      <w:tr w14:paraId="496C07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vAlign w:val="center"/>
          </w:tcPr>
          <w:p w14:paraId="706CB0D5">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oil_status_zsy</w:t>
            </w:r>
          </w:p>
        </w:tc>
        <w:tc>
          <w:tcPr>
            <w:tcW w:w="895" w:type="dxa"/>
            <w:shd w:val="clear"/>
            <w:vAlign w:val="center"/>
          </w:tcPr>
          <w:p w14:paraId="76B27302">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vAlign w:val="center"/>
          </w:tcPr>
          <w:p w14:paraId="4427877F">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Integer</w:t>
            </w:r>
          </w:p>
        </w:tc>
        <w:tc>
          <w:tcPr>
            <w:tcW w:w="992" w:type="dxa"/>
            <w:shd w:val="clear"/>
            <w:vAlign w:val="center"/>
          </w:tcPr>
          <w:p w14:paraId="0AC09937">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780" w:type="dxa"/>
            <w:shd w:val="clear"/>
            <w:vAlign w:val="center"/>
          </w:tcPr>
          <w:p w14:paraId="3958E97D">
            <w:pPr>
              <w:spacing w:line="360" w:lineRule="auto"/>
              <w:jc w:val="left"/>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Calibri" w:hAnsi="Calibri" w:eastAsia="微软雅黑" w:cs="Times New Roman"/>
                <w:kern w:val="2"/>
                <w:sz w:val="18"/>
                <w:szCs w:val="21"/>
                <w:lang w:val="en-US" w:eastAsia="zh-CN" w:bidi="ar-SA"/>
              </w:rPr>
              <w:t>发放状态</w:t>
            </w:r>
          </w:p>
        </w:tc>
        <w:tc>
          <w:tcPr>
            <w:tcW w:w="1959" w:type="dxa"/>
            <w:shd w:val="clear"/>
            <w:vAlign w:val="top"/>
          </w:tcPr>
          <w:p w14:paraId="05910323">
            <w:pPr>
              <w:bidi w:val="0"/>
              <w:rPr>
                <w:rFonts w:hint="eastAsia" w:ascii="Calibri" w:hAnsi="Calibri" w:eastAsia="微软雅黑" w:cs="Times New Roman"/>
                <w:kern w:val="2"/>
                <w:sz w:val="18"/>
                <w:szCs w:val="21"/>
                <w:lang w:val="en-US" w:eastAsia="zh-CN" w:bidi="ar-SA"/>
              </w:rPr>
            </w:pPr>
            <w:r>
              <w:rPr>
                <w:rFonts w:hint="eastAsia" w:ascii="Calibri" w:hAnsi="Calibri" w:eastAsia="微软雅黑" w:cs="Times New Roman"/>
                <w:kern w:val="2"/>
                <w:sz w:val="18"/>
                <w:szCs w:val="21"/>
                <w:lang w:val="en-US" w:eastAsia="zh-CN" w:bidi="ar-SA"/>
              </w:rPr>
              <w:t>企油通发放状态：0=&gt;未提交，1=&gt;发放中（已受理，企油通尚未返回最终结果），2=&gt;发放成功，3=&gt;发放失败。注意：只有 2 才代表油费真正到账；为 1 时请稍后重查本接口，或等待「油卡变动通知」推送。</w:t>
            </w:r>
          </w:p>
        </w:tc>
      </w:tr>
      <w:tr w14:paraId="3FAE95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vAlign w:val="center"/>
          </w:tcPr>
          <w:p w14:paraId="3C3D8641">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oil_status</w:t>
            </w:r>
          </w:p>
        </w:tc>
        <w:tc>
          <w:tcPr>
            <w:tcW w:w="895" w:type="dxa"/>
            <w:shd w:val="clear"/>
            <w:vAlign w:val="center"/>
          </w:tcPr>
          <w:p w14:paraId="5A726AE8">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vAlign w:val="center"/>
          </w:tcPr>
          <w:p w14:paraId="34D19CAD">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Integer</w:t>
            </w:r>
          </w:p>
        </w:tc>
        <w:tc>
          <w:tcPr>
            <w:tcW w:w="992" w:type="dxa"/>
            <w:shd w:val="clear"/>
            <w:vAlign w:val="center"/>
          </w:tcPr>
          <w:p w14:paraId="3DA45F30">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780" w:type="dxa"/>
            <w:shd w:val="clear"/>
            <w:vAlign w:val="center"/>
          </w:tcPr>
          <w:p w14:paraId="2A30D879">
            <w:pPr>
              <w:spacing w:line="360" w:lineRule="auto"/>
              <w:jc w:val="left"/>
              <w:rPr>
                <w:rFonts w:hint="default" w:ascii="微软雅黑" w:hAnsi="微软雅黑"/>
                <w:color w:val="000000" w:themeColor="text1"/>
                <w:sz w:val="18"/>
                <w:szCs w:val="18"/>
                <w:lang w:val="en-US" w:eastAsia="zh-CN"/>
                <w14:textFill>
                  <w14:solidFill>
                    <w14:schemeClr w14:val="tx1"/>
                  </w14:solidFill>
                </w14:textFill>
              </w:rPr>
            </w:pPr>
            <w:r>
              <w:rPr>
                <w:rFonts w:hint="eastAsia" w:cs="Times New Roman"/>
                <w:kern w:val="2"/>
                <w:sz w:val="18"/>
                <w:szCs w:val="21"/>
                <w:lang w:val="en-US" w:eastAsia="zh-CN" w:bidi="ar-SA"/>
              </w:rPr>
              <w:t>分油状态</w:t>
            </w:r>
          </w:p>
        </w:tc>
        <w:tc>
          <w:tcPr>
            <w:tcW w:w="1959" w:type="dxa"/>
            <w:shd w:val="clear"/>
            <w:vAlign w:val="top"/>
          </w:tcPr>
          <w:p w14:paraId="39A8D6AC">
            <w:pPr>
              <w:bidi w:val="0"/>
              <w:rPr>
                <w:rFonts w:hint="default" w:ascii="Calibri" w:hAnsi="Calibri" w:eastAsia="微软雅黑" w:cs="Times New Roman"/>
                <w:kern w:val="2"/>
                <w:sz w:val="18"/>
                <w:szCs w:val="21"/>
                <w:lang w:val="en-US" w:eastAsia="zh-CN" w:bidi="ar-SA"/>
              </w:rPr>
            </w:pPr>
            <w:r>
              <w:rPr>
                <w:rFonts w:hint="eastAsia" w:cs="Times New Roman"/>
                <w:kern w:val="2"/>
                <w:sz w:val="18"/>
                <w:szCs w:val="21"/>
                <w:lang w:val="en-US" w:eastAsia="zh-CN" w:bidi="ar-SA"/>
              </w:rPr>
              <w:t>分油状态，0</w:t>
            </w:r>
            <w:r>
              <w:rPr>
                <w:rFonts w:hint="eastAsia" w:ascii="Calibri" w:hAnsi="Calibri" w:eastAsia="微软雅黑" w:cs="Times New Roman"/>
                <w:kern w:val="2"/>
                <w:sz w:val="18"/>
                <w:szCs w:val="21"/>
                <w:lang w:val="en-US" w:eastAsia="zh-CN" w:bidi="ar-SA"/>
              </w:rPr>
              <w:t>=&gt;</w:t>
            </w:r>
            <w:r>
              <w:rPr>
                <w:rFonts w:hint="eastAsia" w:cs="Times New Roman"/>
                <w:kern w:val="2"/>
                <w:sz w:val="18"/>
                <w:szCs w:val="21"/>
                <w:lang w:val="en-US" w:eastAsia="zh-CN" w:bidi="ar-SA"/>
              </w:rPr>
              <w:t>失败</w:t>
            </w:r>
            <w:r>
              <w:rPr>
                <w:rFonts w:hint="eastAsia" w:ascii="Calibri" w:hAnsi="Calibri" w:eastAsia="微软雅黑" w:cs="Times New Roman"/>
                <w:kern w:val="2"/>
                <w:sz w:val="18"/>
                <w:szCs w:val="21"/>
                <w:lang w:val="en-US" w:eastAsia="zh-CN" w:bidi="ar-SA"/>
              </w:rPr>
              <w:t>,</w:t>
            </w:r>
            <w:r>
              <w:rPr>
                <w:rFonts w:hint="eastAsia" w:cs="Times New Roman"/>
                <w:kern w:val="2"/>
                <w:sz w:val="18"/>
                <w:szCs w:val="21"/>
                <w:lang w:val="en-US" w:eastAsia="zh-CN" w:bidi="ar-SA"/>
              </w:rPr>
              <w:t>1</w:t>
            </w:r>
            <w:r>
              <w:rPr>
                <w:rFonts w:hint="eastAsia" w:ascii="Calibri" w:hAnsi="Calibri" w:eastAsia="微软雅黑" w:cs="Times New Roman"/>
                <w:kern w:val="2"/>
                <w:sz w:val="18"/>
                <w:szCs w:val="21"/>
                <w:lang w:val="en-US" w:eastAsia="zh-CN" w:bidi="ar-SA"/>
              </w:rPr>
              <w:t>=&gt;</w:t>
            </w:r>
            <w:r>
              <w:rPr>
                <w:rFonts w:hint="eastAsia" w:cs="Times New Roman"/>
                <w:kern w:val="2"/>
                <w:sz w:val="18"/>
                <w:szCs w:val="21"/>
                <w:lang w:val="en-US" w:eastAsia="zh-CN" w:bidi="ar-SA"/>
              </w:rPr>
              <w:t>成功</w:t>
            </w:r>
          </w:p>
        </w:tc>
      </w:tr>
      <w:tr w14:paraId="216351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FE2A843">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oil_time</w:t>
            </w:r>
          </w:p>
        </w:tc>
        <w:tc>
          <w:tcPr>
            <w:tcW w:w="895" w:type="dxa"/>
            <w:vAlign w:val="center"/>
          </w:tcPr>
          <w:p w14:paraId="2E40EB93">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7FB9B7C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2BB23088">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780" w:type="dxa"/>
            <w:vAlign w:val="center"/>
          </w:tcPr>
          <w:p w14:paraId="0FDE91CA">
            <w:pPr>
              <w:spacing w:line="360" w:lineRule="auto"/>
              <w:jc w:val="left"/>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分油时间</w:t>
            </w:r>
          </w:p>
        </w:tc>
        <w:tc>
          <w:tcPr>
            <w:tcW w:w="1959" w:type="dxa"/>
            <w:vAlign w:val="top"/>
          </w:tcPr>
          <w:p w14:paraId="33970EAE">
            <w:pPr>
              <w:bidi w:val="0"/>
              <w:rPr>
                <w:rFonts w:hint="eastAsia"/>
                <w:lang w:val="en-US" w:eastAsia="zh-CN"/>
              </w:rPr>
            </w:pPr>
            <w:r>
              <w:rPr>
                <w:rFonts w:hint="eastAsia"/>
                <w:lang w:val="en-US" w:eastAsia="zh-CN"/>
              </w:rPr>
              <w:t>分油操作时间，格式为：yyyy-MM-dd HH:mm:ss</w:t>
            </w:r>
          </w:p>
        </w:tc>
      </w:tr>
      <w:tr w14:paraId="70C730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auto"/>
            <w:vAlign w:val="center"/>
          </w:tcPr>
          <w:p w14:paraId="4D830B1D">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use_status</w:t>
            </w:r>
          </w:p>
        </w:tc>
        <w:tc>
          <w:tcPr>
            <w:tcW w:w="895" w:type="dxa"/>
            <w:shd w:val="clear" w:color="auto" w:fill="auto"/>
            <w:vAlign w:val="center"/>
          </w:tcPr>
          <w:p w14:paraId="32A7C786">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color="auto" w:fill="auto"/>
            <w:vAlign w:val="center"/>
          </w:tcPr>
          <w:p w14:paraId="5BF80A53">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Integer</w:t>
            </w:r>
          </w:p>
        </w:tc>
        <w:tc>
          <w:tcPr>
            <w:tcW w:w="992" w:type="dxa"/>
            <w:shd w:val="clear" w:color="auto" w:fill="auto"/>
            <w:vAlign w:val="center"/>
          </w:tcPr>
          <w:p w14:paraId="72101170">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780" w:type="dxa"/>
            <w:shd w:val="clear" w:color="auto" w:fill="auto"/>
            <w:vAlign w:val="center"/>
          </w:tcPr>
          <w:p w14:paraId="635A06A9">
            <w:pPr>
              <w:spacing w:line="360" w:lineRule="auto"/>
              <w:jc w:val="left"/>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cs="Times New Roman"/>
                <w:kern w:val="2"/>
                <w:sz w:val="18"/>
                <w:szCs w:val="21"/>
                <w:lang w:val="en-US" w:eastAsia="zh-CN" w:bidi="ar-SA"/>
              </w:rPr>
              <w:t>加油状态</w:t>
            </w:r>
          </w:p>
        </w:tc>
        <w:tc>
          <w:tcPr>
            <w:tcW w:w="1959" w:type="dxa"/>
            <w:shd w:val="clear" w:color="auto" w:fill="auto"/>
            <w:vAlign w:val="top"/>
          </w:tcPr>
          <w:p w14:paraId="35E9D9D6">
            <w:pPr>
              <w:bidi w:val="0"/>
              <w:rPr>
                <w:rFonts w:hint="eastAsia" w:ascii="Calibri" w:hAnsi="Calibri" w:eastAsia="微软雅黑" w:cs="Times New Roman"/>
                <w:kern w:val="2"/>
                <w:sz w:val="18"/>
                <w:szCs w:val="21"/>
                <w:lang w:val="en-US" w:eastAsia="zh-CN" w:bidi="ar-SA"/>
              </w:rPr>
            </w:pPr>
            <w:r>
              <w:rPr>
                <w:rFonts w:hint="eastAsia" w:cs="Times New Roman"/>
                <w:kern w:val="2"/>
                <w:sz w:val="18"/>
                <w:szCs w:val="21"/>
                <w:lang w:val="en-US" w:eastAsia="zh-CN" w:bidi="ar-SA"/>
              </w:rPr>
              <w:t>加油状态：0=&gt;未加油，1=&gt;有加油记录。一张订单可以分多次加油，为 1 时可能只加了一部分，已加油金额见 used_amount</w:t>
            </w:r>
            <w:r>
              <w:rPr>
                <w:rFonts w:hint="eastAsia" w:ascii="Calibri" w:hAnsi="Calibri" w:eastAsia="微软雅黑" w:cs="Times New Roman"/>
                <w:kern w:val="2"/>
                <w:sz w:val="18"/>
                <w:szCs w:val="21"/>
                <w:lang w:val="en-US" w:eastAsia="zh-CN" w:bidi="ar-SA"/>
              </w:rPr>
              <w:t/>
            </w:r>
            <w:r>
              <w:rPr>
                <w:rFonts w:hint="eastAsia" w:cs="Times New Roman"/>
                <w:kern w:val="2"/>
                <w:sz w:val="18"/>
                <w:szCs w:val="21"/>
                <w:lang w:val="en-US" w:eastAsia="zh-CN" w:bidi="ar-SA"/>
              </w:rPr>
              <w:t/>
            </w:r>
            <w:r>
              <w:rPr>
                <w:rFonts w:hint="eastAsia" w:ascii="Calibri" w:hAnsi="Calibri" w:eastAsia="微软雅黑" w:cs="Times New Roman"/>
                <w:kern w:val="2"/>
                <w:sz w:val="18"/>
                <w:szCs w:val="21"/>
                <w:lang w:val="en-US" w:eastAsia="zh-CN" w:bidi="ar-SA"/>
              </w:rPr>
              <w:t/>
            </w:r>
            <w:r>
              <w:rPr>
                <w:rFonts w:hint="eastAsia" w:cs="Times New Roman"/>
                <w:kern w:val="2"/>
                <w:sz w:val="18"/>
                <w:szCs w:val="21"/>
                <w:lang w:val="en-US" w:eastAsia="zh-CN" w:bidi="ar-SA"/>
              </w:rPr>
              <w:t/>
            </w:r>
            <w:r>
              <w:rPr>
                <w:rFonts w:hint="eastAsia" w:ascii="Calibri" w:hAnsi="Calibri" w:eastAsia="微软雅黑" w:cs="Times New Roman"/>
                <w:kern w:val="2"/>
                <w:sz w:val="18"/>
                <w:szCs w:val="21"/>
                <w:lang w:val="en-US" w:eastAsia="zh-CN" w:bidi="ar-SA"/>
              </w:rPr>
              <w:t/>
            </w:r>
            <w:r>
              <w:rPr>
                <w:rFonts w:hint="eastAsia" w:cs="Times New Roman"/>
                <w:kern w:val="2"/>
                <w:sz w:val="18"/>
                <w:szCs w:val="21"/>
                <w:lang w:val="en-US" w:eastAsia="zh-CN" w:bidi="ar-SA"/>
              </w:rPr>
              <w:t/>
            </w:r>
          </w:p>
        </w:tc>
      </w:tr>
      <w:tr w14:paraId="7E86D0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vAlign w:val="center"/>
          </w:tcPr>
          <w:p w14:paraId="0C57BE65">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use_time</w:t>
            </w:r>
          </w:p>
        </w:tc>
        <w:tc>
          <w:tcPr>
            <w:tcW w:w="895" w:type="dxa"/>
            <w:shd w:val="clear"/>
            <w:vAlign w:val="center"/>
          </w:tcPr>
          <w:p w14:paraId="42579306">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vAlign w:val="center"/>
          </w:tcPr>
          <w:p w14:paraId="302B989A">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shd w:val="clear"/>
            <w:vAlign w:val="center"/>
          </w:tcPr>
          <w:p w14:paraId="3B6C9155">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780" w:type="dxa"/>
            <w:shd w:val="clear"/>
            <w:vAlign w:val="center"/>
          </w:tcPr>
          <w:p w14:paraId="3A3DD8AC">
            <w:pPr>
              <w:spacing w:line="360" w:lineRule="auto"/>
              <w:jc w:val="left"/>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cs="Times New Roman"/>
                <w:color w:val="000000" w:themeColor="text1"/>
                <w:kern w:val="0"/>
                <w:sz w:val="18"/>
                <w:szCs w:val="18"/>
                <w:lang w:val="en-US" w:eastAsia="zh-CN" w:bidi="en-US"/>
                <w14:textFill>
                  <w14:solidFill>
                    <w14:schemeClr w14:val="tx1"/>
                  </w14:solidFill>
                </w14:textFill>
              </w:rPr>
              <w:t>首次加油时间</w:t>
            </w: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
            </w:r>
          </w:p>
        </w:tc>
        <w:tc>
          <w:tcPr>
            <w:tcW w:w="1959" w:type="dxa"/>
            <w:shd w:val="clear"/>
            <w:vAlign w:val="top"/>
          </w:tcPr>
          <w:p w14:paraId="056BF2E1">
            <w:pPr>
              <w:bidi w:val="0"/>
              <w:rPr>
                <w:rFonts w:hint="eastAsia" w:ascii="Calibri" w:hAnsi="Calibri" w:eastAsia="微软雅黑" w:cs="Times New Roman"/>
                <w:kern w:val="2"/>
                <w:sz w:val="18"/>
                <w:szCs w:val="21"/>
                <w:lang w:val="en-US" w:eastAsia="zh-CN" w:bidi="ar-SA"/>
              </w:rPr>
            </w:pPr>
            <w:r>
              <w:rPr>
                <w:rFonts w:hint="eastAsia" w:ascii="微软雅黑" w:hAnsi="微软雅黑" w:cs="Times New Roman"/>
                <w:color w:val="000000" w:themeColor="text1"/>
                <w:kern w:val="0"/>
                <w:sz w:val="18"/>
                <w:szCs w:val="18"/>
                <w:lang w:val="en-US" w:eastAsia="zh-CN" w:bidi="en-US"/>
                <w14:textFill>
                  <w14:solidFill>
                    <w14:schemeClr w14:val="tx1"/>
                  </w14:solidFill>
                </w14:textFill>
              </w:rPr>
              <w:t>第一笔加油的时间，格式为：yyyy-MM-dd HH:mm:ss；未加油为空</w:t>
            </w: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
            </w:r>
            <w:r>
              <w:rPr>
                <w:rFonts w:hint="eastAsia"/>
                <w:lang w:val="en-US" w:eastAsia="zh-CN"/>
              </w:rPr>
              <w:t/>
            </w:r>
          </w:p>
        </w:tc>
      </w:tr>
      <w:tr w14:paraId="1B2AFE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D905D5B">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used_amount</w:t>
            </w:r>
          </w:p>
        </w:tc>
        <w:tc>
          <w:tcPr>
            <w:tcW w:w="895" w:type="dxa"/>
            <w:vAlign w:val="center"/>
          </w:tcPr>
          <w:p w14:paraId="1D9602C7">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7FED1BEB">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 xml:space="preserve">String</w:t>
            </w:r>
          </w:p>
        </w:tc>
        <w:tc>
          <w:tcPr>
            <w:tcW w:w="992" w:type="dxa"/>
            <w:vAlign w:val="center"/>
          </w:tcPr>
          <w:p w14:paraId="4F1D7BBC">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V13</w:t>
            </w:r>
          </w:p>
        </w:tc>
        <w:tc>
          <w:tcPr>
            <w:tcW w:w="1780" w:type="dxa"/>
            <w:vAlign w:val="center"/>
          </w:tcPr>
          <w:p w14:paraId="670AE5EE">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cs="Times New Roman"/>
                <w:color w:val="000000" w:themeColor="text1"/>
                <w:kern w:val="0"/>
                <w:sz w:val="18"/>
                <w:szCs w:val="18"/>
                <w:lang w:val="en-US" w:eastAsia="zh-CN" w:bidi="en-US"/>
                <w14:textFill>
                  <w14:solidFill>
                    <w14:schemeClr w14:val="tx1"/>
                  </w14:solidFill>
                </w14:textFill>
              </w:rPr>
              <w:t>已加油金额</w:t>
            </w: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
            </w:r>
          </w:p>
        </w:tc>
        <w:tc>
          <w:tcPr>
            <w:tcW w:w="1959" w:type="dxa"/>
            <w:vAlign w:val="top"/>
          </w:tcPr>
          <w:p w14:paraId="713E1381">
            <w:pPr>
              <w:bidi w:val="0"/>
              <w:rPr>
                <w:rFonts w:hint="default"/>
                <w:lang w:val="en-US" w:eastAsia="zh-CN"/>
              </w:rPr>
            </w:pPr>
            <w:r>
              <w:rPr>
                <w:rFonts w:hint="eastAsia"/>
                <w:lang w:val="en-US" w:eastAsia="zh-CN"/>
              </w:rPr>
              <w:t>累计已加油占用的金额，单位“元”，保留两位小数；每收到一笔加油累加一次</w:t>
            </w:r>
          </w:p>
        </w:tc>
      </w:tr>
      <w:tr w14:paraId="3FAE95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vAlign w:val="center"/>
          </w:tcPr>
          <w:p w14:paraId="3C3D8641">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used_num</w:t>
            </w:r>
          </w:p>
        </w:tc>
        <w:tc>
          <w:tcPr>
            <w:tcW w:w="895" w:type="dxa"/>
            <w:shd w:val="clear"/>
            <w:vAlign w:val="center"/>
          </w:tcPr>
          <w:p w14:paraId="5A726AE8">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vAlign w:val="center"/>
          </w:tcPr>
          <w:p w14:paraId="34D19CAD">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Integer</w:t>
            </w:r>
          </w:p>
        </w:tc>
        <w:tc>
          <w:tcPr>
            <w:tcW w:w="992" w:type="dxa"/>
            <w:shd w:val="clear"/>
            <w:vAlign w:val="center"/>
          </w:tcPr>
          <w:p w14:paraId="3DA45F30">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V10</w:t>
            </w:r>
          </w:p>
        </w:tc>
        <w:tc>
          <w:tcPr>
            <w:tcW w:w="1780" w:type="dxa"/>
            <w:shd w:val="clear"/>
            <w:vAlign w:val="center"/>
          </w:tcPr>
          <w:p w14:paraId="2A30D879">
            <w:pPr>
              <w:spacing w:line="360" w:lineRule="auto"/>
              <w:jc w:val="left"/>
              <w:rPr>
                <w:rFonts w:hint="default" w:ascii="微软雅黑" w:hAnsi="微软雅黑"/>
                <w:color w:val="000000" w:themeColor="text1"/>
                <w:sz w:val="18"/>
                <w:szCs w:val="18"/>
                <w:lang w:val="en-US" w:eastAsia="zh-CN"/>
                <w14:textFill>
                  <w14:solidFill>
                    <w14:schemeClr w14:val="tx1"/>
                  </w14:solidFill>
                </w14:textFill>
              </w:rPr>
            </w:pPr>
            <w:r>
              <w:rPr>
                <w:rFonts w:hint="eastAsia" w:cs="Times New Roman"/>
                <w:kern w:val="2"/>
                <w:sz w:val="18"/>
                <w:szCs w:val="21"/>
                <w:lang w:val="en-US" w:eastAsia="zh-CN" w:bidi="ar-SA"/>
              </w:rPr>
              <w:t>加油次数</w:t>
            </w:r>
          </w:p>
        </w:tc>
        <w:tc>
          <w:tcPr>
            <w:tcW w:w="1959" w:type="dxa"/>
            <w:shd w:val="clear"/>
            <w:vAlign w:val="top"/>
          </w:tcPr>
          <w:p w14:paraId="39A8D6AC">
            <w:pPr>
              <w:bidi w:val="0"/>
              <w:rPr>
                <w:rFonts w:hint="default" w:ascii="Calibri" w:hAnsi="Calibri" w:eastAsia="微软雅黑" w:cs="Times New Roman"/>
                <w:kern w:val="2"/>
                <w:sz w:val="18"/>
                <w:szCs w:val="21"/>
                <w:lang w:val="en-US" w:eastAsia="zh-CN" w:bidi="ar-SA"/>
              </w:rPr>
            </w:pPr>
            <w:r>
              <w:rPr>
                <w:rFonts w:hint="eastAsia" w:cs="Times New Roman"/>
                <w:kern w:val="2"/>
                <w:sz w:val="18"/>
                <w:szCs w:val="21"/>
                <w:lang w:val="en-US" w:eastAsia="zh-CN" w:bidi="ar-SA"/>
              </w:rPr>
              <w:t>累计加油笔数</w:t>
            </w:r>
            <w:r>
              <w:rPr>
                <w:rFonts w:hint="eastAsia" w:ascii="Calibri" w:hAnsi="Calibri" w:eastAsia="微软雅黑" w:cs="Times New Roman"/>
                <w:kern w:val="2"/>
                <w:sz w:val="18"/>
                <w:szCs w:val="21"/>
                <w:lang w:val="en-US" w:eastAsia="zh-CN" w:bidi="ar-SA"/>
              </w:rPr>
              <w:t/>
            </w:r>
            <w:r>
              <w:rPr>
                <w:rFonts w:hint="eastAsia" w:cs="Times New Roman"/>
                <w:kern w:val="2"/>
                <w:sz w:val="18"/>
                <w:szCs w:val="21"/>
                <w:lang w:val="en-US" w:eastAsia="zh-CN" w:bidi="ar-SA"/>
              </w:rPr>
              <w:t/>
            </w:r>
            <w:r>
              <w:rPr>
                <w:rFonts w:hint="eastAsia" w:ascii="Calibri" w:hAnsi="Calibri" w:eastAsia="微软雅黑" w:cs="Times New Roman"/>
                <w:kern w:val="2"/>
                <w:sz w:val="18"/>
                <w:szCs w:val="21"/>
                <w:lang w:val="en-US" w:eastAsia="zh-CN" w:bidi="ar-SA"/>
              </w:rPr>
              <w:t/>
            </w:r>
            <w:r>
              <w:rPr>
                <w:rFonts w:hint="eastAsia" w:cs="Times New Roman"/>
                <w:kern w:val="2"/>
                <w:sz w:val="18"/>
                <w:szCs w:val="21"/>
                <w:lang w:val="en-US" w:eastAsia="zh-CN" w:bidi="ar-SA"/>
              </w:rPr>
              <w:t/>
            </w:r>
            <w:r>
              <w:rPr>
                <w:rFonts w:hint="eastAsia" w:ascii="Calibri" w:hAnsi="Calibri" w:eastAsia="微软雅黑" w:cs="Times New Roman"/>
                <w:kern w:val="2"/>
                <w:sz w:val="18"/>
                <w:szCs w:val="21"/>
                <w:lang w:val="en-US" w:eastAsia="zh-CN" w:bidi="ar-SA"/>
              </w:rPr>
              <w:t/>
            </w:r>
            <w:r>
              <w:rPr>
                <w:rFonts w:hint="eastAsia" w:cs="Times New Roman"/>
                <w:kern w:val="2"/>
                <w:sz w:val="18"/>
                <w:szCs w:val="21"/>
                <w:lang w:val="en-US" w:eastAsia="zh-CN" w:bidi="ar-SA"/>
              </w:rPr>
              <w:t/>
            </w:r>
          </w:p>
        </w:tc>
      </w:tr>
      <w:tr w14:paraId="1B2AFE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D905D5B">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remain_amount</w:t>
            </w:r>
          </w:p>
        </w:tc>
        <w:tc>
          <w:tcPr>
            <w:tcW w:w="895" w:type="dxa"/>
            <w:vAlign w:val="center"/>
          </w:tcPr>
          <w:p w14:paraId="1D9602C7">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7FED1BEB">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 xml:space="preserve">String</w:t>
            </w:r>
          </w:p>
        </w:tc>
        <w:tc>
          <w:tcPr>
            <w:tcW w:w="992" w:type="dxa"/>
            <w:vAlign w:val="center"/>
          </w:tcPr>
          <w:p w14:paraId="4F1D7BBC">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V13</w:t>
            </w:r>
          </w:p>
        </w:tc>
        <w:tc>
          <w:tcPr>
            <w:tcW w:w="1780" w:type="dxa"/>
            <w:vAlign w:val="center"/>
          </w:tcPr>
          <w:p w14:paraId="670AE5EE">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cs="Times New Roman"/>
                <w:color w:val="000000" w:themeColor="text1"/>
                <w:kern w:val="0"/>
                <w:sz w:val="18"/>
                <w:szCs w:val="18"/>
                <w:lang w:val="en-US" w:eastAsia="zh-CN" w:bidi="en-US"/>
                <w14:textFill>
                  <w14:solidFill>
                    <w14:schemeClr w14:val="tx1"/>
                  </w14:solidFill>
                </w14:textFill>
              </w:rPr>
              <w:t>剩余金额</w:t>
            </w: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
            </w:r>
          </w:p>
        </w:tc>
        <w:tc>
          <w:tcPr>
            <w:tcW w:w="1959" w:type="dxa"/>
            <w:vAlign w:val="top"/>
          </w:tcPr>
          <w:p w14:paraId="713E1381">
            <w:pPr>
              <w:bidi w:val="0"/>
              <w:rPr>
                <w:rFonts w:hint="default"/>
                <w:lang w:val="en-US" w:eastAsia="zh-CN"/>
              </w:rPr>
            </w:pPr>
            <w:r>
              <w:rPr>
                <w:rFonts w:hint="eastAsia"/>
                <w:lang w:val="en-US" w:eastAsia="zh-CN"/>
              </w:rPr>
              <w:t>剩余可加油金额 = 分油金额 − 已加油金额 − 已退款金额，单位“元”；未退款时即为可退款金额</w:t>
            </w:r>
          </w:p>
        </w:tc>
      </w:tr>
      <w:tr w14:paraId="3FAE95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vAlign w:val="center"/>
          </w:tcPr>
          <w:p w14:paraId="3C3D8641">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refund_status</w:t>
            </w:r>
          </w:p>
        </w:tc>
        <w:tc>
          <w:tcPr>
            <w:tcW w:w="895" w:type="dxa"/>
            <w:shd w:val="clear"/>
            <w:vAlign w:val="center"/>
          </w:tcPr>
          <w:p w14:paraId="5A726AE8">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vAlign w:val="center"/>
          </w:tcPr>
          <w:p w14:paraId="34D19CAD">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Integer</w:t>
            </w:r>
          </w:p>
        </w:tc>
        <w:tc>
          <w:tcPr>
            <w:tcW w:w="992" w:type="dxa"/>
            <w:shd w:val="clear"/>
            <w:vAlign w:val="center"/>
          </w:tcPr>
          <w:p w14:paraId="3DA45F30">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V2</w:t>
            </w:r>
          </w:p>
        </w:tc>
        <w:tc>
          <w:tcPr>
            <w:tcW w:w="1780" w:type="dxa"/>
            <w:shd w:val="clear"/>
            <w:vAlign w:val="center"/>
          </w:tcPr>
          <w:p w14:paraId="2A30D879">
            <w:pPr>
              <w:spacing w:line="360" w:lineRule="auto"/>
              <w:jc w:val="left"/>
              <w:rPr>
                <w:rFonts w:hint="default" w:ascii="微软雅黑" w:hAnsi="微软雅黑"/>
                <w:color w:val="000000" w:themeColor="text1"/>
                <w:sz w:val="18"/>
                <w:szCs w:val="18"/>
                <w:lang w:val="en-US" w:eastAsia="zh-CN"/>
                <w14:textFill>
                  <w14:solidFill>
                    <w14:schemeClr w14:val="tx1"/>
                  </w14:solidFill>
                </w14:textFill>
              </w:rPr>
            </w:pPr>
            <w:r>
              <w:rPr>
                <w:rFonts w:hint="eastAsia" w:cs="Times New Roman"/>
                <w:kern w:val="2"/>
                <w:sz w:val="18"/>
                <w:szCs w:val="21"/>
                <w:lang w:val="en-US" w:eastAsia="zh-CN" w:bidi="ar-SA"/>
              </w:rPr>
              <w:t>退款状态</w:t>
            </w:r>
          </w:p>
        </w:tc>
        <w:tc>
          <w:tcPr>
            <w:tcW w:w="1959" w:type="dxa"/>
            <w:shd w:val="clear"/>
            <w:vAlign w:val="top"/>
          </w:tcPr>
          <w:p w14:paraId="39A8D6AC">
            <w:pPr>
              <w:bidi w:val="0"/>
              <w:rPr>
                <w:rFonts w:hint="default" w:ascii="Calibri" w:hAnsi="Calibri" w:eastAsia="微软雅黑" w:cs="Times New Roman"/>
                <w:kern w:val="2"/>
                <w:sz w:val="18"/>
                <w:szCs w:val="21"/>
                <w:lang w:val="en-US" w:eastAsia="zh-CN" w:bidi="ar-SA"/>
              </w:rPr>
            </w:pPr>
            <w:r>
              <w:rPr>
                <w:rFonts w:hint="eastAsia" w:cs="Times New Roman"/>
                <w:kern w:val="2"/>
                <w:sz w:val="18"/>
                <w:szCs w:val="21"/>
                <w:lang w:val="en-US" w:eastAsia="zh-CN" w:bidi="ar-SA"/>
              </w:rPr>
              <w:t>退款状态：0=&gt;未退款，1=&gt;退款中，2=&gt;已退款，3=&gt;退款失败（可重新发起），4=&gt;退款结果确认中（请稍后重查本接口，切勿重复发起退款）</w:t>
            </w:r>
            <w:r>
              <w:rPr>
                <w:rFonts w:hint="eastAsia" w:ascii="Calibri" w:hAnsi="Calibri" w:eastAsia="微软雅黑" w:cs="Times New Roman"/>
                <w:kern w:val="2"/>
                <w:sz w:val="18"/>
                <w:szCs w:val="21"/>
                <w:lang w:val="en-US" w:eastAsia="zh-CN" w:bidi="ar-SA"/>
              </w:rPr>
              <w:t/>
            </w:r>
            <w:r>
              <w:rPr>
                <w:rFonts w:hint="eastAsia" w:cs="Times New Roman"/>
                <w:kern w:val="2"/>
                <w:sz w:val="18"/>
                <w:szCs w:val="21"/>
                <w:lang w:val="en-US" w:eastAsia="zh-CN" w:bidi="ar-SA"/>
              </w:rPr>
              <w:t/>
            </w:r>
            <w:r>
              <w:rPr>
                <w:rFonts w:hint="eastAsia" w:ascii="Calibri" w:hAnsi="Calibri" w:eastAsia="微软雅黑" w:cs="Times New Roman"/>
                <w:kern w:val="2"/>
                <w:sz w:val="18"/>
                <w:szCs w:val="21"/>
                <w:lang w:val="en-US" w:eastAsia="zh-CN" w:bidi="ar-SA"/>
              </w:rPr>
              <w:t/>
            </w:r>
            <w:r>
              <w:rPr>
                <w:rFonts w:hint="eastAsia" w:cs="Times New Roman"/>
                <w:kern w:val="2"/>
                <w:sz w:val="18"/>
                <w:szCs w:val="21"/>
                <w:lang w:val="en-US" w:eastAsia="zh-CN" w:bidi="ar-SA"/>
              </w:rPr>
              <w:t/>
            </w:r>
            <w:r>
              <w:rPr>
                <w:rFonts w:hint="eastAsia" w:ascii="Calibri" w:hAnsi="Calibri" w:eastAsia="微软雅黑" w:cs="Times New Roman"/>
                <w:kern w:val="2"/>
                <w:sz w:val="18"/>
                <w:szCs w:val="21"/>
                <w:lang w:val="en-US" w:eastAsia="zh-CN" w:bidi="ar-SA"/>
              </w:rPr>
              <w:t/>
            </w:r>
            <w:r>
              <w:rPr>
                <w:rFonts w:hint="eastAsia" w:cs="Times New Roman"/>
                <w:kern w:val="2"/>
                <w:sz w:val="18"/>
                <w:szCs w:val="21"/>
                <w:lang w:val="en-US" w:eastAsia="zh-CN" w:bidi="ar-SA"/>
              </w:rPr>
              <w:t/>
            </w:r>
          </w:p>
        </w:tc>
      </w:tr>
      <w:tr w14:paraId="1B2AFE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D905D5B">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refund_amount</w:t>
            </w:r>
          </w:p>
        </w:tc>
        <w:tc>
          <w:tcPr>
            <w:tcW w:w="895" w:type="dxa"/>
            <w:vAlign w:val="center"/>
          </w:tcPr>
          <w:p w14:paraId="1D9602C7">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7FED1BEB">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 xml:space="preserve">String</w:t>
            </w:r>
          </w:p>
        </w:tc>
        <w:tc>
          <w:tcPr>
            <w:tcW w:w="992" w:type="dxa"/>
            <w:vAlign w:val="center"/>
          </w:tcPr>
          <w:p w14:paraId="4F1D7BBC">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V13</w:t>
            </w:r>
          </w:p>
        </w:tc>
        <w:tc>
          <w:tcPr>
            <w:tcW w:w="1780" w:type="dxa"/>
            <w:vAlign w:val="center"/>
          </w:tcPr>
          <w:p w14:paraId="670AE5EE">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cs="Times New Roman"/>
                <w:color w:val="000000" w:themeColor="text1"/>
                <w:kern w:val="0"/>
                <w:sz w:val="18"/>
                <w:szCs w:val="18"/>
                <w:lang w:val="en-US" w:eastAsia="zh-CN" w:bidi="en-US"/>
                <w14:textFill>
                  <w14:solidFill>
                    <w14:schemeClr w14:val="tx1"/>
                  </w14:solidFill>
                </w14:textFill>
              </w:rPr>
              <w:t>退款金额</w:t>
            </w: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
            </w:r>
          </w:p>
        </w:tc>
        <w:tc>
          <w:tcPr>
            <w:tcW w:w="1959" w:type="dxa"/>
            <w:vAlign w:val="top"/>
          </w:tcPr>
          <w:p w14:paraId="713E1381">
            <w:pPr>
              <w:bidi w:val="0"/>
              <w:rPr>
                <w:rFonts w:hint="default"/>
                <w:lang w:val="en-US" w:eastAsia="zh-CN"/>
              </w:rPr>
            </w:pPr>
            <w:r>
              <w:rPr>
                <w:rFonts w:hint="eastAsia"/>
                <w:lang w:val="en-US" w:eastAsia="zh-CN"/>
              </w:rPr>
              <w:t>已退款金额，单位“元”，保留两位小数；未退款为 0.00</w:t>
            </w:r>
          </w:p>
        </w:tc>
      </w:tr>
      <w:tr w14:paraId="7E86D0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vAlign w:val="center"/>
          </w:tcPr>
          <w:p w14:paraId="0C57BE65">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refund_time</w:t>
            </w:r>
          </w:p>
        </w:tc>
        <w:tc>
          <w:tcPr>
            <w:tcW w:w="895" w:type="dxa"/>
            <w:shd w:val="clear"/>
            <w:vAlign w:val="center"/>
          </w:tcPr>
          <w:p w14:paraId="42579306">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vAlign w:val="center"/>
          </w:tcPr>
          <w:p w14:paraId="302B989A">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shd w:val="clear"/>
            <w:vAlign w:val="center"/>
          </w:tcPr>
          <w:p w14:paraId="3B6C9155">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780" w:type="dxa"/>
            <w:shd w:val="clear"/>
            <w:vAlign w:val="center"/>
          </w:tcPr>
          <w:p w14:paraId="3A3DD8AC">
            <w:pPr>
              <w:spacing w:line="360" w:lineRule="auto"/>
              <w:jc w:val="left"/>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cs="Times New Roman"/>
                <w:color w:val="000000" w:themeColor="text1"/>
                <w:kern w:val="0"/>
                <w:sz w:val="18"/>
                <w:szCs w:val="18"/>
                <w:lang w:val="en-US" w:eastAsia="zh-CN" w:bidi="en-US"/>
                <w14:textFill>
                  <w14:solidFill>
                    <w14:schemeClr w14:val="tx1"/>
                  </w14:solidFill>
                </w14:textFill>
              </w:rPr>
              <w:t>退款时间</w:t>
            </w: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
            </w:r>
          </w:p>
        </w:tc>
        <w:tc>
          <w:tcPr>
            <w:tcW w:w="1959" w:type="dxa"/>
            <w:shd w:val="clear"/>
            <w:vAlign w:val="top"/>
          </w:tcPr>
          <w:p w14:paraId="056BF2E1">
            <w:pPr>
              <w:bidi w:val="0"/>
              <w:rPr>
                <w:rFonts w:hint="eastAsia" w:ascii="Calibri" w:hAnsi="Calibri" w:eastAsia="微软雅黑" w:cs="Times New Roman"/>
                <w:kern w:val="2"/>
                <w:sz w:val="18"/>
                <w:szCs w:val="21"/>
                <w:lang w:val="en-US" w:eastAsia="zh-CN" w:bidi="ar-SA"/>
              </w:rPr>
            </w:pPr>
            <w:r>
              <w:rPr>
                <w:rFonts w:hint="eastAsia" w:ascii="微软雅黑" w:hAnsi="微软雅黑" w:cs="Times New Roman"/>
                <w:color w:val="000000" w:themeColor="text1"/>
                <w:kern w:val="0"/>
                <w:sz w:val="18"/>
                <w:szCs w:val="18"/>
                <w:lang w:val="en-US" w:eastAsia="zh-CN" w:bidi="en-US"/>
                <w14:textFill>
                  <w14:solidFill>
                    <w14:schemeClr w14:val="tx1"/>
                  </w14:solidFill>
                </w14:textFill>
              </w:rPr>
              <w:t>退款成功时间，格式为：yyyy-MM-dd HH:mm:ss；未退款为空字符串</w:t>
            </w: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
            </w:r>
            <w:r>
              <w:rPr>
                <w:rFonts w:hint="eastAsia"/>
                <w:lang w:val="en-US" w:eastAsia="zh-CN"/>
              </w:rPr>
              <w:t/>
            </w:r>
          </w:p>
        </w:tc>
      </w:tr>
    </w:tbl>
    <w:p w14:paraId="297E0E8F"/>
    <w:p w14:paraId="33A78EF5">
      <w:pPr>
        <w:pStyle w:val="6"/>
        <w:rPr>
          <w:rFonts w:hint="eastAsia" w:ascii="微软雅黑" w:hAnsi="微软雅黑" w:eastAsia="微软雅黑" w:cs="微软雅黑"/>
        </w:rPr>
      </w:pPr>
      <w:r>
        <w:rPr>
          <w:rFonts w:hint="eastAsia" w:ascii="微软雅黑" w:hAnsi="微软雅黑" w:eastAsia="微软雅黑" w:cs="微软雅黑"/>
          <w:sz w:val="28"/>
          <w:szCs w:val="28"/>
          <w:lang w:val="en-US" w:eastAsia="zh-CN"/>
        </w:rPr>
        <w:t>报文示例</w:t>
      </w:r>
    </w:p>
    <w:p w14:paraId="0E7A797F">
      <w:pPr>
        <w:pStyle w:val="7"/>
        <w:rPr>
          <w:rFonts w:hint="eastAsia" w:ascii="微软雅黑" w:hAnsi="微软雅黑" w:eastAsia="微软雅黑" w:cs="微软雅黑"/>
          <w:i w:val="0"/>
          <w:iCs w:val="0"/>
        </w:rPr>
      </w:pPr>
      <w:r>
        <w:rPr>
          <w:rFonts w:hint="eastAsia" w:ascii="微软雅黑" w:hAnsi="微软雅黑" w:eastAsia="微软雅黑" w:cs="微软雅黑"/>
          <w:i w:val="0"/>
          <w:iCs w:val="0"/>
          <w:lang w:val="en-US" w:eastAsia="zh-CN"/>
        </w:rPr>
        <w:t>请求报文示例</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0FC14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14:paraId="7EF3A229">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65E00D23">
            <w:pPr>
              <w:ind w:left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"mobile":"17736569787",</w:t>
            </w:r>
          </w:p>
          <w:p w14:paraId="4E60F886">
            <w:pPr>
              <w:ind w:left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"oilCardNo":"OIL17561100789444587",</w:t>
            </w:r>
          </w:p>
          <w:p w14:paraId="3EB398EA">
            <w:pPr>
              <w:ind w:left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"shareNo":"CP175611007988011",</w:t>
            </w:r>
          </w:p>
          <w:p w14:paraId="3DEED178">
            <w:pPr>
              <w:ind w:left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"saleOrderNo":"202508251621005rsaq2",</w:t>
            </w:r>
          </w:p>
          <w:p w14:paraId="11F9FA95">
            <w:pPr>
              <w:ind w:left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"total_price":"100.00",</w:t>
            </w:r>
          </w:p>
          <w:p w14:paraId="716EF934">
            <w:pPr>
              <w:ind w:left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"oil_status_zsy":2,</w:t>
            </w:r>
          </w:p>
          <w:p w14:paraId="7A9C738D">
            <w:pPr>
              <w:ind w:left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"oil_status":1,</w:t>
            </w:r>
          </w:p>
          <w:p w14:paraId="4ED62C30">
            <w:pPr>
              <w:ind w:left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"oil_time":"2025-08-25 16:21:20",</w:t>
            </w:r>
          </w:p>
          <w:p w14:paraId="17BA8FAD">
            <w:pPr>
              <w:ind w:left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"use_status":0,</w:t>
            </w:r>
          </w:p>
          <w:p w14:paraId="48EAECBC">
            <w:pPr>
              <w:ind w:left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"use_time":""</w:t>
            </w:r>
          </w:p>
          <w:p w14:paraId="0B25E387">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tc>
      </w:tr>
    </w:tbl>
    <w:p w14:paraId="59C17E76"/>
    <w:p w14:paraId="0D67F80A">
      <w:pPr>
        <w:pStyle w:val="7"/>
        <w:rPr>
          <w:sz w:val="24"/>
          <w:szCs w:val="24"/>
        </w:rPr>
      </w:pPr>
      <w:r>
        <w:rPr>
          <w:rFonts w:hint="eastAsia" w:ascii="微软雅黑" w:hAnsi="微软雅黑" w:eastAsia="微软雅黑" w:cs="微软雅黑"/>
          <w:b/>
          <w:bCs/>
          <w:i w:val="0"/>
          <w:iCs w:val="0"/>
          <w:sz w:val="24"/>
          <w:szCs w:val="24"/>
          <w:lang w:val="en-US" w:eastAsia="zh-CN"/>
        </w:rPr>
        <w:t>应答报文示例</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0282C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14:paraId="7DC27CA2">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成功报文样例：</w:t>
            </w:r>
          </w:p>
          <w:p w14:paraId="4F606C10">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6FB30353">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code</w:t>
            </w:r>
            <w:r>
              <w:rPr>
                <w:rFonts w:hint="eastAsia" w:ascii="微软雅黑" w:hAnsi="微软雅黑" w:eastAsia="微软雅黑" w:cs="微软雅黑"/>
                <w:sz w:val="18"/>
                <w:szCs w:val="18"/>
              </w:rPr>
              <w:t>": "</w:t>
            </w:r>
            <w:r>
              <w:rPr>
                <w:kern w:val="0"/>
                <w:sz w:val="20"/>
              </w:rPr>
              <w:t>00</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380C553E">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message</w:t>
            </w:r>
            <w:r>
              <w:rPr>
                <w:rFonts w:hint="eastAsia" w:ascii="微软雅黑" w:hAnsi="微软雅黑" w:eastAsia="微软雅黑" w:cs="微软雅黑"/>
                <w:sz w:val="18"/>
                <w:szCs w:val="18"/>
              </w:rPr>
              <w:t>": "</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请求成功</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732921A5">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ab/>
              <w:t>"</w:t>
            </w:r>
            <w:r>
              <w:rPr>
                <w:rFonts w:hint="eastAsia" w:ascii="微软雅黑" w:hAnsi="微软雅黑" w:eastAsia="微软雅黑" w:cs="微软雅黑"/>
                <w:sz w:val="18"/>
                <w:szCs w:val="18"/>
                <w:lang w:val="en-US" w:eastAsia="zh-CN"/>
              </w:rPr>
              <w:t>data</w:t>
            </w:r>
            <w:r>
              <w:rPr>
                <w:rFonts w:hint="eastAsia" w:ascii="微软雅黑" w:hAnsi="微软雅黑" w:eastAsia="微软雅黑" w:cs="微软雅黑"/>
                <w:sz w:val="18"/>
                <w:szCs w:val="18"/>
              </w:rPr>
              <w:t>": {</w:t>
            </w:r>
          </w:p>
          <w:p w14:paraId="744C2E38">
            <w:pPr>
              <w:ind w:leftChars="400"/>
              <w:rPr>
                <w:rFonts w:hint="eastAsia" w:ascii="微软雅黑" w:hAnsi="微软雅黑" w:eastAsia="微软雅黑" w:cs="微软雅黑"/>
                <w:sz w:val="18"/>
                <w:szCs w:val="18"/>
              </w:rPr>
            </w:pPr>
            <w:r>
              <w:rPr>
                <w:rFonts w:hint="eastAsia" w:ascii="微软雅黑" w:hAnsi="微软雅黑" w:eastAsia="微软雅黑" w:cs="微软雅黑"/>
                <w:sz w:val="18"/>
                <w:szCs w:val="18"/>
              </w:rPr>
              <w:t>"mobile":"17736569787",</w:t>
            </w:r>
          </w:p>
          <w:p w14:paraId="497356D9">
            <w:pPr>
              <w:ind w:leftChars="400"/>
              <w:rPr>
                <w:rFonts w:hint="eastAsia" w:ascii="微软雅黑" w:hAnsi="微软雅黑" w:eastAsia="微软雅黑" w:cs="微软雅黑"/>
                <w:sz w:val="18"/>
                <w:szCs w:val="18"/>
              </w:rPr>
            </w:pPr>
            <w:r>
              <w:rPr>
                <w:rFonts w:hint="eastAsia" w:ascii="微软雅黑" w:hAnsi="微软雅黑" w:eastAsia="微软雅黑" w:cs="微软雅黑"/>
                <w:sz w:val="18"/>
                <w:szCs w:val="18"/>
              </w:rPr>
              <w:t>"oilCardNo":"OIL17561100789444587",</w:t>
            </w:r>
          </w:p>
          <w:p w14:paraId="6F386531">
            <w:pPr>
              <w:ind w:leftChars="400"/>
              <w:rPr>
                <w:rFonts w:hint="eastAsia" w:ascii="微软雅黑" w:hAnsi="微软雅黑" w:eastAsia="微软雅黑" w:cs="微软雅黑"/>
                <w:sz w:val="18"/>
                <w:szCs w:val="18"/>
              </w:rPr>
            </w:pPr>
            <w:r>
              <w:rPr>
                <w:rFonts w:hint="eastAsia" w:ascii="微软雅黑" w:hAnsi="微软雅黑" w:eastAsia="微软雅黑" w:cs="微软雅黑"/>
                <w:sz w:val="18"/>
                <w:szCs w:val="18"/>
              </w:rPr>
              <w:t>"shareNo":"CP175611007988011",</w:t>
            </w:r>
          </w:p>
          <w:p w14:paraId="52441112">
            <w:pPr>
              <w:ind w:leftChars="400"/>
              <w:rPr>
                <w:rFonts w:hint="eastAsia" w:ascii="微软雅黑" w:hAnsi="微软雅黑" w:eastAsia="微软雅黑" w:cs="微软雅黑"/>
                <w:sz w:val="18"/>
                <w:szCs w:val="18"/>
              </w:rPr>
            </w:pPr>
            <w:r>
              <w:rPr>
                <w:rFonts w:hint="eastAsia" w:ascii="微软雅黑" w:hAnsi="微软雅黑" w:eastAsia="微软雅黑" w:cs="微软雅黑"/>
                <w:sz w:val="18"/>
                <w:szCs w:val="18"/>
              </w:rPr>
              <w:t>"saleOrderNo":"202508251621005rsaq2",</w:t>
            </w:r>
          </w:p>
          <w:p w14:paraId="171D0A54">
            <w:pPr>
              <w:ind w:leftChars="400"/>
              <w:rPr>
                <w:rFonts w:hint="eastAsia" w:ascii="微软雅黑" w:hAnsi="微软雅黑" w:eastAsia="微软雅黑" w:cs="微软雅黑"/>
                <w:sz w:val="18"/>
                <w:szCs w:val="18"/>
              </w:rPr>
            </w:pPr>
            <w:r>
              <w:rPr>
                <w:rFonts w:hint="eastAsia" w:ascii="微软雅黑" w:hAnsi="微软雅黑" w:eastAsia="微软雅黑" w:cs="微软雅黑"/>
                <w:sz w:val="18"/>
                <w:szCs w:val="18"/>
              </w:rPr>
              <w:t>"total_price":"100.00",</w:t>
            </w:r>
          </w:p>
          <w:p w14:paraId="17F58EF8">
            <w:pPr>
              <w:ind w:leftChars="400"/>
              <w:rPr>
                <w:rFonts w:hint="eastAsia" w:ascii="微软雅黑" w:hAnsi="微软雅黑" w:eastAsia="微软雅黑" w:cs="微软雅黑"/>
                <w:sz w:val="18"/>
                <w:szCs w:val="18"/>
              </w:rPr>
            </w:pPr>
            <w:r>
              <w:rPr>
                <w:rFonts w:hint="eastAsia" w:ascii="微软雅黑" w:hAnsi="微软雅黑" w:eastAsia="微软雅黑" w:cs="微软雅黑"/>
                <w:sz w:val="18"/>
                <w:szCs w:val="18"/>
              </w:rPr>
              <w:t>"oil_status_zsy":2,</w:t>
            </w:r>
          </w:p>
          <w:p w14:paraId="3A673BF0">
            <w:pPr>
              <w:ind w:leftChars="400"/>
              <w:rPr>
                <w:rFonts w:hint="eastAsia" w:ascii="微软雅黑" w:hAnsi="微软雅黑" w:eastAsia="微软雅黑" w:cs="微软雅黑"/>
                <w:sz w:val="18"/>
                <w:szCs w:val="18"/>
              </w:rPr>
            </w:pPr>
            <w:r>
              <w:rPr>
                <w:rFonts w:hint="eastAsia" w:ascii="微软雅黑" w:hAnsi="微软雅黑" w:eastAsia="微软雅黑" w:cs="微软雅黑"/>
                <w:sz w:val="18"/>
                <w:szCs w:val="18"/>
              </w:rPr>
              <w:t>"oil_status":1,</w:t>
            </w:r>
          </w:p>
          <w:p w14:paraId="5868F702">
            <w:pPr>
              <w:ind w:leftChars="400"/>
              <w:rPr>
                <w:rFonts w:hint="eastAsia" w:ascii="微软雅黑" w:hAnsi="微软雅黑" w:eastAsia="微软雅黑" w:cs="微软雅黑"/>
                <w:sz w:val="18"/>
                <w:szCs w:val="18"/>
              </w:rPr>
            </w:pPr>
            <w:r>
              <w:rPr>
                <w:rFonts w:hint="eastAsia" w:ascii="微软雅黑" w:hAnsi="微软雅黑" w:eastAsia="微软雅黑" w:cs="微软雅黑"/>
                <w:sz w:val="18"/>
                <w:szCs w:val="18"/>
              </w:rPr>
              <w:t>"oil_time":"2025-08-25 16:21:20",</w:t>
            </w:r>
          </w:p>
          <w:p w14:paraId="6B84DAB9">
            <w:pPr>
              <w:ind w:leftChars="400"/>
              <w:rPr>
                <w:rFonts w:hint="eastAsia" w:ascii="微软雅黑" w:hAnsi="微软雅黑" w:eastAsia="微软雅黑" w:cs="微软雅黑"/>
                <w:sz w:val="18"/>
                <w:szCs w:val="18"/>
              </w:rPr>
            </w:pPr>
            <w:r>
              <w:rPr>
                <w:rFonts w:hint="eastAsia" w:ascii="微软雅黑" w:hAnsi="微软雅黑" w:eastAsia="微软雅黑" w:cs="微软雅黑"/>
                <w:sz w:val="18"/>
                <w:szCs w:val="18"/>
              </w:rPr>
              <w:t>"use_status":0,</w:t>
            </w:r>
          </w:p>
          <w:p w14:paraId="56C6B143">
            <w:pPr>
              <w:ind w:leftChars="400"/>
              <w:rPr>
                <w:rFonts w:hint="eastAsia" w:ascii="微软雅黑" w:hAnsi="微软雅黑" w:eastAsia="微软雅黑" w:cs="微软雅黑"/>
                <w:sz w:val="18"/>
                <w:szCs w:val="18"/>
              </w:rPr>
            </w:pPr>
            <w:r>
              <w:rPr>
                <w:rFonts w:hint="eastAsia" w:ascii="微软雅黑" w:hAnsi="微软雅黑" w:eastAsia="微软雅黑" w:cs="微软雅黑"/>
                <w:sz w:val="18"/>
                <w:szCs w:val="18"/>
              </w:rPr>
              <w:t>"use_time":""</w:t>
            </w:r>
          </w:p>
          <w:p w14:paraId="0D57ED87">
            <w:pPr>
              <w:ind w:left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79B17616">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085558A3">
            <w:pPr>
              <w:pStyle w:val="2"/>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失败报文样例:</w:t>
            </w:r>
          </w:p>
          <w:p w14:paraId="3388B7A1">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2D8F0209">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code</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01</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673B1EBA">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message</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请求失败</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34C768B2">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eastAsia="zh-CN"/>
                <w14:textFill>
                  <w14:solidFill>
                    <w14:schemeClr w14:val="tx1"/>
                  </w14:solidFill>
                </w14:textFill>
              </w:rPr>
              <w:t>errCode</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失败代码</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0B6A8AE9">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eastAsia="zh-CN"/>
                <w14:textFill>
                  <w14:solidFill>
                    <w14:schemeClr w14:val="tx1"/>
                  </w14:solidFill>
                </w14:textFill>
              </w:rPr>
              <w:t>err</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Message</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失败原因</w:t>
            </w:r>
            <w:r>
              <w:rPr>
                <w:rFonts w:hint="eastAsia" w:ascii="微软雅黑" w:hAnsi="微软雅黑" w:eastAsia="微软雅黑" w:cs="微软雅黑"/>
                <w:sz w:val="18"/>
                <w:szCs w:val="18"/>
              </w:rPr>
              <w:t>"</w:t>
            </w:r>
          </w:p>
          <w:p w14:paraId="2D7E47A7">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6AB75179">
            <w:pPr>
              <w:pStyle w:val="2"/>
              <w:rPr>
                <w:rFonts w:hint="default"/>
                <w:lang w:val="en-US" w:eastAsia="zh-CN"/>
              </w:rPr>
            </w:pPr>
          </w:p>
        </w:tc>
      </w:tr>
    </w:tbl>
    <w:p/>
    <w:p>
      <w:pPr>
        <w:pStyle w:val="5"/>
        <w:rPr>
          <w:rFonts w:hint="eastAsia" w:ascii="微软雅黑" w:hAnsi="微软雅黑" w:eastAsia="微软雅黑" w:cs="微软雅黑"/>
        </w:rPr>
      </w:pPr>
      <w:r>
        <w:rPr>
          <w:rFonts w:hint="eastAsia" w:ascii="微软雅黑" w:hAnsi="微软雅黑" w:cs="微软雅黑"/>
          <w:lang w:val="en-US" w:eastAsia="zh-CN"/>
        </w:rPr>
        <w:t>订单退款（syb.oil.oilCard.refund）</w:t>
      </w:r>
      <w:r>
        <w:rPr>
          <w:rFonts w:hint="eastAsia" w:ascii="微软雅黑" w:hAnsi="微软雅黑" w:eastAsia="微软雅黑" w:cs="Times New Roman"/>
          <w:color w:val="000000" w:themeColor="text1"/>
          <w:kern w:val="2"/>
          <w:sz w:val="32"/>
          <w:szCs w:val="32"/>
          <w:lang w:val="en-US" w:eastAsia="zh-CN" w:bidi="ar-SA"/>
          <w14:textFill>
            <w14:solidFill>
              <w14:schemeClr w14:val="tx1"/>
            </w14:solidFill>
          </w14:textFill>
        </w:rPr>
        <w:t/>
      </w:r>
      <w:r>
        <w:rPr>
          <w:rFonts w:hint="eastAsia" w:ascii="微软雅黑" w:hAnsi="微软雅黑" w:cs="Times New Roman"/>
          <w:color w:val="000000" w:themeColor="text1"/>
          <w:kern w:val="2"/>
          <w:sz w:val="32"/>
          <w:szCs w:val="32"/>
          <w:lang w:val="en-US" w:eastAsia="zh-CN" w:bidi="ar-SA"/>
          <w14:textFill>
            <w14:solidFill>
              <w14:schemeClr w14:val="tx1"/>
            </w14:solidFill>
          </w14:textFill>
        </w:rPr>
        <w:t/>
      </w:r>
      <w:r>
        <w:rPr>
          <w:rFonts w:hint="eastAsia" w:ascii="微软雅黑" w:hAnsi="微软雅黑" w:eastAsia="微软雅黑" w:cs="Times New Roman"/>
          <w:color w:val="000000" w:themeColor="text1"/>
          <w:kern w:val="2"/>
          <w:sz w:val="32"/>
          <w:szCs w:val="32"/>
          <w:lang w:val="en-US" w:eastAsia="zh-CN" w:bidi="ar-SA"/>
          <w14:textFill>
            <w14:solidFill>
              <w14:schemeClr w14:val="tx1"/>
            </w14:solidFill>
          </w14:textFill>
        </w:rPr>
        <w:t/>
      </w:r>
      <w:r>
        <w:rPr>
          <w:rFonts w:hint="eastAsia" w:ascii="微软雅黑" w:hAnsi="微软雅黑" w:cs="Times New Roman"/>
          <w:color w:val="000000" w:themeColor="text1"/>
          <w:kern w:val="2"/>
          <w:sz w:val="32"/>
          <w:szCs w:val="32"/>
          <w:lang w:val="en-US" w:eastAsia="zh-CN" w:bidi="ar-SA"/>
          <w14:textFill>
            <w14:solidFill>
              <w14:schemeClr w14:val="tx1"/>
            </w14:solidFill>
          </w14:textFill>
        </w:rPr>
        <w:t/>
      </w:r>
      <w:r>
        <w:rPr>
          <w:rFonts w:hint="eastAsia" w:ascii="微软雅黑" w:hAnsi="微软雅黑" w:eastAsia="微软雅黑" w:cs="Times New Roman"/>
          <w:color w:val="000000" w:themeColor="text1"/>
          <w:kern w:val="2"/>
          <w:sz w:val="32"/>
          <w:szCs w:val="32"/>
          <w:lang w:val="en-US" w:eastAsia="zh-CN" w:bidi="ar-SA"/>
          <w14:textFill>
            <w14:solidFill>
              <w14:schemeClr w14:val="tx1"/>
            </w14:solidFill>
          </w14:textFill>
        </w:rPr>
        <w:t/>
      </w:r>
      <w:r>
        <w:rPr>
          <w:rFonts w:hint="eastAsia" w:ascii="微软雅黑" w:hAnsi="微软雅黑" w:cs="Times New Roman"/>
          <w:color w:val="000000" w:themeColor="text1"/>
          <w:kern w:val="2"/>
          <w:sz w:val="32"/>
          <w:szCs w:val="32"/>
          <w:lang w:val="en-US" w:eastAsia="zh-CN" w:bidi="ar-SA"/>
          <w14:textFill>
            <w14:solidFill>
              <w14:schemeClr w14:val="tx1"/>
            </w14:solidFill>
          </w14:textFill>
        </w:rPr>
        <w:t/>
      </w:r>
      <w:r>
        <w:rPr>
          <w:rFonts w:hint="eastAsia" w:ascii="微软雅黑" w:hAnsi="微软雅黑" w:cs="微软雅黑"/>
          <w:lang w:val="en-US" w:eastAsia="zh-CN"/>
        </w:rPr>
        <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8"/>
        <w:gridCol w:w="60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API名称</w:t>
            </w:r>
          </w:p>
        </w:tc>
        <w:tc>
          <w:tcPr>
            <w:tcW w:w="6010" w:type="dxa"/>
          </w:tcPr>
          <w:p>
            <w:pP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cs="Times New Roman"/>
                <w:color w:val="000000" w:themeColor="text1"/>
                <w:kern w:val="2"/>
                <w:sz w:val="18"/>
                <w:szCs w:val="18"/>
                <w:lang w:val="en-US" w:eastAsia="zh-CN" w:bidi="ar-SA"/>
                <w14:textFill>
                  <w14:solidFill>
                    <w14:schemeClr w14:val="tx1"/>
                  </w14:solidFill>
                </w14:textFill>
              </w:rPr>
              <w:t>订单退款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pPr>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API标识</w:t>
            </w:r>
          </w:p>
        </w:tc>
        <w:tc>
          <w:tcPr>
            <w:tcW w:w="6010" w:type="dxa"/>
          </w:tcPr>
          <w:p>
            <w:pP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syb.oil.oilCard.refund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API描述</w:t>
            </w:r>
          </w:p>
        </w:tc>
        <w:tc>
          <w:tcPr>
            <w:tcW w:w="6010" w:type="dxa"/>
          </w:tcPr>
          <w:p>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cs="Times New Roman"/>
                <w:color w:val="000000" w:themeColor="text1"/>
                <w:kern w:val="2"/>
                <w:sz w:val="18"/>
                <w:szCs w:val="18"/>
                <w:lang w:val="en-US" w:eastAsia="zh-CN" w:bidi="ar-SA"/>
                <w14:textFill>
                  <w14:solidFill>
                    <w14:schemeClr w14:val="tx1"/>
                  </w14:solidFill>
                </w14:textFill>
              </w:rPr>
              <w:t>对已发放成功的订单退还剩余未加油金额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请求URL</w:t>
            </w:r>
          </w:p>
        </w:tc>
        <w:tc>
          <w:tcPr>
            <w:tcW w:w="6010" w:type="dxa"/>
          </w:tcPr>
          <w:p>
            <w:pP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t>/oilCard/refund</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请求数据格式</w:t>
            </w:r>
          </w:p>
        </w:tc>
        <w:tc>
          <w:tcPr>
            <w:tcW w:w="6010" w:type="dxa"/>
          </w:tcPr>
          <w:p>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JSON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HTTP方式</w:t>
            </w:r>
          </w:p>
        </w:tc>
        <w:tc>
          <w:tcPr>
            <w:tcW w:w="6010" w:type="dxa"/>
          </w:tcPr>
          <w:p>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POST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响应数据格式</w:t>
            </w:r>
          </w:p>
        </w:tc>
        <w:tc>
          <w:tcPr>
            <w:tcW w:w="6010" w:type="dxa"/>
          </w:tcPr>
          <w:p>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JSON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备注</w:t>
            </w:r>
          </w:p>
        </w:tc>
        <w:tc>
          <w:tcPr>
            <w:tcW w:w="6010" w:type="dxa"/>
          </w:tcPr>
          <w:p>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pPr>
              <w:rPr>
                <w:rFonts w:hint="eastAsia" w:ascii="微软雅黑" w:hAnsi="微软雅黑" w:eastAsia="微软雅黑" w:cs="微软雅黑"/>
                <w:sz w:val="21"/>
                <w:szCs w:val="21"/>
              </w:rPr>
            </w:pPr>
            <w:r>
              <w:rPr>
                <w:rFonts w:hint="eastAsia" w:ascii="微软雅黑" w:hAnsi="微软雅黑" w:cs="微软雅黑"/>
                <w:sz w:val="21"/>
                <w:szCs w:val="21"/>
                <w:lang w:val="en-US" w:eastAsia="zh-CN"/>
              </w:rPr>
              <w:t>使用场景</w:t>
            </w:r>
          </w:p>
        </w:tc>
        <w:tc>
          <w:tcPr>
            <w:tcW w:w="6010" w:type="dxa"/>
            <w:vAlign w:val="top"/>
          </w:tcPr>
          <w:p>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lang w:val="en-US" w:eastAsia="zh-CN"/>
              </w:rPr>
              <w:t>场景1：固定面值油券</w:t>
            </w:r>
          </w:p>
        </w:tc>
      </w:tr>
    </w:tbl>
    <w:p/>
    <w:p>
      <w:pPr>
        <w:pStyle w:val="2"/>
        <w:rPr>
          <w:rFonts w:hint="default"/>
          <w:lang w:val="en-US" w:eastAsia="zh-CN"/>
        </w:rPr>
      </w:pPr>
      <w:r>
        <w:rPr>
          <w:rFonts w:hint="eastAsia"/>
          <w:lang w:val="en-US" w:eastAsia="zh-CN"/>
        </w:rPr>
        <w:t>本接口用于对接公司对「发放成功」的订单退还剩余未加油金额：平台按该金额调低司机在企油通的油费额度，并原路回补对接公司账户余额</w:t>
      </w:r>
    </w:p>
    <w:p>
      <w:pPr>
        <w:pStyle w:val="2"/>
        <w:rPr>
          <w:rFonts w:hint="default"/>
          <w:lang w:val="en-US" w:eastAsia="zh-CN"/>
        </w:rPr>
      </w:pPr>
      <w:r>
        <w:rPr>
          <w:rFonts w:hint="default"/>
          <w:lang w:val="en-US" w:eastAsia="zh-CN"/>
        </w:rPr>
        <w:drawing>
          <wp:inline distT="0" distB="0" distL="114300" distR="114300">
            <wp:extent cx="5080000" cy="3308350"/>
            <wp:effectExtent l="0" t="0" r="6350" b="6350"/>
            <wp:docPr id="2" name="图片 2" descr="微信图片_20230809112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30809112805"/>
                    <pic:cNvPicPr>
                      <a:picLocks noChangeAspect="1"/>
                    </pic:cNvPicPr>
                  </pic:nvPicPr>
                  <pic:blipFill>
                    <a:blip r:embed="rId8"/>
                    <a:stretch>
                      <a:fillRect/>
                    </a:stretch>
                  </pic:blipFill>
                  <pic:spPr>
                    <a:xfrm>
                      <a:off x="0" y="0"/>
                      <a:ext cx="5080000" cy="3308350"/>
                    </a:xfrm>
                    <a:prstGeom prst="rect">
                      <a:avLst/>
                    </a:prstGeom>
                  </pic:spPr>
                </pic:pic>
              </a:graphicData>
            </a:graphic>
          </wp:inline>
        </w:drawing>
      </w:r>
    </w:p>
    <w:p>
      <w:pPr>
        <w:pStyle w:val="2"/>
        <w:rPr>
          <w:rFonts w:hint="eastAsia"/>
          <w:lang w:val="en-US" w:eastAsia="zh-CN"/>
        </w:rPr>
      </w:pPr>
      <w:r>
        <w:rPr>
          <w:rFonts w:hint="eastAsia"/>
          <w:lang w:val="en-US" w:eastAsia="zh-CN"/>
        </w:rPr>
        <w:fldChar w:fldCharType="begin"/>
        <w:instrText xml:space="preserve"> = 1 \* GB2 \* MERGEFORMAT </w:instrText>
        <w:fldChar w:fldCharType="separate"/>
      </w:r>
      <w:r>
        <w:t>⑴对接公司调用接口发起退款</w:t>
      </w:r>
      <w:r>
        <w:rPr>
          <w:rFonts w:hint="eastAsia"/>
          <w:lang w:val="en-US" w:eastAsia="zh-CN"/>
        </w:rPr>
        <w:fldChar w:fldCharType="end"/>
        <w:t/>
      </w:r>
    </w:p>
    <w:p>
      <w:pPr>
        <w:pStyle w:val="2"/>
        <w:rPr>
          <w:rFonts w:hint="default"/>
          <w:lang w:val="en-US"/>
        </w:rPr>
      </w:pPr>
      <w:r>
        <w:rPr>
          <w:rFonts w:hint="eastAsia"/>
          <w:lang w:val="en-US" w:eastAsia="zh-CN"/>
        </w:rPr>
        <w:fldChar w:fldCharType="begin"/>
        <w:instrText xml:space="preserve"> = 2 \* GB2 \* MERGEFORMAT </w:instrText>
        <w:fldChar w:fldCharType="separate"/>
      </w:r>
      <w:r>
        <w:t>⑵平台同步返回退款结果：refundStatus=2 表示退款成功；refundStatus=4 表示退款结果确认中，此时请勿重复发起，可稍后通过「订单状态查询」查看 refund_status，或等待「油卡变动通知」（optType=refund）</w:t>
      </w:r>
      <w:r>
        <w:rPr>
          <w:rFonts w:hint="eastAsia"/>
          <w:lang w:val="en-US" w:eastAsia="zh-CN"/>
        </w:rPr>
        <w:fldChar w:fldCharType="end"/>
        <w:t/>
      </w:r>
    </w:p>
    <w:p>
      <w:pPr>
        <w:pStyle w:val="6"/>
        <w:rPr>
          <w:rFonts w:hint="eastAsia" w:ascii="微软雅黑" w:hAnsi="微软雅黑" w:eastAsia="微软雅黑" w:cs="微软雅黑"/>
        </w:rPr>
      </w:pPr>
      <w:r>
        <w:rPr>
          <w:rFonts w:hint="eastAsia" w:ascii="微软雅黑" w:hAnsi="微软雅黑" w:eastAsia="微软雅黑" w:cs="微软雅黑"/>
          <w:lang w:val="en-US" w:eastAsia="zh-CN"/>
        </w:rPr>
        <w:t>报文信息</w:t>
      </w:r>
    </w:p>
    <w:tbl>
      <w:tblPr>
        <w:tblStyle w:val="67"/>
        <w:tblW w:w="8523"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05"/>
        <w:gridCol w:w="895"/>
        <w:gridCol w:w="992"/>
        <w:gridCol w:w="992"/>
        <w:gridCol w:w="1780"/>
        <w:gridCol w:w="195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BEBEBE" w:themeFill="background1" w:themeFillShade="BF"/>
            <w:vAlign w:val="center"/>
          </w:tcPr>
          <w:p>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参数名称</w:t>
            </w:r>
          </w:p>
        </w:tc>
        <w:tc>
          <w:tcPr>
            <w:tcW w:w="895" w:type="dxa"/>
            <w:shd w:val="clear" w:color="auto" w:fill="BEBEBE" w:themeFill="background1" w:themeFillShade="BF"/>
            <w:vAlign w:val="center"/>
          </w:tcPr>
          <w:p>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约束</w:t>
            </w:r>
          </w:p>
        </w:tc>
        <w:tc>
          <w:tcPr>
            <w:tcW w:w="992" w:type="dxa"/>
            <w:shd w:val="clear" w:color="auto" w:fill="BEBEBE" w:themeFill="background1" w:themeFillShade="BF"/>
            <w:vAlign w:val="center"/>
          </w:tcPr>
          <w:p>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类型</w:t>
            </w:r>
          </w:p>
        </w:tc>
        <w:tc>
          <w:tcPr>
            <w:tcW w:w="992" w:type="dxa"/>
            <w:shd w:val="clear" w:color="auto" w:fill="BEBEBE" w:themeFill="background1" w:themeFillShade="BF"/>
            <w:vAlign w:val="center"/>
          </w:tcPr>
          <w:p>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长度</w:t>
            </w:r>
          </w:p>
        </w:tc>
        <w:tc>
          <w:tcPr>
            <w:tcW w:w="1780" w:type="dxa"/>
            <w:shd w:val="clear" w:color="auto" w:fill="BEBEBE" w:themeFill="background1" w:themeFillShade="BF"/>
          </w:tcPr>
          <w:p>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描述</w:t>
            </w:r>
          </w:p>
        </w:tc>
        <w:tc>
          <w:tcPr>
            <w:tcW w:w="1959" w:type="dxa"/>
            <w:shd w:val="clear" w:color="auto" w:fill="BEBEBE" w:themeFill="background1" w:themeFillShade="BF"/>
            <w:vAlign w:val="center"/>
          </w:tcPr>
          <w:p>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取值说明</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8523" w:type="dxa"/>
            <w:gridSpan w:val="6"/>
            <w:shd w:val="clear" w:color="auto" w:fill="00B050"/>
            <w:vAlign w:val="center"/>
          </w:tcPr>
          <w:p>
            <w:pPr>
              <w:pStyle w:val="696"/>
              <w:spacing w:line="200" w:lineRule="atLeast"/>
              <w:jc w:val="center"/>
              <w:textAlignment w:val="center"/>
              <w:rPr>
                <w:rFonts w:ascii="微软雅黑" w:hAnsi="微软雅黑" w:eastAsia="微软雅黑"/>
                <w:b/>
                <w:i/>
                <w:color w:val="000000" w:themeColor="text1"/>
                <w:sz w:val="18"/>
                <w:szCs w:val="18"/>
                <w:lang w:eastAsia="zh-CN"/>
                <w14:textFill>
                  <w14:solidFill>
                    <w14:schemeClr w14:val="tx1"/>
                  </w14:solidFill>
                </w14:textFill>
              </w:rPr>
            </w:pPr>
            <w:r>
              <w:rPr>
                <w:rFonts w:hint="eastAsia" w:ascii="微软雅黑" w:hAnsi="微软雅黑" w:eastAsia="微软雅黑"/>
                <w:b/>
                <w:bCs w:val="0"/>
                <w:i w:val="0"/>
                <w:iCs/>
                <w:color w:val="000000" w:themeColor="text1"/>
                <w:sz w:val="18"/>
                <w:szCs w:val="18"/>
                <w:lang w:eastAsia="zh-CN"/>
                <w14:textFill>
                  <w14:solidFill>
                    <w14:schemeClr w14:val="tx1"/>
                  </w14:solidFill>
                </w14:textFill>
              </w:rPr>
              <w:t>请求体</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orgNo</w:t>
            </w:r>
          </w:p>
        </w:tc>
        <w:tc>
          <w:tcPr>
            <w:tcW w:w="895"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w:t>
            </w:r>
            <w:r>
              <w:rPr>
                <w:rFonts w:hint="eastAsia" w:ascii="微软雅黑" w:hAnsi="微软雅黑" w:eastAsia="微软雅黑"/>
                <w:color w:val="000000" w:themeColor="text1"/>
                <w:sz w:val="18"/>
                <w:szCs w:val="18"/>
                <w:lang w:val="en-US" w:eastAsia="zh-CN"/>
                <w14:textFill>
                  <w14:solidFill>
                    <w14:schemeClr w14:val="tx1"/>
                  </w14:solidFill>
                </w14:textFill>
              </w:rPr>
              <w:t>20</w:t>
            </w:r>
          </w:p>
        </w:tc>
        <w:tc>
          <w:tcPr>
            <w:tcW w:w="1780"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公司编号</w:t>
            </w:r>
          </w:p>
        </w:tc>
        <w:tc>
          <w:tcPr>
            <w:tcW w:w="1959" w:type="dxa"/>
            <w:vAlign w:val="bottom"/>
          </w:tcPr>
          <w:p>
            <w:pPr>
              <w:bidi w:val="0"/>
              <w:rPr>
                <w:rFonts w:hint="default"/>
                <w:lang w:val="en-US" w:eastAsia="zh-CN"/>
              </w:rPr>
            </w:pPr>
            <w:r>
              <w:rPr>
                <w:rFonts w:hint="eastAsia"/>
                <w:lang w:val="en-US" w:eastAsia="zh-CN"/>
              </w:rPr>
              <w:t>平台分配给公司的唯一编号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oilCardNo</w:t>
            </w:r>
          </w:p>
        </w:tc>
        <w:tc>
          <w:tcPr>
            <w:tcW w:w="895"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780"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油卡编号</w:t>
            </w:r>
          </w:p>
        </w:tc>
        <w:tc>
          <w:tcPr>
            <w:tcW w:w="1959" w:type="dxa"/>
            <w:vAlign w:val="bottom"/>
          </w:tcPr>
          <w:p>
            <w:pPr>
              <w:bidi w:val="0"/>
              <w:rPr>
                <w:rFonts w:hint="eastAsia"/>
                <w:lang w:val="en-US" w:eastAsia="zh-CN"/>
              </w:rPr>
            </w:pPr>
            <w:r>
              <w:rPr>
                <w:rFonts w:hint="eastAsia"/>
                <w:lang w:val="en-US" w:eastAsia="zh-CN"/>
              </w:rPr>
              <w:t>需要退款的油卡编号（用户分油接口返回的 oilCardNo）</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reason</w:t>
            </w:r>
          </w:p>
        </w:tc>
        <w:tc>
          <w:tcPr>
            <w:tcW w:w="895"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w:t>
            </w:r>
          </w:p>
        </w:tc>
        <w:tc>
          <w:tcPr>
            <w:tcW w:w="992"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V100</w:t>
            </w:r>
          </w:p>
        </w:tc>
        <w:tc>
          <w:tcPr>
            <w:tcW w:w="1780"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退款原因</w:t>
            </w:r>
          </w:p>
        </w:tc>
        <w:tc>
          <w:tcPr>
            <w:tcW w:w="1959" w:type="dxa"/>
            <w:vAlign w:val="bottom"/>
          </w:tcPr>
          <w:p>
            <w:pPr>
              <w:bidi w:val="0"/>
              <w:rPr>
                <w:rFonts w:hint="eastAsia"/>
                <w:lang w:val="en-US" w:eastAsia="zh-CN"/>
              </w:rPr>
            </w:pPr>
            <w:r>
              <w:rPr>
                <w:rFonts w:hint="eastAsia"/>
                <w:lang w:val="en-US" w:eastAsia="zh-CN"/>
              </w:rPr>
              <w:t>选填，最长100字，会写入企油通调额记录</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8523" w:type="dxa"/>
            <w:gridSpan w:val="6"/>
            <w:shd w:val="clear" w:color="auto" w:fill="FFFF00"/>
            <w:vAlign w:val="center"/>
          </w:tcPr>
          <w:p>
            <w:pPr>
              <w:bidi w:val="0"/>
              <w:jc w:val="center"/>
              <w:rPr>
                <w:rFonts w:hint="eastAsia"/>
                <w:lang w:val="en-US" w:eastAsia="zh-CN"/>
              </w:rPr>
            </w:pPr>
            <w:r>
              <w:rPr>
                <w:rFonts w:hint="eastAsia" w:ascii="微软雅黑" w:hAnsi="微软雅黑" w:eastAsia="微软雅黑" w:cs="Times New Roman"/>
                <w:b/>
                <w:bCs w:val="0"/>
                <w:i w:val="0"/>
                <w:iCs/>
                <w:color w:val="000000" w:themeColor="text1"/>
                <w:kern w:val="0"/>
                <w:sz w:val="18"/>
                <w:szCs w:val="18"/>
                <w:lang w:val="en-US" w:eastAsia="zh-CN" w:bidi="en-US"/>
                <w14:textFill>
                  <w14:solidFill>
                    <w14:schemeClr w14:val="tx1"/>
                  </w14:solidFill>
                </w14:textFill>
              </w:rPr>
              <w:t>应答返回体</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code</w:t>
            </w:r>
          </w:p>
        </w:tc>
        <w:tc>
          <w:tcPr>
            <w:tcW w:w="895"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w:t>
            </w:r>
            <w:r>
              <w:rPr>
                <w:rFonts w:ascii="微软雅黑" w:hAnsi="微软雅黑" w:eastAsia="微软雅黑"/>
                <w:color w:val="000000" w:themeColor="text1"/>
                <w:sz w:val="18"/>
                <w:szCs w:val="18"/>
                <w:lang w:eastAsia="zh-CN"/>
                <w14:textFill>
                  <w14:solidFill>
                    <w14:schemeClr w14:val="tx1"/>
                  </w14:solidFill>
                </w14:textFill>
              </w:rPr>
              <w:t>24</w:t>
            </w:r>
          </w:p>
        </w:tc>
        <w:tc>
          <w:tcPr>
            <w:tcW w:w="1780"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w:t>
            </w:r>
          </w:p>
        </w:tc>
        <w:tc>
          <w:tcPr>
            <w:tcW w:w="1959" w:type="dxa"/>
            <w:vAlign w:val="center"/>
          </w:tcPr>
          <w:p>
            <w:pPr>
              <w:bidi w:val="0"/>
              <w:rPr>
                <w:rFonts w:hint="eastAsia"/>
                <w:lang w:val="en-US" w:eastAsia="zh-CN"/>
              </w:rPr>
            </w:pPr>
            <w:r>
              <w:rPr>
                <w:rFonts w:hint="eastAsia"/>
                <w:lang w:val="en-US" w:eastAsia="zh-CN"/>
              </w:rPr>
              <w:t>对应取值含义，请看附录4.2应答代码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780"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返回标识说明</w:t>
            </w:r>
          </w:p>
        </w:tc>
        <w:tc>
          <w:tcPr>
            <w:tcW w:w="1959" w:type="dxa"/>
            <w:vAlign w:val="center"/>
          </w:tcPr>
          <w:p>
            <w:pPr>
              <w:bidi w:val="0"/>
              <w:rPr>
                <w:rFonts w:hint="eastAsia"/>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ascii="微软雅黑" w:hAnsi="微软雅黑" w:eastAsia="微软雅黑"/>
                <w:color w:val="000000" w:themeColor="text1"/>
                <w:sz w:val="18"/>
                <w:szCs w:val="18"/>
                <w:lang w:eastAsia="zh-CN"/>
                <w14:textFill>
                  <w14:solidFill>
                    <w14:schemeClr w14:val="tx1"/>
                  </w14:solidFill>
                </w14:textFill>
              </w:rPr>
              <w:t>Code</w:t>
            </w:r>
          </w:p>
        </w:tc>
        <w:tc>
          <w:tcPr>
            <w:tcW w:w="895"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V20</w:t>
            </w:r>
          </w:p>
        </w:tc>
        <w:tc>
          <w:tcPr>
            <w:tcW w:w="1780"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异常编码</w:t>
            </w:r>
          </w:p>
        </w:tc>
        <w:tc>
          <w:tcPr>
            <w:tcW w:w="1959" w:type="dxa"/>
            <w:vAlign w:val="center"/>
          </w:tcPr>
          <w:p>
            <w:pPr>
              <w:bidi w:val="0"/>
              <w:rPr>
                <w:rFonts w:hint="default"/>
                <w:lang w:val="en-US" w:eastAsia="zh-CN"/>
              </w:rPr>
            </w:pPr>
            <w:r>
              <w:rPr>
                <w:rFonts w:hint="eastAsia"/>
                <w:lang w:val="en-US" w:eastAsia="zh-CN"/>
              </w:rPr>
              <w:t>失败时返回的编码，取值含义见附录4.3错误情况编码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780" w:type="dxa"/>
            <w:vAlign w:val="center"/>
          </w:tcPr>
          <w:p>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异常信息</w:t>
            </w:r>
          </w:p>
        </w:tc>
        <w:tc>
          <w:tcPr>
            <w:tcW w:w="1959" w:type="dxa"/>
            <w:vAlign w:val="center"/>
          </w:tcPr>
          <w:p>
            <w:pPr>
              <w:bidi w:val="0"/>
              <w:rPr>
                <w:rFonts w:hint="default"/>
                <w:lang w:val="en-US" w:eastAsia="zh-CN"/>
              </w:rPr>
            </w:pPr>
            <w:r>
              <w:rPr>
                <w:rFonts w:hint="eastAsia"/>
                <w:lang w:val="en-US" w:eastAsia="zh-CN"/>
              </w:rPr>
              <w:t>失败时返回具体原因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92D050"/>
            <w:vAlign w:val="center"/>
          </w:tcPr>
          <w:p>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data</w:t>
            </w:r>
          </w:p>
        </w:tc>
        <w:tc>
          <w:tcPr>
            <w:tcW w:w="895" w:type="dxa"/>
            <w:shd w:val="clear" w:color="auto" w:fill="92D050"/>
            <w:vAlign w:val="center"/>
          </w:tcPr>
          <w:p>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color="auto" w:fill="92D050"/>
            <w:vAlign w:val="center"/>
          </w:tcPr>
          <w:p>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Object</w:t>
            </w:r>
          </w:p>
        </w:tc>
        <w:tc>
          <w:tcPr>
            <w:tcW w:w="992" w:type="dxa"/>
            <w:shd w:val="clear" w:color="auto" w:fill="92D050"/>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p>
        </w:tc>
        <w:tc>
          <w:tcPr>
            <w:tcW w:w="1780" w:type="dxa"/>
            <w:shd w:val="clear" w:color="auto" w:fill="92D050"/>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数据内容</w:t>
            </w:r>
          </w:p>
        </w:tc>
        <w:tc>
          <w:tcPr>
            <w:tcW w:w="1959" w:type="dxa"/>
            <w:shd w:val="clear" w:color="auto" w:fill="92D050"/>
            <w:vAlign w:val="center"/>
          </w:tcPr>
          <w:p>
            <w:pPr>
              <w:bidi w:val="0"/>
              <w:rPr>
                <w:rFonts w:hint="eastAsia"/>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oilCardNo</w:t>
            </w:r>
          </w:p>
        </w:tc>
        <w:tc>
          <w:tcPr>
            <w:tcW w:w="895"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780"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油卡编号</w:t>
            </w:r>
          </w:p>
        </w:tc>
        <w:tc>
          <w:tcPr>
            <w:tcW w:w="1959" w:type="dxa"/>
            <w:vAlign w:val="bottom"/>
          </w:tcPr>
          <w:p>
            <w:pPr>
              <w:bidi w:val="0"/>
              <w:rPr>
                <w:rFonts w:hint="eastAsia"/>
                <w:lang w:val="en-US" w:eastAsia="zh-CN"/>
              </w:rPr>
            </w:pPr>
            <w:r>
              <w:rPr>
                <w:rFonts w:hint="eastAsia"/>
                <w:lang w:val="en-US" w:eastAsia="zh-CN"/>
              </w:rPr>
              <w:t>退款订单的油卡编号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saleOrderNo</w:t>
            </w:r>
          </w:p>
        </w:tc>
        <w:tc>
          <w:tcPr>
            <w:tcW w:w="895"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780" w:type="dxa"/>
            <w:vAlign w:val="center"/>
          </w:tcPr>
          <w:p>
            <w:pPr>
              <w:spacing w:line="360" w:lineRule="auto"/>
              <w:jc w:val="left"/>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cs="Times New Roman"/>
                <w:color w:val="000000" w:themeColor="text1"/>
                <w:kern w:val="0"/>
                <w:sz w:val="18"/>
                <w:szCs w:val="18"/>
                <w:lang w:val="en-US" w:eastAsia="zh-CN" w:bidi="en-US"/>
                <w14:textFill>
                  <w14:solidFill>
                    <w14:schemeClr w14:val="tx1"/>
                  </w14:solidFill>
                </w14:textFill>
              </w:rPr>
              <w:t>对接公司订单编号</w:t>
            </w:r>
          </w:p>
        </w:tc>
        <w:tc>
          <w:tcPr>
            <w:tcW w:w="1959" w:type="dxa"/>
            <w:vAlign w:val="top"/>
          </w:tcPr>
          <w:p>
            <w:pPr>
              <w:bidi w:val="0"/>
              <w:rPr>
                <w:rFonts w:hint="eastAsia"/>
                <w:lang w:val="en-US" w:eastAsia="zh-CN"/>
              </w:rPr>
            </w:pPr>
            <w:r>
              <w:rPr>
                <w:rFonts w:hint="eastAsia" w:ascii="微软雅黑" w:hAnsi="微软雅黑" w:cs="Times New Roman"/>
                <w:color w:val="000000" w:themeColor="text1"/>
                <w:kern w:val="0"/>
                <w:sz w:val="18"/>
                <w:szCs w:val="18"/>
                <w:lang w:val="en-US" w:eastAsia="zh-CN" w:bidi="en-US"/>
                <w14:textFill>
                  <w14:solidFill>
                    <w14:schemeClr w14:val="tx1"/>
                  </w14:solidFill>
                </w14:textFill>
              </w:rPr>
              <w:t>对接公司订单编号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vAlign w:val="center"/>
          </w:tcPr>
          <w:p>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refundNo</w:t>
            </w:r>
          </w:p>
        </w:tc>
        <w:tc>
          <w:tcPr>
            <w:tcW w:w="895" w:type="dxa"/>
            <w:shd w:val="clear"/>
            <w:vAlign w:val="center"/>
          </w:tcPr>
          <w:p>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vAlign w:val="center"/>
          </w:tcPr>
          <w:p>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shd w:val="clear"/>
            <w:vAlign w:val="center"/>
          </w:tcPr>
          <w:p>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V64</w:t>
            </w:r>
          </w:p>
        </w:tc>
        <w:tc>
          <w:tcPr>
            <w:tcW w:w="1780" w:type="dxa"/>
            <w:shd w:val="clear"/>
            <w:vAlign w:val="center"/>
          </w:tcPr>
          <w:p>
            <w:pPr>
              <w:spacing w:line="360" w:lineRule="auto"/>
              <w:jc w:val="left"/>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退款单号</w:t>
            </w:r>
          </w:p>
        </w:tc>
        <w:tc>
          <w:tcPr>
            <w:tcW w:w="1959" w:type="dxa"/>
            <w:shd w:val="clear"/>
            <w:vAlign w:val="top"/>
          </w:tcPr>
          <w:p>
            <w:pPr>
              <w:bidi w:val="0"/>
              <w:rPr>
                <w:rFonts w:hint="eastAsia" w:ascii="Calibri" w:hAnsi="Calibri" w:eastAsia="微软雅黑" w:cs="Times New Roman"/>
                <w:kern w:val="2"/>
                <w:sz w:val="18"/>
                <w:szCs w:val="21"/>
                <w:lang w:val="en-US" w:eastAsia="zh-CN" w:bidi="ar-SA"/>
              </w:rPr>
            </w:pPr>
            <w:r>
              <w:rPr>
                <w:rFonts w:hint="eastAsia"/>
                <w:lang w:val="en-US" w:eastAsia="zh-CN"/>
              </w:rPr>
              <w:t>平台退款流水号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refundAmount</w:t>
            </w:r>
          </w:p>
        </w:tc>
        <w:tc>
          <w:tcPr>
            <w:tcW w:w="895"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 xml:space="preserve">String</w:t>
            </w:r>
          </w:p>
        </w:tc>
        <w:tc>
          <w:tcPr>
            <w:tcW w:w="992"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V13</w:t>
            </w:r>
          </w:p>
        </w:tc>
        <w:tc>
          <w:tcPr>
            <w:tcW w:w="1780" w:type="dxa"/>
            <w:vAlign w:val="center"/>
          </w:tcPr>
          <w:p>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cs="Times New Roman"/>
                <w:color w:val="000000" w:themeColor="text1"/>
                <w:kern w:val="0"/>
                <w:sz w:val="18"/>
                <w:szCs w:val="18"/>
                <w:lang w:val="en-US" w:eastAsia="zh-CN" w:bidi="en-US"/>
                <w14:textFill>
                  <w14:solidFill>
                    <w14:schemeClr w14:val="tx1"/>
                  </w14:solidFill>
                </w14:textFill>
              </w:rPr>
              <w:t>退款金额</w:t>
            </w: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
            </w:r>
          </w:p>
        </w:tc>
        <w:tc>
          <w:tcPr>
            <w:tcW w:w="1959" w:type="dxa"/>
            <w:vAlign w:val="top"/>
          </w:tcPr>
          <w:p>
            <w:pPr>
              <w:bidi w:val="0"/>
              <w:rPr>
                <w:rFonts w:hint="default"/>
                <w:lang w:val="en-US" w:eastAsia="zh-CN"/>
              </w:rPr>
            </w:pPr>
            <w:r>
              <w:rPr>
                <w:rFonts w:hint="eastAsia"/>
                <w:lang w:val="en-US" w:eastAsia="zh-CN"/>
              </w:rPr>
              <w:t>单位“元”，保留两位小数；等于剩余未加油金额（分油金额 − 已加油金额）</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usedAmount</w:t>
            </w:r>
          </w:p>
        </w:tc>
        <w:tc>
          <w:tcPr>
            <w:tcW w:w="895"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 xml:space="preserve">String</w:t>
            </w:r>
          </w:p>
        </w:tc>
        <w:tc>
          <w:tcPr>
            <w:tcW w:w="992"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V13</w:t>
            </w:r>
          </w:p>
        </w:tc>
        <w:tc>
          <w:tcPr>
            <w:tcW w:w="1780" w:type="dxa"/>
            <w:vAlign w:val="center"/>
          </w:tcPr>
          <w:p>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cs="Times New Roman"/>
                <w:color w:val="000000" w:themeColor="text1"/>
                <w:kern w:val="0"/>
                <w:sz w:val="18"/>
                <w:szCs w:val="18"/>
                <w:lang w:val="en-US" w:eastAsia="zh-CN" w:bidi="en-US"/>
                <w14:textFill>
                  <w14:solidFill>
                    <w14:schemeClr w14:val="tx1"/>
                  </w14:solidFill>
                </w14:textFill>
              </w:rPr>
              <w:t>已加油金额</w:t>
            </w: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
            </w:r>
          </w:p>
        </w:tc>
        <w:tc>
          <w:tcPr>
            <w:tcW w:w="1959" w:type="dxa"/>
            <w:vAlign w:val="top"/>
          </w:tcPr>
          <w:p>
            <w:pPr>
              <w:bidi w:val="0"/>
              <w:rPr>
                <w:rFonts w:hint="default"/>
                <w:lang w:val="en-US" w:eastAsia="zh-CN"/>
              </w:rPr>
            </w:pPr>
            <w:r>
              <w:rPr>
                <w:rFonts w:hint="eastAsia"/>
                <w:lang w:val="en-US" w:eastAsia="zh-CN"/>
              </w:rPr>
              <w:t>退款时该订单累计已加油金额，单位“元”，保留两位小数</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refundStatus</w:t>
            </w:r>
          </w:p>
        </w:tc>
        <w:tc>
          <w:tcPr>
            <w:tcW w:w="895" w:type="dxa"/>
            <w:shd w:val="clear"/>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Integer</w:t>
            </w:r>
          </w:p>
        </w:tc>
        <w:tc>
          <w:tcPr>
            <w:tcW w:w="992" w:type="dxa"/>
            <w:shd w:val="clear"/>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V2</w:t>
            </w:r>
          </w:p>
        </w:tc>
        <w:tc>
          <w:tcPr>
            <w:tcW w:w="1780" w:type="dxa"/>
            <w:shd w:val="clear"/>
            <w:vAlign w:val="center"/>
          </w:tcPr>
          <w:p>
            <w:pPr>
              <w:spacing w:line="360" w:lineRule="auto"/>
              <w:jc w:val="left"/>
              <w:rPr>
                <w:rFonts w:hint="default" w:ascii="微软雅黑" w:hAnsi="微软雅黑"/>
                <w:color w:val="000000" w:themeColor="text1"/>
                <w:sz w:val="18"/>
                <w:szCs w:val="18"/>
                <w:lang w:val="en-US" w:eastAsia="zh-CN"/>
                <w14:textFill>
                  <w14:solidFill>
                    <w14:schemeClr w14:val="tx1"/>
                  </w14:solidFill>
                </w14:textFill>
              </w:rPr>
            </w:pPr>
            <w:r>
              <w:rPr>
                <w:rFonts w:hint="eastAsia" w:cs="Times New Roman"/>
                <w:kern w:val="2"/>
                <w:sz w:val="18"/>
                <w:szCs w:val="21"/>
                <w:lang w:val="en-US" w:eastAsia="zh-CN" w:bidi="ar-SA"/>
              </w:rPr>
              <w:t>退款状态</w:t>
            </w:r>
          </w:p>
        </w:tc>
        <w:tc>
          <w:tcPr>
            <w:tcW w:w="1959" w:type="dxa"/>
            <w:shd w:val="clear"/>
            <w:vAlign w:val="top"/>
          </w:tcPr>
          <w:p>
            <w:pPr>
              <w:bidi w:val="0"/>
              <w:rPr>
                <w:rFonts w:hint="default" w:ascii="Calibri" w:hAnsi="Calibri" w:eastAsia="微软雅黑" w:cs="Times New Roman"/>
                <w:kern w:val="2"/>
                <w:sz w:val="18"/>
                <w:szCs w:val="21"/>
                <w:lang w:val="en-US" w:eastAsia="zh-CN" w:bidi="ar-SA"/>
              </w:rPr>
            </w:pPr>
            <w:r>
              <w:rPr>
                <w:rFonts w:hint="eastAsia" w:cs="Times New Roman"/>
                <w:kern w:val="2"/>
                <w:sz w:val="18"/>
                <w:szCs w:val="21"/>
                <w:lang w:val="en-US" w:eastAsia="zh-CN" w:bidi="ar-SA"/>
              </w:rPr>
              <w:t>2=&gt;退款成功；4=&gt;退款结果确认中（平台已向上游发起调额但暂未拿到明确结果，请勿重复发起，稍后通过订单状态查询 refund_status 或等待油卡变动通知）</w:t>
            </w:r>
            <w:r>
              <w:rPr>
                <w:rFonts w:hint="eastAsia" w:ascii="Calibri" w:hAnsi="Calibri" w:eastAsia="微软雅黑" w:cs="Times New Roman"/>
                <w:kern w:val="2"/>
                <w:sz w:val="18"/>
                <w:szCs w:val="21"/>
                <w:lang w:val="en-US" w:eastAsia="zh-CN" w:bidi="ar-SA"/>
              </w:rPr>
              <w:t/>
            </w:r>
            <w:r>
              <w:rPr>
                <w:rFonts w:hint="eastAsia" w:cs="Times New Roman"/>
                <w:kern w:val="2"/>
                <w:sz w:val="18"/>
                <w:szCs w:val="21"/>
                <w:lang w:val="en-US" w:eastAsia="zh-CN" w:bidi="ar-SA"/>
              </w:rPr>
              <w:t/>
            </w:r>
            <w:r>
              <w:rPr>
                <w:rFonts w:hint="eastAsia" w:ascii="Calibri" w:hAnsi="Calibri" w:eastAsia="微软雅黑" w:cs="Times New Roman"/>
                <w:kern w:val="2"/>
                <w:sz w:val="18"/>
                <w:szCs w:val="21"/>
                <w:lang w:val="en-US" w:eastAsia="zh-CN" w:bidi="ar-SA"/>
              </w:rPr>
              <w:t/>
            </w:r>
            <w:r>
              <w:rPr>
                <w:rFonts w:hint="eastAsia" w:cs="Times New Roman"/>
                <w:kern w:val="2"/>
                <w:sz w:val="18"/>
                <w:szCs w:val="21"/>
                <w:lang w:val="en-US" w:eastAsia="zh-CN" w:bidi="ar-SA"/>
              </w:rPr>
              <w:t/>
            </w:r>
            <w:r>
              <w:rPr>
                <w:rFonts w:hint="eastAsia" w:ascii="Calibri" w:hAnsi="Calibri" w:eastAsia="微软雅黑" w:cs="Times New Roman"/>
                <w:kern w:val="2"/>
                <w:sz w:val="18"/>
                <w:szCs w:val="21"/>
                <w:lang w:val="en-US" w:eastAsia="zh-CN" w:bidi="ar-SA"/>
              </w:rPr>
              <w:t/>
            </w:r>
            <w:r>
              <w:rPr>
                <w:rFonts w:hint="eastAsia" w:cs="Times New Roman"/>
                <w:kern w:val="2"/>
                <w:sz w:val="18"/>
                <w:szCs w:val="21"/>
                <w:lang w:val="en-US" w:eastAsia="zh-CN" w:bidi="ar-SA"/>
              </w:rPr>
              <w:t/>
            </w:r>
          </w:p>
        </w:tc>
      </w:tr>
    </w:tbl>
    <w:p/>
    <w:p>
      <w:pPr>
        <w:pStyle w:val="6"/>
        <w:rPr>
          <w:rFonts w:hint="eastAsia" w:ascii="微软雅黑" w:hAnsi="微软雅黑" w:eastAsia="微软雅黑" w:cs="微软雅黑"/>
        </w:rPr>
      </w:pPr>
      <w:r>
        <w:rPr>
          <w:rFonts w:hint="eastAsia" w:ascii="微软雅黑" w:hAnsi="微软雅黑" w:eastAsia="微软雅黑" w:cs="微软雅黑"/>
          <w:sz w:val="28"/>
          <w:szCs w:val="28"/>
          <w:lang w:val="en-US" w:eastAsia="zh-CN"/>
        </w:rPr>
        <w:t>报文示例</w:t>
      </w:r>
    </w:p>
    <w:p>
      <w:pPr>
        <w:pStyle w:val="7"/>
        <w:rPr>
          <w:rFonts w:hint="eastAsia" w:ascii="微软雅黑" w:hAnsi="微软雅黑" w:eastAsia="微软雅黑" w:cs="微软雅黑"/>
          <w:i w:val="0"/>
          <w:iCs w:val="0"/>
        </w:rPr>
      </w:pPr>
      <w:r>
        <w:rPr>
          <w:rFonts w:hint="eastAsia" w:ascii="微软雅黑" w:hAnsi="微软雅黑" w:eastAsia="微软雅黑" w:cs="微软雅黑"/>
          <w:i w:val="0"/>
          <w:iCs w:val="0"/>
          <w:lang w:val="en-US" w:eastAsia="zh-CN"/>
        </w:rPr>
        <w:t>请求报文示例</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"orgNo": "U2302201414040001",</w:t>
            </w:r>
          </w:p>
          <w:p>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"oilCardNo": "OIL17549163750686966",</w:t>
            </w:r>
          </w:p>
          <w:p>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"reason": "司机取消运单"</w:t>
            </w:r>
          </w:p>
          <w:p>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tc>
      </w:tr>
    </w:tbl>
    <w:p/>
    <w:p>
      <w:pPr>
        <w:pStyle w:val="7"/>
        <w:rPr>
          <w:sz w:val="24"/>
          <w:szCs w:val="24"/>
        </w:rPr>
      </w:pPr>
      <w:r>
        <w:rPr>
          <w:rFonts w:hint="eastAsia" w:ascii="微软雅黑" w:hAnsi="微软雅黑" w:eastAsia="微软雅黑" w:cs="微软雅黑"/>
          <w:b/>
          <w:bCs/>
          <w:i w:val="0"/>
          <w:iCs w:val="0"/>
          <w:sz w:val="24"/>
          <w:szCs w:val="24"/>
          <w:lang w:val="en-US" w:eastAsia="zh-CN"/>
        </w:rPr>
        <w:t>应答报文示例</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成功报文样例：</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"code": "00",</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"message": "退款成功",</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"data": {</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"oilCardNo": "OIL17549163750686966",</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"saleOrderNo": "Test000001",</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"refundNo": "RF1024T2026091410203088",</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"refundAmount": "60.00",</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"usedAmount": "40.00",</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"refundStatus": 2</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失败报文样例:</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"code": "01",</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"message": "业务处理异常",</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"errCode": "2048",</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"errMessage": "订单金额已全部加油，没有可退金额"</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w:t>
            </w:r>
          </w:p>
        </w:tc>
      </w:tr>
    </w:tbl>
    <w:p/>
    <w:p>
      <w:pPr>
        <w:pStyle w:val="5"/>
        <w:rPr>
          <w:rFonts w:hint="eastAsia" w:ascii="微软雅黑" w:hAnsi="微软雅黑" w:eastAsia="微软雅黑" w:cs="微软雅黑"/>
        </w:rPr>
      </w:pPr>
      <w:r>
        <w:rPr>
          <w:rFonts w:hint="eastAsia" w:ascii="微软雅黑" w:hAnsi="微软雅黑" w:cs="微软雅黑"/>
          <w:lang w:val="en-US" w:eastAsia="zh-CN"/>
        </w:rPr>
        <w:t>合作商余额查询（syb.oil.account.balance）</w:t>
      </w:r>
      <w:r>
        <w:rPr>
          <w:rFonts w:hint="eastAsia" w:ascii="微软雅黑" w:hAnsi="微软雅黑" w:eastAsia="微软雅黑" w:cs="Times New Roman"/>
          <w:color w:val="000000" w:themeColor="text1"/>
          <w:kern w:val="2"/>
          <w:sz w:val="32"/>
          <w:szCs w:val="32"/>
          <w:lang w:val="en-US" w:eastAsia="zh-CN" w:bidi="ar-SA"/>
          <w14:textFill>
            <w14:solidFill>
              <w14:schemeClr w14:val="tx1"/>
            </w14:solidFill>
          </w14:textFill>
        </w:rPr>
        <w:t/>
      </w:r>
      <w:r>
        <w:rPr>
          <w:rFonts w:hint="eastAsia" w:ascii="微软雅黑" w:hAnsi="微软雅黑" w:cs="Times New Roman"/>
          <w:color w:val="000000" w:themeColor="text1"/>
          <w:kern w:val="2"/>
          <w:sz w:val="32"/>
          <w:szCs w:val="32"/>
          <w:lang w:val="en-US" w:eastAsia="zh-CN" w:bidi="ar-SA"/>
          <w14:textFill>
            <w14:solidFill>
              <w14:schemeClr w14:val="tx1"/>
            </w14:solidFill>
          </w14:textFill>
        </w:rPr>
        <w:t/>
      </w:r>
      <w:r>
        <w:rPr>
          <w:rFonts w:hint="eastAsia" w:ascii="微软雅黑" w:hAnsi="微软雅黑" w:eastAsia="微软雅黑" w:cs="Times New Roman"/>
          <w:color w:val="000000" w:themeColor="text1"/>
          <w:kern w:val="2"/>
          <w:sz w:val="32"/>
          <w:szCs w:val="32"/>
          <w:lang w:val="en-US" w:eastAsia="zh-CN" w:bidi="ar-SA"/>
          <w14:textFill>
            <w14:solidFill>
              <w14:schemeClr w14:val="tx1"/>
            </w14:solidFill>
          </w14:textFill>
        </w:rPr>
        <w:t/>
      </w:r>
      <w:r>
        <w:rPr>
          <w:rFonts w:hint="eastAsia" w:ascii="微软雅黑" w:hAnsi="微软雅黑" w:cs="Times New Roman"/>
          <w:color w:val="000000" w:themeColor="text1"/>
          <w:kern w:val="2"/>
          <w:sz w:val="32"/>
          <w:szCs w:val="32"/>
          <w:lang w:val="en-US" w:eastAsia="zh-CN" w:bidi="ar-SA"/>
          <w14:textFill>
            <w14:solidFill>
              <w14:schemeClr w14:val="tx1"/>
            </w14:solidFill>
          </w14:textFill>
        </w:rPr>
        <w:t/>
      </w:r>
      <w:r>
        <w:rPr>
          <w:rFonts w:hint="eastAsia" w:ascii="微软雅黑" w:hAnsi="微软雅黑" w:eastAsia="微软雅黑" w:cs="Times New Roman"/>
          <w:color w:val="000000" w:themeColor="text1"/>
          <w:kern w:val="2"/>
          <w:sz w:val="32"/>
          <w:szCs w:val="32"/>
          <w:lang w:val="en-US" w:eastAsia="zh-CN" w:bidi="ar-SA"/>
          <w14:textFill>
            <w14:solidFill>
              <w14:schemeClr w14:val="tx1"/>
            </w14:solidFill>
          </w14:textFill>
        </w:rPr>
        <w:t/>
      </w:r>
      <w:r>
        <w:rPr>
          <w:rFonts w:hint="eastAsia" w:ascii="微软雅黑" w:hAnsi="微软雅黑" w:cs="Times New Roman"/>
          <w:color w:val="000000" w:themeColor="text1"/>
          <w:kern w:val="2"/>
          <w:sz w:val="32"/>
          <w:szCs w:val="32"/>
          <w:lang w:val="en-US" w:eastAsia="zh-CN" w:bidi="ar-SA"/>
          <w14:textFill>
            <w14:solidFill>
              <w14:schemeClr w14:val="tx1"/>
            </w14:solidFill>
          </w14:textFill>
        </w:rPr>
        <w:t/>
      </w:r>
      <w:r>
        <w:rPr>
          <w:rFonts w:hint="eastAsia" w:ascii="微软雅黑" w:hAnsi="微软雅黑" w:cs="微软雅黑"/>
          <w:lang w:val="en-US" w:eastAsia="zh-CN"/>
        </w:rPr>
        <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8"/>
        <w:gridCol w:w="60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API名称</w:t>
            </w:r>
          </w:p>
        </w:tc>
        <w:tc>
          <w:tcPr>
            <w:tcW w:w="6010" w:type="dxa"/>
          </w:tcPr>
          <w:p>
            <w:pP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cs="Times New Roman"/>
                <w:color w:val="000000" w:themeColor="text1"/>
                <w:kern w:val="2"/>
                <w:sz w:val="18"/>
                <w:szCs w:val="18"/>
                <w:lang w:val="en-US" w:eastAsia="zh-CN" w:bidi="ar-SA"/>
                <w14:textFill>
                  <w14:solidFill>
                    <w14:schemeClr w14:val="tx1"/>
                  </w14:solidFill>
                </w14:textFill>
              </w:rPr>
              <w:t>合作商余额查询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pPr>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API标识</w:t>
            </w:r>
          </w:p>
        </w:tc>
        <w:tc>
          <w:tcPr>
            <w:tcW w:w="6010" w:type="dxa"/>
          </w:tcPr>
          <w:p>
            <w:pP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syb.oil.account.balance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API描述</w:t>
            </w:r>
          </w:p>
        </w:tc>
        <w:tc>
          <w:tcPr>
            <w:tcW w:w="6010" w:type="dxa"/>
          </w:tcPr>
          <w:p>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cs="Times New Roman"/>
                <w:color w:val="000000" w:themeColor="text1"/>
                <w:kern w:val="2"/>
                <w:sz w:val="18"/>
                <w:szCs w:val="18"/>
                <w:lang w:val="en-US" w:eastAsia="zh-CN" w:bidi="ar-SA"/>
                <w14:textFill>
                  <w14:solidFill>
                    <w14:schemeClr w14:val="tx1"/>
                  </w14:solidFill>
                </w14:textFill>
              </w:rPr>
              <w:t>查询对接公司在平台的账户可用余额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请求URL</w:t>
            </w:r>
          </w:p>
        </w:tc>
        <w:tc>
          <w:tcPr>
            <w:tcW w:w="6010" w:type="dxa"/>
          </w:tcPr>
          <w:p>
            <w:pP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t>/oilCard/balance</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请求数据格式</w:t>
            </w:r>
          </w:p>
        </w:tc>
        <w:tc>
          <w:tcPr>
            <w:tcW w:w="6010" w:type="dxa"/>
          </w:tcPr>
          <w:p>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JSON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HTTP方式</w:t>
            </w:r>
          </w:p>
        </w:tc>
        <w:tc>
          <w:tcPr>
            <w:tcW w:w="6010" w:type="dxa"/>
          </w:tcPr>
          <w:p>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POST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响应数据格式</w:t>
            </w:r>
          </w:p>
        </w:tc>
        <w:tc>
          <w:tcPr>
            <w:tcW w:w="6010" w:type="dxa"/>
          </w:tcPr>
          <w:p>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JSON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备注</w:t>
            </w:r>
          </w:p>
        </w:tc>
        <w:tc>
          <w:tcPr>
            <w:tcW w:w="6010" w:type="dxa"/>
          </w:tcPr>
          <w:p>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cs="Times New Roman"/>
                <w:color w:val="000000" w:themeColor="text1"/>
                <w:kern w:val="2"/>
                <w:sz w:val="18"/>
                <w:szCs w:val="18"/>
                <w:lang w:val="en-US" w:eastAsia="zh-CN" w:bidi="ar-SA"/>
                <w14:textFill>
                  <w14:solidFill>
                    <w14:schemeClr w14:val="tx1"/>
                  </w14:solidFill>
                </w14:textFill>
              </w:rPr>
              <w:t>余额为平台侧账户余额，非上游油品平台账户。下单分油会实时扣减，发放失败或退款会原路回补。建议下单前先查询，避免因余额不足被拒单（错误码 2028）。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pPr>
              <w:rPr>
                <w:rFonts w:hint="eastAsia" w:ascii="微软雅黑" w:hAnsi="微软雅黑" w:eastAsia="微软雅黑" w:cs="微软雅黑"/>
                <w:sz w:val="21"/>
                <w:szCs w:val="21"/>
              </w:rPr>
            </w:pPr>
            <w:r>
              <w:rPr>
                <w:rFonts w:hint="eastAsia" w:ascii="微软雅黑" w:hAnsi="微软雅黑" w:cs="微软雅黑"/>
                <w:sz w:val="21"/>
                <w:szCs w:val="21"/>
                <w:lang w:val="en-US" w:eastAsia="zh-CN"/>
              </w:rPr>
              <w:t>使用场景</w:t>
            </w:r>
          </w:p>
        </w:tc>
        <w:tc>
          <w:tcPr>
            <w:tcW w:w="6010" w:type="dxa"/>
            <w:vAlign w:val="top"/>
          </w:tcPr>
          <w:p>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lang w:val="en-US" w:eastAsia="zh-CN"/>
              </w:rPr>
              <w:t>场景1：固定面值油券</w:t>
            </w:r>
          </w:p>
        </w:tc>
      </w:tr>
    </w:tbl>
    <w:p/>
    <w:p>
      <w:pPr>
        <w:pStyle w:val="2"/>
        <w:rPr>
          <w:rFonts w:hint="default"/>
          <w:lang w:val="en-US" w:eastAsia="zh-CN"/>
        </w:rPr>
      </w:pPr>
      <w:r>
        <w:rPr>
          <w:rFonts w:hint="eastAsia"/>
          <w:lang w:val="en-US" w:eastAsia="zh-CN"/>
        </w:rPr>
        <w:t>本接口用于对接公司查询自己在平台的账户可用余额</w:t>
      </w:r>
    </w:p>
    <w:p>
      <w:pPr>
        <w:pStyle w:val="2"/>
        <w:rPr>
          <w:rFonts w:hint="default"/>
          <w:lang w:val="en-US" w:eastAsia="zh-CN"/>
        </w:rPr>
      </w:pPr>
      <w:r>
        <w:rPr>
          <w:rFonts w:hint="default"/>
          <w:lang w:val="en-US" w:eastAsia="zh-CN"/>
        </w:rPr>
        <w:drawing>
          <wp:inline distT="0" distB="0" distL="114300" distR="114300">
            <wp:extent cx="5080000" cy="3308350"/>
            <wp:effectExtent l="0" t="0" r="6350" b="6350"/>
            <wp:docPr id="2" name="图片 2" descr="微信图片_20230809112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30809112805"/>
                    <pic:cNvPicPr>
                      <a:picLocks noChangeAspect="1"/>
                    </pic:cNvPicPr>
                  </pic:nvPicPr>
                  <pic:blipFill>
                    <a:blip r:embed="rId8"/>
                    <a:stretch>
                      <a:fillRect/>
                    </a:stretch>
                  </pic:blipFill>
                  <pic:spPr>
                    <a:xfrm>
                      <a:off x="0" y="0"/>
                      <a:ext cx="5080000" cy="3308350"/>
                    </a:xfrm>
                    <a:prstGeom prst="rect">
                      <a:avLst/>
                    </a:prstGeom>
                  </pic:spPr>
                </pic:pic>
              </a:graphicData>
            </a:graphic>
          </wp:inline>
        </w:drawing>
      </w:r>
    </w:p>
    <w:p>
      <w:pPr>
        <w:pStyle w:val="2"/>
        <w:rPr>
          <w:rFonts w:hint="eastAsia"/>
          <w:lang w:val="en-US" w:eastAsia="zh-CN"/>
        </w:rPr>
      </w:pPr>
      <w:r>
        <w:rPr>
          <w:rFonts w:hint="eastAsia"/>
          <w:lang w:val="en-US" w:eastAsia="zh-CN"/>
        </w:rPr>
        <w:fldChar w:fldCharType="begin"/>
        <w:instrText xml:space="preserve"> = 1 \* GB2 \* MERGEFORMAT </w:instrText>
        <w:fldChar w:fldCharType="separate"/>
      </w:r>
      <w:r>
        <w:t>⑴对接公司调用接口发起查询</w:t>
      </w:r>
      <w:r>
        <w:rPr>
          <w:rFonts w:hint="eastAsia"/>
          <w:lang w:val="en-US" w:eastAsia="zh-CN"/>
        </w:rPr>
        <w:fldChar w:fldCharType="end"/>
        <w:t/>
      </w:r>
    </w:p>
    <w:p>
      <w:pPr>
        <w:pStyle w:val="2"/>
        <w:rPr>
          <w:rFonts w:hint="default"/>
          <w:lang w:val="en-US"/>
        </w:rPr>
      </w:pPr>
      <w:r>
        <w:rPr>
          <w:rFonts w:hint="eastAsia"/>
          <w:lang w:val="en-US" w:eastAsia="zh-CN"/>
        </w:rPr>
        <w:fldChar w:fldCharType="begin"/>
        <w:instrText xml:space="preserve"> = 2 \* GB2 \* MERGEFORMAT </w:instrText>
        <w:fldChar w:fldCharType="separate"/>
      </w:r>
      <w:r>
        <w:t>⑵平台实时返回账户可用余额</w:t>
      </w:r>
      <w:r>
        <w:rPr>
          <w:rFonts w:hint="eastAsia"/>
          <w:lang w:val="en-US" w:eastAsia="zh-CN"/>
        </w:rPr>
        <w:fldChar w:fldCharType="end"/>
        <w:t/>
      </w:r>
    </w:p>
    <w:p>
      <w:pPr>
        <w:pStyle w:val="6"/>
        <w:rPr>
          <w:rFonts w:hint="eastAsia" w:ascii="微软雅黑" w:hAnsi="微软雅黑" w:eastAsia="微软雅黑" w:cs="微软雅黑"/>
        </w:rPr>
      </w:pPr>
      <w:r>
        <w:rPr>
          <w:rFonts w:hint="eastAsia" w:ascii="微软雅黑" w:hAnsi="微软雅黑" w:eastAsia="微软雅黑" w:cs="微软雅黑"/>
          <w:lang w:val="en-US" w:eastAsia="zh-CN"/>
        </w:rPr>
        <w:t>报文信息</w:t>
      </w:r>
    </w:p>
    <w:tbl>
      <w:tblPr>
        <w:tblStyle w:val="67"/>
        <w:tblW w:w="8523"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05"/>
        <w:gridCol w:w="895"/>
        <w:gridCol w:w="992"/>
        <w:gridCol w:w="992"/>
        <w:gridCol w:w="1780"/>
        <w:gridCol w:w="195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BEBEBE" w:themeFill="background1" w:themeFillShade="BF"/>
            <w:vAlign w:val="center"/>
          </w:tcPr>
          <w:p>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参数名称</w:t>
            </w:r>
          </w:p>
        </w:tc>
        <w:tc>
          <w:tcPr>
            <w:tcW w:w="895" w:type="dxa"/>
            <w:shd w:val="clear" w:color="auto" w:fill="BEBEBE" w:themeFill="background1" w:themeFillShade="BF"/>
            <w:vAlign w:val="center"/>
          </w:tcPr>
          <w:p>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约束</w:t>
            </w:r>
          </w:p>
        </w:tc>
        <w:tc>
          <w:tcPr>
            <w:tcW w:w="992" w:type="dxa"/>
            <w:shd w:val="clear" w:color="auto" w:fill="BEBEBE" w:themeFill="background1" w:themeFillShade="BF"/>
            <w:vAlign w:val="center"/>
          </w:tcPr>
          <w:p>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类型</w:t>
            </w:r>
          </w:p>
        </w:tc>
        <w:tc>
          <w:tcPr>
            <w:tcW w:w="992" w:type="dxa"/>
            <w:shd w:val="clear" w:color="auto" w:fill="BEBEBE" w:themeFill="background1" w:themeFillShade="BF"/>
            <w:vAlign w:val="center"/>
          </w:tcPr>
          <w:p>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长度</w:t>
            </w:r>
          </w:p>
        </w:tc>
        <w:tc>
          <w:tcPr>
            <w:tcW w:w="1780" w:type="dxa"/>
            <w:shd w:val="clear" w:color="auto" w:fill="BEBEBE" w:themeFill="background1" w:themeFillShade="BF"/>
          </w:tcPr>
          <w:p>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描述</w:t>
            </w:r>
          </w:p>
        </w:tc>
        <w:tc>
          <w:tcPr>
            <w:tcW w:w="1959" w:type="dxa"/>
            <w:shd w:val="clear" w:color="auto" w:fill="BEBEBE" w:themeFill="background1" w:themeFillShade="BF"/>
            <w:vAlign w:val="center"/>
          </w:tcPr>
          <w:p>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取值说明</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8523" w:type="dxa"/>
            <w:gridSpan w:val="6"/>
            <w:shd w:val="clear" w:color="auto" w:fill="00B050"/>
            <w:vAlign w:val="center"/>
          </w:tcPr>
          <w:p>
            <w:pPr>
              <w:pStyle w:val="696"/>
              <w:spacing w:line="200" w:lineRule="atLeast"/>
              <w:jc w:val="center"/>
              <w:textAlignment w:val="center"/>
              <w:rPr>
                <w:rFonts w:ascii="微软雅黑" w:hAnsi="微软雅黑" w:eastAsia="微软雅黑"/>
                <w:b/>
                <w:i/>
                <w:color w:val="000000" w:themeColor="text1"/>
                <w:sz w:val="18"/>
                <w:szCs w:val="18"/>
                <w:lang w:eastAsia="zh-CN"/>
                <w14:textFill>
                  <w14:solidFill>
                    <w14:schemeClr w14:val="tx1"/>
                  </w14:solidFill>
                </w14:textFill>
              </w:rPr>
            </w:pPr>
            <w:r>
              <w:rPr>
                <w:rFonts w:hint="eastAsia" w:ascii="微软雅黑" w:hAnsi="微软雅黑" w:eastAsia="微软雅黑"/>
                <w:b/>
                <w:bCs w:val="0"/>
                <w:i w:val="0"/>
                <w:iCs/>
                <w:color w:val="000000" w:themeColor="text1"/>
                <w:sz w:val="18"/>
                <w:szCs w:val="18"/>
                <w:lang w:eastAsia="zh-CN"/>
                <w14:textFill>
                  <w14:solidFill>
                    <w14:schemeClr w14:val="tx1"/>
                  </w14:solidFill>
                </w14:textFill>
              </w:rPr>
              <w:t>请求体</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orgNo</w:t>
            </w:r>
          </w:p>
        </w:tc>
        <w:tc>
          <w:tcPr>
            <w:tcW w:w="895"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w:t>
            </w:r>
            <w:r>
              <w:rPr>
                <w:rFonts w:hint="eastAsia" w:ascii="微软雅黑" w:hAnsi="微软雅黑" w:eastAsia="微软雅黑"/>
                <w:color w:val="000000" w:themeColor="text1"/>
                <w:sz w:val="18"/>
                <w:szCs w:val="18"/>
                <w:lang w:val="en-US" w:eastAsia="zh-CN"/>
                <w14:textFill>
                  <w14:solidFill>
                    <w14:schemeClr w14:val="tx1"/>
                  </w14:solidFill>
                </w14:textFill>
              </w:rPr>
              <w:t>20</w:t>
            </w:r>
          </w:p>
        </w:tc>
        <w:tc>
          <w:tcPr>
            <w:tcW w:w="1780"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公司编号</w:t>
            </w:r>
          </w:p>
        </w:tc>
        <w:tc>
          <w:tcPr>
            <w:tcW w:w="1959" w:type="dxa"/>
            <w:vAlign w:val="bottom"/>
          </w:tcPr>
          <w:p>
            <w:pPr>
              <w:bidi w:val="0"/>
              <w:rPr>
                <w:rFonts w:hint="default"/>
                <w:lang w:val="en-US" w:eastAsia="zh-CN"/>
              </w:rPr>
            </w:pPr>
            <w:r>
              <w:rPr>
                <w:rFonts w:hint="eastAsia"/>
                <w:lang w:val="en-US" w:eastAsia="zh-CN"/>
              </w:rPr>
              <w:t>平台分配给公司的唯一编号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8523" w:type="dxa"/>
            <w:gridSpan w:val="6"/>
            <w:shd w:val="clear" w:color="auto" w:fill="FFFF00"/>
            <w:vAlign w:val="center"/>
          </w:tcPr>
          <w:p>
            <w:pPr>
              <w:bidi w:val="0"/>
              <w:jc w:val="center"/>
              <w:rPr>
                <w:rFonts w:hint="eastAsia"/>
                <w:lang w:val="en-US" w:eastAsia="zh-CN"/>
              </w:rPr>
            </w:pPr>
            <w:r>
              <w:rPr>
                <w:rFonts w:hint="eastAsia" w:ascii="微软雅黑" w:hAnsi="微软雅黑" w:eastAsia="微软雅黑" w:cs="Times New Roman"/>
                <w:b/>
                <w:bCs w:val="0"/>
                <w:i w:val="0"/>
                <w:iCs/>
                <w:color w:val="000000" w:themeColor="text1"/>
                <w:kern w:val="0"/>
                <w:sz w:val="18"/>
                <w:szCs w:val="18"/>
                <w:lang w:val="en-US" w:eastAsia="zh-CN" w:bidi="en-US"/>
                <w14:textFill>
                  <w14:solidFill>
                    <w14:schemeClr w14:val="tx1"/>
                  </w14:solidFill>
                </w14:textFill>
              </w:rPr>
              <w:t>应答返回体</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code</w:t>
            </w:r>
          </w:p>
        </w:tc>
        <w:tc>
          <w:tcPr>
            <w:tcW w:w="895"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w:t>
            </w:r>
            <w:r>
              <w:rPr>
                <w:rFonts w:ascii="微软雅黑" w:hAnsi="微软雅黑" w:eastAsia="微软雅黑"/>
                <w:color w:val="000000" w:themeColor="text1"/>
                <w:sz w:val="18"/>
                <w:szCs w:val="18"/>
                <w:lang w:eastAsia="zh-CN"/>
                <w14:textFill>
                  <w14:solidFill>
                    <w14:schemeClr w14:val="tx1"/>
                  </w14:solidFill>
                </w14:textFill>
              </w:rPr>
              <w:t>24</w:t>
            </w:r>
          </w:p>
        </w:tc>
        <w:tc>
          <w:tcPr>
            <w:tcW w:w="1780"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w:t>
            </w:r>
          </w:p>
        </w:tc>
        <w:tc>
          <w:tcPr>
            <w:tcW w:w="1959" w:type="dxa"/>
            <w:vAlign w:val="center"/>
          </w:tcPr>
          <w:p>
            <w:pPr>
              <w:bidi w:val="0"/>
              <w:rPr>
                <w:rFonts w:hint="eastAsia"/>
                <w:lang w:val="en-US" w:eastAsia="zh-CN"/>
              </w:rPr>
            </w:pPr>
            <w:r>
              <w:rPr>
                <w:rFonts w:hint="eastAsia"/>
                <w:lang w:val="en-US" w:eastAsia="zh-CN"/>
              </w:rPr>
              <w:t>对应取值含义，请看附录4.2应答代码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780"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返回标识说明</w:t>
            </w:r>
          </w:p>
        </w:tc>
        <w:tc>
          <w:tcPr>
            <w:tcW w:w="1959" w:type="dxa"/>
            <w:vAlign w:val="center"/>
          </w:tcPr>
          <w:p>
            <w:pPr>
              <w:bidi w:val="0"/>
              <w:rPr>
                <w:rFonts w:hint="eastAsia"/>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ascii="微软雅黑" w:hAnsi="微软雅黑" w:eastAsia="微软雅黑"/>
                <w:color w:val="000000" w:themeColor="text1"/>
                <w:sz w:val="18"/>
                <w:szCs w:val="18"/>
                <w:lang w:eastAsia="zh-CN"/>
                <w14:textFill>
                  <w14:solidFill>
                    <w14:schemeClr w14:val="tx1"/>
                  </w14:solidFill>
                </w14:textFill>
              </w:rPr>
              <w:t>Code</w:t>
            </w:r>
          </w:p>
        </w:tc>
        <w:tc>
          <w:tcPr>
            <w:tcW w:w="895"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V20</w:t>
            </w:r>
          </w:p>
        </w:tc>
        <w:tc>
          <w:tcPr>
            <w:tcW w:w="1780"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异常编码</w:t>
            </w:r>
          </w:p>
        </w:tc>
        <w:tc>
          <w:tcPr>
            <w:tcW w:w="1959" w:type="dxa"/>
            <w:vAlign w:val="center"/>
          </w:tcPr>
          <w:p>
            <w:pPr>
              <w:bidi w:val="0"/>
              <w:rPr>
                <w:rFonts w:hint="default"/>
                <w:lang w:val="en-US" w:eastAsia="zh-CN"/>
              </w:rPr>
            </w:pPr>
            <w:r>
              <w:rPr>
                <w:rFonts w:hint="eastAsia"/>
                <w:lang w:val="en-US" w:eastAsia="zh-CN"/>
              </w:rPr>
              <w:t>失败时返回的编码，取值含义见附录4.3错误情况编码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780" w:type="dxa"/>
            <w:vAlign w:val="center"/>
          </w:tcPr>
          <w:p>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异常信息</w:t>
            </w:r>
          </w:p>
        </w:tc>
        <w:tc>
          <w:tcPr>
            <w:tcW w:w="1959" w:type="dxa"/>
            <w:vAlign w:val="center"/>
          </w:tcPr>
          <w:p>
            <w:pPr>
              <w:bidi w:val="0"/>
              <w:rPr>
                <w:rFonts w:hint="default"/>
                <w:lang w:val="en-US" w:eastAsia="zh-CN"/>
              </w:rPr>
            </w:pPr>
            <w:r>
              <w:rPr>
                <w:rFonts w:hint="eastAsia"/>
                <w:lang w:val="en-US" w:eastAsia="zh-CN"/>
              </w:rPr>
              <w:t>失败时返回具体原因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92D050"/>
            <w:vAlign w:val="center"/>
          </w:tcPr>
          <w:p>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data</w:t>
            </w:r>
          </w:p>
        </w:tc>
        <w:tc>
          <w:tcPr>
            <w:tcW w:w="895" w:type="dxa"/>
            <w:shd w:val="clear" w:color="auto" w:fill="92D050"/>
            <w:vAlign w:val="center"/>
          </w:tcPr>
          <w:p>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color="auto" w:fill="92D050"/>
            <w:vAlign w:val="center"/>
          </w:tcPr>
          <w:p>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Object</w:t>
            </w:r>
          </w:p>
        </w:tc>
        <w:tc>
          <w:tcPr>
            <w:tcW w:w="992" w:type="dxa"/>
            <w:shd w:val="clear" w:color="auto" w:fill="92D050"/>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p>
        </w:tc>
        <w:tc>
          <w:tcPr>
            <w:tcW w:w="1780" w:type="dxa"/>
            <w:shd w:val="clear" w:color="auto" w:fill="92D050"/>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数据内容</w:t>
            </w:r>
          </w:p>
        </w:tc>
        <w:tc>
          <w:tcPr>
            <w:tcW w:w="1959" w:type="dxa"/>
            <w:shd w:val="clear" w:color="auto" w:fill="92D050"/>
            <w:vAlign w:val="center"/>
          </w:tcPr>
          <w:p>
            <w:pPr>
              <w:bidi w:val="0"/>
              <w:rPr>
                <w:rFonts w:hint="eastAsia"/>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orgNo</w:t>
            </w:r>
          </w:p>
        </w:tc>
        <w:tc>
          <w:tcPr>
            <w:tcW w:w="895"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V20</w:t>
            </w:r>
            <w:r>
              <w:rPr>
                <w:rFonts w:hint="eastAsia" w:ascii="微软雅黑" w:hAnsi="微软雅黑" w:eastAsia="微软雅黑"/>
                <w:color w:val="000000" w:themeColor="text1"/>
                <w:sz w:val="18"/>
                <w:szCs w:val="18"/>
                <w:lang w:val="en-US" w:eastAsia="zh-CN"/>
                <w14:textFill>
                  <w14:solidFill>
                    <w14:schemeClr w14:val="tx1"/>
                  </w14:solidFill>
                </w14:textFill>
              </w:rPr>
              <w:t/>
            </w:r>
          </w:p>
        </w:tc>
        <w:tc>
          <w:tcPr>
            <w:tcW w:w="1780"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公司编号</w:t>
            </w:r>
          </w:p>
        </w:tc>
        <w:tc>
          <w:tcPr>
            <w:tcW w:w="1959" w:type="dxa"/>
            <w:vAlign w:val="bottom"/>
          </w:tcPr>
          <w:p>
            <w:pPr>
              <w:bidi w:val="0"/>
              <w:rPr>
                <w:rFonts w:hint="default"/>
                <w:lang w:val="en-US" w:eastAsia="zh-CN"/>
              </w:rPr>
            </w:pPr>
            <w:r>
              <w:rPr>
                <w:rFonts w:hint="eastAsia"/>
                <w:lang w:val="en-US" w:eastAsia="zh-CN"/>
              </w:rPr>
              <w:t>平台分配给公司的唯一编号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balance</w:t>
            </w:r>
          </w:p>
        </w:tc>
        <w:tc>
          <w:tcPr>
            <w:tcW w:w="895"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 xml:space="preserve">String</w:t>
            </w:r>
          </w:p>
        </w:tc>
        <w:tc>
          <w:tcPr>
            <w:tcW w:w="992"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V13</w:t>
            </w:r>
          </w:p>
        </w:tc>
        <w:tc>
          <w:tcPr>
            <w:tcW w:w="1780" w:type="dxa"/>
            <w:vAlign w:val="center"/>
          </w:tcPr>
          <w:p>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cs="Times New Roman"/>
                <w:color w:val="000000" w:themeColor="text1"/>
                <w:kern w:val="0"/>
                <w:sz w:val="18"/>
                <w:szCs w:val="18"/>
                <w:lang w:val="en-US" w:eastAsia="zh-CN" w:bidi="en-US"/>
                <w14:textFill>
                  <w14:solidFill>
                    <w14:schemeClr w14:val="tx1"/>
                  </w14:solidFill>
                </w14:textFill>
              </w:rPr>
              <w:t>账户可用余额</w:t>
            </w: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
            </w:r>
          </w:p>
        </w:tc>
        <w:tc>
          <w:tcPr>
            <w:tcW w:w="1959" w:type="dxa"/>
            <w:vAlign w:val="top"/>
          </w:tcPr>
          <w:p>
            <w:pPr>
              <w:bidi w:val="0"/>
              <w:rPr>
                <w:rFonts w:hint="default"/>
                <w:lang w:val="en-US" w:eastAsia="zh-CN"/>
              </w:rPr>
            </w:pPr>
            <w:r>
              <w:rPr>
                <w:rFonts w:hint="eastAsia"/>
                <w:lang w:val="en-US" w:eastAsia="zh-CN"/>
              </w:rPr>
              <w:t>当前可用余额，单位“元”，保留两位小数。下单分油时按分油金额实时扣减，余额不足返回错误码 2028；发放失败或退款时原路回补</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vAlign w:val="center"/>
          </w:tcPr>
          <w:p>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queryTime</w:t>
            </w:r>
          </w:p>
        </w:tc>
        <w:tc>
          <w:tcPr>
            <w:tcW w:w="895" w:type="dxa"/>
            <w:shd w:val="clear"/>
            <w:vAlign w:val="center"/>
          </w:tcPr>
          <w:p>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vAlign w:val="center"/>
          </w:tcPr>
          <w:p>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shd w:val="clear"/>
            <w:vAlign w:val="center"/>
          </w:tcPr>
          <w:p>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V20</w:t>
            </w:r>
          </w:p>
        </w:tc>
        <w:tc>
          <w:tcPr>
            <w:tcW w:w="1780" w:type="dxa"/>
            <w:shd w:val="clear"/>
            <w:vAlign w:val="center"/>
          </w:tcPr>
          <w:p>
            <w:pPr>
              <w:spacing w:line="360" w:lineRule="auto"/>
              <w:jc w:val="left"/>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cs="Times New Roman"/>
                <w:color w:val="000000" w:themeColor="text1"/>
                <w:kern w:val="0"/>
                <w:sz w:val="18"/>
                <w:szCs w:val="18"/>
                <w:lang w:val="en-US" w:eastAsia="zh-CN" w:bidi="en-US"/>
                <w14:textFill>
                  <w14:solidFill>
                    <w14:schemeClr w14:val="tx1"/>
                  </w14:solidFill>
                </w14:textFill>
              </w:rPr>
              <w:t>查询时间</w:t>
            </w: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
            </w:r>
          </w:p>
        </w:tc>
        <w:tc>
          <w:tcPr>
            <w:tcW w:w="1959" w:type="dxa"/>
            <w:shd w:val="clear"/>
            <w:vAlign w:val="top"/>
          </w:tcPr>
          <w:p>
            <w:pPr>
              <w:bidi w:val="0"/>
              <w:rPr>
                <w:rFonts w:hint="eastAsia" w:ascii="Calibri" w:hAnsi="Calibri" w:eastAsia="微软雅黑" w:cs="Times New Roman"/>
                <w:kern w:val="2"/>
                <w:sz w:val="18"/>
                <w:szCs w:val="21"/>
                <w:lang w:val="en-US" w:eastAsia="zh-CN" w:bidi="ar-SA"/>
              </w:rPr>
            </w:pPr>
            <w:r>
              <w:rPr>
                <w:rFonts w:hint="eastAsia" w:ascii="微软雅黑" w:hAnsi="微软雅黑" w:cs="Times New Roman"/>
                <w:color w:val="000000" w:themeColor="text1"/>
                <w:kern w:val="0"/>
                <w:sz w:val="18"/>
                <w:szCs w:val="18"/>
                <w:lang w:val="en-US" w:eastAsia="zh-CN" w:bidi="en-US"/>
                <w14:textFill>
                  <w14:solidFill>
                    <w14:schemeClr w14:val="tx1"/>
                  </w14:solidFill>
                </w14:textFill>
              </w:rPr>
              <w:t>平台返回该余额的时间，格式为：yyyy-MM-dd HH:mm:ss</w:t>
            </w: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
            </w:r>
            <w:r>
              <w:rPr>
                <w:rFonts w:hint="eastAsia"/>
                <w:lang w:val="en-US" w:eastAsia="zh-CN"/>
              </w:rPr>
              <w:t/>
            </w:r>
          </w:p>
        </w:tc>
      </w:tr>
    </w:tbl>
    <w:p/>
    <w:p>
      <w:pPr>
        <w:pStyle w:val="6"/>
        <w:rPr>
          <w:rFonts w:hint="eastAsia" w:ascii="微软雅黑" w:hAnsi="微软雅黑" w:eastAsia="微软雅黑" w:cs="微软雅黑"/>
        </w:rPr>
      </w:pPr>
      <w:r>
        <w:rPr>
          <w:rFonts w:hint="eastAsia" w:ascii="微软雅黑" w:hAnsi="微软雅黑" w:eastAsia="微软雅黑" w:cs="微软雅黑"/>
          <w:sz w:val="28"/>
          <w:szCs w:val="28"/>
          <w:lang w:val="en-US" w:eastAsia="zh-CN"/>
        </w:rPr>
        <w:t>报文示例</w:t>
      </w:r>
    </w:p>
    <w:p>
      <w:pPr>
        <w:pStyle w:val="7"/>
        <w:rPr>
          <w:rFonts w:hint="eastAsia" w:ascii="微软雅黑" w:hAnsi="微软雅黑" w:eastAsia="微软雅黑" w:cs="微软雅黑"/>
          <w:i w:val="0"/>
          <w:iCs w:val="0"/>
        </w:rPr>
      </w:pPr>
      <w:r>
        <w:rPr>
          <w:rFonts w:hint="eastAsia" w:ascii="微软雅黑" w:hAnsi="微软雅黑" w:eastAsia="微软雅黑" w:cs="微软雅黑"/>
          <w:i w:val="0"/>
          <w:iCs w:val="0"/>
          <w:lang w:val="en-US" w:eastAsia="zh-CN"/>
        </w:rPr>
        <w:t>请求报文示例</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"orgNo": "U2302201414040001"</w:t>
            </w:r>
          </w:p>
          <w:p>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tc>
      </w:tr>
    </w:tbl>
    <w:p/>
    <w:p>
      <w:pPr>
        <w:pStyle w:val="7"/>
        <w:rPr>
          <w:sz w:val="24"/>
          <w:szCs w:val="24"/>
        </w:rPr>
      </w:pPr>
      <w:r>
        <w:rPr>
          <w:rFonts w:hint="eastAsia" w:ascii="微软雅黑" w:hAnsi="微软雅黑" w:eastAsia="微软雅黑" w:cs="微软雅黑"/>
          <w:b/>
          <w:bCs/>
          <w:i w:val="0"/>
          <w:iCs w:val="0"/>
          <w:sz w:val="24"/>
          <w:szCs w:val="24"/>
          <w:lang w:val="en-US" w:eastAsia="zh-CN"/>
        </w:rPr>
        <w:t>应答报文示例</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成功报文样例：</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"code": "00",</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"message": "请求成功",</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"data": {</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"orgNo": "U2302201414040001",</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"balance": "12500.00",</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"queryTime": "2026-10-08 10:30:00"</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失败报文样例:</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"code": "01",</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"message": "业务处理异常",</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"errCode": "失败代码",</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"errMessage": "失败原因"</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w:t>
            </w:r>
          </w:p>
        </w:tc>
      </w:tr>
    </w:tbl>
    <w:p>
      <w:pPr>
        <w:pStyle w:val="2"/>
      </w:pPr>
    </w:p>
    <w:p/>
    <w:p>
      <w:pPr>
        <w:pStyle w:val="5"/>
        <w:rPr>
          <w:rFonts w:hint="eastAsia" w:ascii="微软雅黑" w:hAnsi="微软雅黑" w:eastAsia="微软雅黑" w:cs="微软雅黑"/>
        </w:rPr>
      </w:pPr>
      <w:r>
        <w:rPr>
          <w:rFonts w:hint="eastAsia" w:ascii="微软雅黑" w:hAnsi="微软雅黑" w:cs="微软雅黑"/>
          <w:lang w:val="en-US" w:eastAsia="zh-CN"/>
        </w:rPr>
        <w:t>分油账户司机可用额度（syb.oil.driver.quota）</w:t>
      </w:r>
      <w:r>
        <w:rPr>
          <w:rFonts w:hint="eastAsia" w:ascii="微软雅黑" w:hAnsi="微软雅黑" w:eastAsia="微软雅黑" w:cs="Times New Roman"/>
          <w:color w:val="000000" w:themeColor="text1"/>
          <w:kern w:val="2"/>
          <w:sz w:val="32"/>
          <w:szCs w:val="32"/>
          <w:lang w:val="en-US" w:eastAsia="zh-CN" w:bidi="ar-SA"/>
          <w14:textFill>
            <w14:solidFill>
              <w14:schemeClr w14:val="tx1"/>
            </w14:solidFill>
          </w14:textFill>
        </w:rPr>
        <w:t/>
      </w:r>
      <w:r>
        <w:rPr>
          <w:rFonts w:hint="eastAsia" w:ascii="微软雅黑" w:hAnsi="微软雅黑" w:cs="Times New Roman"/>
          <w:color w:val="000000" w:themeColor="text1"/>
          <w:kern w:val="2"/>
          <w:sz w:val="32"/>
          <w:szCs w:val="32"/>
          <w:lang w:val="en-US" w:eastAsia="zh-CN" w:bidi="ar-SA"/>
          <w14:textFill>
            <w14:solidFill>
              <w14:schemeClr w14:val="tx1"/>
            </w14:solidFill>
          </w14:textFill>
        </w:rPr>
        <w:t/>
      </w:r>
      <w:r>
        <w:rPr>
          <w:rFonts w:hint="eastAsia" w:ascii="微软雅黑" w:hAnsi="微软雅黑" w:eastAsia="微软雅黑" w:cs="Times New Roman"/>
          <w:color w:val="000000" w:themeColor="text1"/>
          <w:kern w:val="2"/>
          <w:sz w:val="32"/>
          <w:szCs w:val="32"/>
          <w:lang w:val="en-US" w:eastAsia="zh-CN" w:bidi="ar-SA"/>
          <w14:textFill>
            <w14:solidFill>
              <w14:schemeClr w14:val="tx1"/>
            </w14:solidFill>
          </w14:textFill>
        </w:rPr>
        <w:t/>
      </w:r>
      <w:r>
        <w:rPr>
          <w:rFonts w:hint="eastAsia" w:ascii="微软雅黑" w:hAnsi="微软雅黑" w:cs="Times New Roman"/>
          <w:color w:val="000000" w:themeColor="text1"/>
          <w:kern w:val="2"/>
          <w:sz w:val="32"/>
          <w:szCs w:val="32"/>
          <w:lang w:val="en-US" w:eastAsia="zh-CN" w:bidi="ar-SA"/>
          <w14:textFill>
            <w14:solidFill>
              <w14:schemeClr w14:val="tx1"/>
            </w14:solidFill>
          </w14:textFill>
        </w:rPr>
        <w:t/>
      </w:r>
      <w:r>
        <w:rPr>
          <w:rFonts w:hint="eastAsia" w:ascii="微软雅黑" w:hAnsi="微软雅黑" w:eastAsia="微软雅黑" w:cs="Times New Roman"/>
          <w:color w:val="000000" w:themeColor="text1"/>
          <w:kern w:val="2"/>
          <w:sz w:val="32"/>
          <w:szCs w:val="32"/>
          <w:lang w:val="en-US" w:eastAsia="zh-CN" w:bidi="ar-SA"/>
          <w14:textFill>
            <w14:solidFill>
              <w14:schemeClr w14:val="tx1"/>
            </w14:solidFill>
          </w14:textFill>
        </w:rPr>
        <w:t/>
      </w:r>
      <w:r>
        <w:rPr>
          <w:rFonts w:hint="eastAsia" w:ascii="微软雅黑" w:hAnsi="微软雅黑" w:cs="Times New Roman"/>
          <w:color w:val="000000" w:themeColor="text1"/>
          <w:kern w:val="2"/>
          <w:sz w:val="32"/>
          <w:szCs w:val="32"/>
          <w:lang w:val="en-US" w:eastAsia="zh-CN" w:bidi="ar-SA"/>
          <w14:textFill>
            <w14:solidFill>
              <w14:schemeClr w14:val="tx1"/>
            </w14:solidFill>
          </w14:textFill>
        </w:rPr>
        <w:t/>
      </w:r>
      <w:r>
        <w:rPr>
          <w:rFonts w:hint="eastAsia" w:ascii="微软雅黑" w:hAnsi="微软雅黑" w:cs="微软雅黑"/>
          <w:lang w:val="en-US" w:eastAsia="zh-CN"/>
        </w:rPr>
        <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8"/>
        <w:gridCol w:w="60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API名称</w:t>
            </w:r>
          </w:p>
        </w:tc>
        <w:tc>
          <w:tcPr>
            <w:tcW w:w="6010" w:type="dxa"/>
          </w:tcPr>
          <w:p>
            <w:pP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cs="Times New Roman"/>
                <w:color w:val="000000" w:themeColor="text1"/>
                <w:kern w:val="2"/>
                <w:sz w:val="18"/>
                <w:szCs w:val="18"/>
                <w:lang w:val="en-US" w:eastAsia="zh-CN" w:bidi="ar-SA"/>
                <w14:textFill>
                  <w14:solidFill>
                    <w14:schemeClr w14:val="tx1"/>
                  </w14:solidFill>
                </w14:textFill>
              </w:rPr>
              <w:t>分油账户司机可用额度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pPr>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API标识</w:t>
            </w:r>
          </w:p>
        </w:tc>
        <w:tc>
          <w:tcPr>
            <w:tcW w:w="6010" w:type="dxa"/>
          </w:tcPr>
          <w:p>
            <w:pP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syb.oil.driver.quota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API描述</w:t>
            </w:r>
          </w:p>
        </w:tc>
        <w:tc>
          <w:tcPr>
            <w:tcW w:w="6010" w:type="dxa"/>
          </w:tcPr>
          <w:p>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cs="Times New Roman"/>
                <w:color w:val="000000" w:themeColor="text1"/>
                <w:kern w:val="2"/>
                <w:sz w:val="18"/>
                <w:szCs w:val="18"/>
                <w:lang w:val="en-US" w:eastAsia="zh-CN" w:bidi="ar-SA"/>
                <w14:textFill>
                  <w14:solidFill>
                    <w14:schemeClr w14:val="tx1"/>
                  </w14:solidFill>
                </w14:textFill>
              </w:rPr>
              <w:t>查询司机在分油账户中的可用加油额度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请求URL</w:t>
            </w:r>
          </w:p>
        </w:tc>
        <w:tc>
          <w:tcPr>
            <w:tcW w:w="6010" w:type="dxa"/>
          </w:tcPr>
          <w:p>
            <w:pP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t>/oilCard/driverQuota</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请求数据格式</w:t>
            </w:r>
          </w:p>
        </w:tc>
        <w:tc>
          <w:tcPr>
            <w:tcW w:w="6010" w:type="dxa"/>
          </w:tcPr>
          <w:p>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JSON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HTTP方式</w:t>
            </w:r>
          </w:p>
        </w:tc>
        <w:tc>
          <w:tcPr>
            <w:tcW w:w="6010" w:type="dxa"/>
          </w:tcPr>
          <w:p>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POST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响应数据格式</w:t>
            </w:r>
          </w:p>
        </w:tc>
        <w:tc>
          <w:tcPr>
            <w:tcW w:w="6010" w:type="dxa"/>
          </w:tcPr>
          <w:p>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JSON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备注</w:t>
            </w:r>
          </w:p>
        </w:tc>
        <w:tc>
          <w:tcPr>
            <w:tcW w:w="6010" w:type="dxa"/>
          </w:tcPr>
          <w:p>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cs="Times New Roman"/>
                <w:color w:val="000000" w:themeColor="text1"/>
                <w:kern w:val="2"/>
                <w:sz w:val="18"/>
                <w:szCs w:val="18"/>
                <w:lang w:val="en-US" w:eastAsia="zh-CN" w:bidi="ar-SA"/>
                <w14:textFill>
                  <w14:solidFill>
                    <w14:schemeClr w14:val="tx1"/>
                  </w14:solidFill>
                </w14:textFill>
              </w:rPr>
              <w:t>额度为上游油品平台实时数据，按司机累计：同一司机多笔分油的额度会累加到一起，加油消费后实时扣减。因此该额度是司机维度的总额，不对应某一张订单；单张订单的已加油与剩余金额请用「订单状态查询」。查询失败返回错误码 2052。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pPr>
              <w:rPr>
                <w:rFonts w:hint="eastAsia" w:ascii="微软雅黑" w:hAnsi="微软雅黑" w:eastAsia="微软雅黑" w:cs="微软雅黑"/>
                <w:sz w:val="21"/>
                <w:szCs w:val="21"/>
              </w:rPr>
            </w:pPr>
            <w:r>
              <w:rPr>
                <w:rFonts w:hint="eastAsia" w:ascii="微软雅黑" w:hAnsi="微软雅黑" w:cs="微软雅黑"/>
                <w:sz w:val="21"/>
                <w:szCs w:val="21"/>
                <w:lang w:val="en-US" w:eastAsia="zh-CN"/>
              </w:rPr>
              <w:t>使用场景</w:t>
            </w:r>
          </w:p>
        </w:tc>
        <w:tc>
          <w:tcPr>
            <w:tcW w:w="6010" w:type="dxa"/>
            <w:vAlign w:val="top"/>
          </w:tcPr>
          <w:p>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lang w:val="en-US" w:eastAsia="zh-CN"/>
              </w:rPr>
              <w:t>场景1：固定面值油券</w:t>
            </w:r>
          </w:p>
        </w:tc>
      </w:tr>
    </w:tbl>
    <w:p/>
    <w:p>
      <w:pPr>
        <w:pStyle w:val="2"/>
        <w:rPr>
          <w:rFonts w:hint="default"/>
          <w:lang w:val="en-US" w:eastAsia="zh-CN"/>
        </w:rPr>
      </w:pPr>
      <w:r>
        <w:rPr>
          <w:rFonts w:hint="eastAsia"/>
          <w:lang w:val="en-US" w:eastAsia="zh-CN"/>
        </w:rPr>
        <w:t>本接口用于对接公司查询某个司机当前还有多少油费额度可用</w:t>
      </w:r>
    </w:p>
    <w:p>
      <w:pPr>
        <w:pStyle w:val="2"/>
        <w:rPr>
          <w:rFonts w:hint="default"/>
          <w:lang w:val="en-US" w:eastAsia="zh-CN"/>
        </w:rPr>
      </w:pPr>
      <w:r>
        <w:rPr>
          <w:rFonts w:hint="default"/>
          <w:lang w:val="en-US" w:eastAsia="zh-CN"/>
        </w:rPr>
        <w:drawing>
          <wp:inline distT="0" distB="0" distL="114300" distR="114300">
            <wp:extent cx="5080000" cy="3308350"/>
            <wp:effectExtent l="0" t="0" r="6350" b="6350"/>
            <wp:docPr id="2" name="图片 2" descr="微信图片_20230809112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30809112805"/>
                    <pic:cNvPicPr>
                      <a:picLocks noChangeAspect="1"/>
                    </pic:cNvPicPr>
                  </pic:nvPicPr>
                  <pic:blipFill>
                    <a:blip r:embed="rId8"/>
                    <a:stretch>
                      <a:fillRect/>
                    </a:stretch>
                  </pic:blipFill>
                  <pic:spPr>
                    <a:xfrm>
                      <a:off x="0" y="0"/>
                      <a:ext cx="5080000" cy="3308350"/>
                    </a:xfrm>
                    <a:prstGeom prst="rect">
                      <a:avLst/>
                    </a:prstGeom>
                  </pic:spPr>
                </pic:pic>
              </a:graphicData>
            </a:graphic>
          </wp:inline>
        </w:drawing>
      </w:r>
    </w:p>
    <w:p>
      <w:pPr>
        <w:pStyle w:val="2"/>
        <w:rPr>
          <w:rFonts w:hint="eastAsia"/>
          <w:lang w:val="en-US" w:eastAsia="zh-CN"/>
        </w:rPr>
      </w:pPr>
      <w:r>
        <w:rPr>
          <w:rFonts w:hint="eastAsia"/>
          <w:lang w:val="en-US" w:eastAsia="zh-CN"/>
        </w:rPr>
        <w:fldChar w:fldCharType="begin"/>
        <w:instrText xml:space="preserve"> = 1 \* GB2 \* MERGEFORMAT </w:instrText>
        <w:fldChar w:fldCharType="separate"/>
      </w:r>
      <w:r>
        <w:t>⑴对接公司调用接口发起查询</w:t>
      </w:r>
      <w:r>
        <w:rPr>
          <w:rFonts w:hint="eastAsia"/>
          <w:lang w:val="en-US" w:eastAsia="zh-CN"/>
        </w:rPr>
        <w:fldChar w:fldCharType="end"/>
        <w:t/>
      </w:r>
    </w:p>
    <w:p>
      <w:pPr>
        <w:pStyle w:val="2"/>
        <w:rPr>
          <w:rFonts w:hint="default"/>
          <w:lang w:val="en-US"/>
        </w:rPr>
      </w:pPr>
      <w:r>
        <w:rPr>
          <w:rFonts w:hint="eastAsia"/>
          <w:lang w:val="en-US" w:eastAsia="zh-CN"/>
        </w:rPr>
        <w:fldChar w:fldCharType="begin"/>
        <w:instrText xml:space="preserve"> = 2 \* GB2 \* MERGEFORMAT </w:instrText>
        <w:fldChar w:fldCharType="separate"/>
      </w:r>
      <w:r>
        <w:t>⑵平台向上游实时查询并返回司机可用额度</w:t>
      </w:r>
      <w:r>
        <w:rPr>
          <w:rFonts w:hint="eastAsia"/>
          <w:lang w:val="en-US" w:eastAsia="zh-CN"/>
        </w:rPr>
        <w:fldChar w:fldCharType="end"/>
        <w:t/>
      </w:r>
    </w:p>
    <w:p>
      <w:pPr>
        <w:pStyle w:val="6"/>
        <w:rPr>
          <w:rFonts w:hint="eastAsia" w:ascii="微软雅黑" w:hAnsi="微软雅黑" w:eastAsia="微软雅黑" w:cs="微软雅黑"/>
        </w:rPr>
      </w:pPr>
      <w:r>
        <w:rPr>
          <w:rFonts w:hint="eastAsia" w:ascii="微软雅黑" w:hAnsi="微软雅黑" w:eastAsia="微软雅黑" w:cs="微软雅黑"/>
          <w:lang w:val="en-US" w:eastAsia="zh-CN"/>
        </w:rPr>
        <w:t>报文信息</w:t>
      </w:r>
    </w:p>
    <w:tbl>
      <w:tblPr>
        <w:tblStyle w:val="67"/>
        <w:tblW w:w="8523"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05"/>
        <w:gridCol w:w="895"/>
        <w:gridCol w:w="992"/>
        <w:gridCol w:w="992"/>
        <w:gridCol w:w="1780"/>
        <w:gridCol w:w="195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BEBEBE" w:themeFill="background1" w:themeFillShade="BF"/>
            <w:vAlign w:val="center"/>
          </w:tcPr>
          <w:p>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参数名称</w:t>
            </w:r>
          </w:p>
        </w:tc>
        <w:tc>
          <w:tcPr>
            <w:tcW w:w="895" w:type="dxa"/>
            <w:shd w:val="clear" w:color="auto" w:fill="BEBEBE" w:themeFill="background1" w:themeFillShade="BF"/>
            <w:vAlign w:val="center"/>
          </w:tcPr>
          <w:p>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约束</w:t>
            </w:r>
          </w:p>
        </w:tc>
        <w:tc>
          <w:tcPr>
            <w:tcW w:w="992" w:type="dxa"/>
            <w:shd w:val="clear" w:color="auto" w:fill="BEBEBE" w:themeFill="background1" w:themeFillShade="BF"/>
            <w:vAlign w:val="center"/>
          </w:tcPr>
          <w:p>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类型</w:t>
            </w:r>
          </w:p>
        </w:tc>
        <w:tc>
          <w:tcPr>
            <w:tcW w:w="992" w:type="dxa"/>
            <w:shd w:val="clear" w:color="auto" w:fill="BEBEBE" w:themeFill="background1" w:themeFillShade="BF"/>
            <w:vAlign w:val="center"/>
          </w:tcPr>
          <w:p>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长度</w:t>
            </w:r>
          </w:p>
        </w:tc>
        <w:tc>
          <w:tcPr>
            <w:tcW w:w="1780" w:type="dxa"/>
            <w:shd w:val="clear" w:color="auto" w:fill="BEBEBE" w:themeFill="background1" w:themeFillShade="BF"/>
          </w:tcPr>
          <w:p>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描述</w:t>
            </w:r>
          </w:p>
        </w:tc>
        <w:tc>
          <w:tcPr>
            <w:tcW w:w="1959" w:type="dxa"/>
            <w:shd w:val="clear" w:color="auto" w:fill="BEBEBE" w:themeFill="background1" w:themeFillShade="BF"/>
            <w:vAlign w:val="center"/>
          </w:tcPr>
          <w:p>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取值说明</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8523" w:type="dxa"/>
            <w:gridSpan w:val="6"/>
            <w:shd w:val="clear" w:color="auto" w:fill="00B050"/>
            <w:vAlign w:val="center"/>
          </w:tcPr>
          <w:p>
            <w:pPr>
              <w:pStyle w:val="696"/>
              <w:spacing w:line="200" w:lineRule="atLeast"/>
              <w:jc w:val="center"/>
              <w:textAlignment w:val="center"/>
              <w:rPr>
                <w:rFonts w:ascii="微软雅黑" w:hAnsi="微软雅黑" w:eastAsia="微软雅黑"/>
                <w:b/>
                <w:i/>
                <w:color w:val="000000" w:themeColor="text1"/>
                <w:sz w:val="18"/>
                <w:szCs w:val="18"/>
                <w:lang w:eastAsia="zh-CN"/>
                <w14:textFill>
                  <w14:solidFill>
                    <w14:schemeClr w14:val="tx1"/>
                  </w14:solidFill>
                </w14:textFill>
              </w:rPr>
            </w:pPr>
            <w:r>
              <w:rPr>
                <w:rFonts w:hint="eastAsia" w:ascii="微软雅黑" w:hAnsi="微软雅黑" w:eastAsia="微软雅黑"/>
                <w:b/>
                <w:bCs w:val="0"/>
                <w:i w:val="0"/>
                <w:iCs/>
                <w:color w:val="000000" w:themeColor="text1"/>
                <w:sz w:val="18"/>
                <w:szCs w:val="18"/>
                <w:lang w:eastAsia="zh-CN"/>
                <w14:textFill>
                  <w14:solidFill>
                    <w14:schemeClr w14:val="tx1"/>
                  </w14:solidFill>
                </w14:textFill>
              </w:rPr>
              <w:t>请求体</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orgNo</w:t>
            </w:r>
          </w:p>
        </w:tc>
        <w:tc>
          <w:tcPr>
            <w:tcW w:w="895"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w:t>
            </w:r>
            <w:r>
              <w:rPr>
                <w:rFonts w:hint="eastAsia" w:ascii="微软雅黑" w:hAnsi="微软雅黑" w:eastAsia="微软雅黑"/>
                <w:color w:val="000000" w:themeColor="text1"/>
                <w:sz w:val="18"/>
                <w:szCs w:val="18"/>
                <w:lang w:val="en-US" w:eastAsia="zh-CN"/>
                <w14:textFill>
                  <w14:solidFill>
                    <w14:schemeClr w14:val="tx1"/>
                  </w14:solidFill>
                </w14:textFill>
              </w:rPr>
              <w:t>20</w:t>
            </w:r>
          </w:p>
        </w:tc>
        <w:tc>
          <w:tcPr>
            <w:tcW w:w="1780"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公司编号</w:t>
            </w:r>
          </w:p>
        </w:tc>
        <w:tc>
          <w:tcPr>
            <w:tcW w:w="1959" w:type="dxa"/>
            <w:vAlign w:val="bottom"/>
          </w:tcPr>
          <w:p>
            <w:pPr>
              <w:bidi w:val="0"/>
              <w:rPr>
                <w:rFonts w:hint="default"/>
                <w:lang w:val="en-US" w:eastAsia="zh-CN"/>
              </w:rPr>
            </w:pPr>
            <w:r>
              <w:rPr>
                <w:rFonts w:hint="eastAsia"/>
                <w:lang w:val="en-US" w:eastAsia="zh-CN"/>
              </w:rPr>
              <w:t>平台分配给公司的唯一编号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mobile</w:t>
            </w:r>
          </w:p>
        </w:tc>
        <w:tc>
          <w:tcPr>
            <w:tcW w:w="895"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V18</w:t>
            </w:r>
          </w:p>
        </w:tc>
        <w:tc>
          <w:tcPr>
            <w:tcW w:w="1780" w:type="dxa"/>
            <w:vAlign w:val="center"/>
          </w:tcPr>
          <w:p>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司机手机号</w:t>
            </w:r>
          </w:p>
        </w:tc>
        <w:tc>
          <w:tcPr>
            <w:tcW w:w="1959" w:type="dxa"/>
            <w:vAlign w:val="bottom"/>
          </w:tcPr>
          <w:p>
            <w:pPr>
              <w:bidi w:val="0"/>
              <w:rPr>
                <w:rFonts w:hint="eastAsia"/>
                <w:lang w:val="en-US" w:eastAsia="zh-CN"/>
              </w:rPr>
            </w:pPr>
            <w:r>
              <w:rPr>
                <w:rFonts w:hint="eastAsia"/>
                <w:lang w:val="en-US" w:eastAsia="zh-CN"/>
              </w:rPr>
              <w:t>要查询的司机手机号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idCard</w:t>
            </w:r>
          </w:p>
        </w:tc>
        <w:tc>
          <w:tcPr>
            <w:tcW w:w="895"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V18</w:t>
            </w:r>
          </w:p>
        </w:tc>
        <w:tc>
          <w:tcPr>
            <w:tcW w:w="1780"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司机身份证号</w:t>
            </w:r>
          </w:p>
        </w:tc>
        <w:tc>
          <w:tcPr>
            <w:tcW w:w="1959" w:type="dxa"/>
            <w:vAlign w:val="bottom"/>
          </w:tcPr>
          <w:p>
            <w:pPr>
              <w:bidi w:val="0"/>
              <w:rPr>
                <w:rFonts w:hint="eastAsia"/>
                <w:lang w:val="en-US" w:eastAsia="zh-CN"/>
              </w:rPr>
            </w:pPr>
            <w:r>
              <w:rPr>
                <w:rFonts w:hint="eastAsia"/>
                <w:lang w:val="en-US" w:eastAsia="zh-CN"/>
              </w:rPr>
              <w:t>要查询的司机身份证号，18位。上游按「手机号 + 身份证号」定位司机，两者都必传且须与分油时一致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8523" w:type="dxa"/>
            <w:gridSpan w:val="6"/>
            <w:shd w:val="clear" w:color="auto" w:fill="FFFF00"/>
            <w:vAlign w:val="center"/>
          </w:tcPr>
          <w:p>
            <w:pPr>
              <w:bidi w:val="0"/>
              <w:jc w:val="center"/>
              <w:rPr>
                <w:rFonts w:hint="eastAsia"/>
                <w:lang w:val="en-US" w:eastAsia="zh-CN"/>
              </w:rPr>
            </w:pPr>
            <w:r>
              <w:rPr>
                <w:rFonts w:hint="eastAsia" w:ascii="微软雅黑" w:hAnsi="微软雅黑" w:eastAsia="微软雅黑" w:cs="Times New Roman"/>
                <w:b/>
                <w:bCs w:val="0"/>
                <w:i w:val="0"/>
                <w:iCs/>
                <w:color w:val="000000" w:themeColor="text1"/>
                <w:kern w:val="0"/>
                <w:sz w:val="18"/>
                <w:szCs w:val="18"/>
                <w:lang w:val="en-US" w:eastAsia="zh-CN" w:bidi="en-US"/>
                <w14:textFill>
                  <w14:solidFill>
                    <w14:schemeClr w14:val="tx1"/>
                  </w14:solidFill>
                </w14:textFill>
              </w:rPr>
              <w:t>应答返回体</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code</w:t>
            </w:r>
          </w:p>
        </w:tc>
        <w:tc>
          <w:tcPr>
            <w:tcW w:w="895"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w:t>
            </w:r>
            <w:r>
              <w:rPr>
                <w:rFonts w:ascii="微软雅黑" w:hAnsi="微软雅黑" w:eastAsia="微软雅黑"/>
                <w:color w:val="000000" w:themeColor="text1"/>
                <w:sz w:val="18"/>
                <w:szCs w:val="18"/>
                <w:lang w:eastAsia="zh-CN"/>
                <w14:textFill>
                  <w14:solidFill>
                    <w14:schemeClr w14:val="tx1"/>
                  </w14:solidFill>
                </w14:textFill>
              </w:rPr>
              <w:t>24</w:t>
            </w:r>
          </w:p>
        </w:tc>
        <w:tc>
          <w:tcPr>
            <w:tcW w:w="1780"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w:t>
            </w:r>
          </w:p>
        </w:tc>
        <w:tc>
          <w:tcPr>
            <w:tcW w:w="1959" w:type="dxa"/>
            <w:vAlign w:val="center"/>
          </w:tcPr>
          <w:p>
            <w:pPr>
              <w:bidi w:val="0"/>
              <w:rPr>
                <w:rFonts w:hint="eastAsia"/>
                <w:lang w:val="en-US" w:eastAsia="zh-CN"/>
              </w:rPr>
            </w:pPr>
            <w:r>
              <w:rPr>
                <w:rFonts w:hint="eastAsia"/>
                <w:lang w:val="en-US" w:eastAsia="zh-CN"/>
              </w:rPr>
              <w:t>对应取值含义，请看附录4.2应答代码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780"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返回标识说明</w:t>
            </w:r>
          </w:p>
        </w:tc>
        <w:tc>
          <w:tcPr>
            <w:tcW w:w="1959" w:type="dxa"/>
            <w:vAlign w:val="center"/>
          </w:tcPr>
          <w:p>
            <w:pPr>
              <w:bidi w:val="0"/>
              <w:rPr>
                <w:rFonts w:hint="eastAsia"/>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ascii="微软雅黑" w:hAnsi="微软雅黑" w:eastAsia="微软雅黑"/>
                <w:color w:val="000000" w:themeColor="text1"/>
                <w:sz w:val="18"/>
                <w:szCs w:val="18"/>
                <w:lang w:eastAsia="zh-CN"/>
                <w14:textFill>
                  <w14:solidFill>
                    <w14:schemeClr w14:val="tx1"/>
                  </w14:solidFill>
                </w14:textFill>
              </w:rPr>
              <w:t>Code</w:t>
            </w:r>
          </w:p>
        </w:tc>
        <w:tc>
          <w:tcPr>
            <w:tcW w:w="895"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V20</w:t>
            </w:r>
          </w:p>
        </w:tc>
        <w:tc>
          <w:tcPr>
            <w:tcW w:w="1780"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异常编码</w:t>
            </w:r>
          </w:p>
        </w:tc>
        <w:tc>
          <w:tcPr>
            <w:tcW w:w="1959" w:type="dxa"/>
            <w:vAlign w:val="center"/>
          </w:tcPr>
          <w:p>
            <w:pPr>
              <w:bidi w:val="0"/>
              <w:rPr>
                <w:rFonts w:hint="default"/>
                <w:lang w:val="en-US" w:eastAsia="zh-CN"/>
              </w:rPr>
            </w:pPr>
            <w:r>
              <w:rPr>
                <w:rFonts w:hint="eastAsia"/>
                <w:lang w:val="en-US" w:eastAsia="zh-CN"/>
              </w:rPr>
              <w:t>失败时返回的编码，取值含义见附录4.3错误情况编码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780" w:type="dxa"/>
            <w:vAlign w:val="center"/>
          </w:tcPr>
          <w:p>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异常信息</w:t>
            </w:r>
          </w:p>
        </w:tc>
        <w:tc>
          <w:tcPr>
            <w:tcW w:w="1959" w:type="dxa"/>
            <w:vAlign w:val="center"/>
          </w:tcPr>
          <w:p>
            <w:pPr>
              <w:bidi w:val="0"/>
              <w:rPr>
                <w:rFonts w:hint="default"/>
                <w:lang w:val="en-US" w:eastAsia="zh-CN"/>
              </w:rPr>
            </w:pPr>
            <w:r>
              <w:rPr>
                <w:rFonts w:hint="eastAsia"/>
                <w:lang w:val="en-US" w:eastAsia="zh-CN"/>
              </w:rPr>
              <w:t>失败时返回具体原因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92D050"/>
            <w:vAlign w:val="center"/>
          </w:tcPr>
          <w:p>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data</w:t>
            </w:r>
          </w:p>
        </w:tc>
        <w:tc>
          <w:tcPr>
            <w:tcW w:w="895" w:type="dxa"/>
            <w:shd w:val="clear" w:color="auto" w:fill="92D050"/>
            <w:vAlign w:val="center"/>
          </w:tcPr>
          <w:p>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color="auto" w:fill="92D050"/>
            <w:vAlign w:val="center"/>
          </w:tcPr>
          <w:p>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Object</w:t>
            </w:r>
          </w:p>
        </w:tc>
        <w:tc>
          <w:tcPr>
            <w:tcW w:w="992" w:type="dxa"/>
            <w:shd w:val="clear" w:color="auto" w:fill="92D050"/>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p>
        </w:tc>
        <w:tc>
          <w:tcPr>
            <w:tcW w:w="1780" w:type="dxa"/>
            <w:shd w:val="clear" w:color="auto" w:fill="92D050"/>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数据内容</w:t>
            </w:r>
          </w:p>
        </w:tc>
        <w:tc>
          <w:tcPr>
            <w:tcW w:w="1959" w:type="dxa"/>
            <w:shd w:val="clear" w:color="auto" w:fill="92D050"/>
            <w:vAlign w:val="center"/>
          </w:tcPr>
          <w:p>
            <w:pPr>
              <w:bidi w:val="0"/>
              <w:rPr>
                <w:rFonts w:hint="eastAsia"/>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mobile</w:t>
            </w:r>
          </w:p>
        </w:tc>
        <w:tc>
          <w:tcPr>
            <w:tcW w:w="895"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V18</w:t>
            </w:r>
          </w:p>
        </w:tc>
        <w:tc>
          <w:tcPr>
            <w:tcW w:w="1780" w:type="dxa"/>
            <w:vAlign w:val="center"/>
          </w:tcPr>
          <w:p>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司机手机号</w:t>
            </w:r>
          </w:p>
        </w:tc>
        <w:tc>
          <w:tcPr>
            <w:tcW w:w="1959" w:type="dxa"/>
            <w:vAlign w:val="bottom"/>
          </w:tcPr>
          <w:p>
            <w:pPr>
              <w:bidi w:val="0"/>
              <w:rPr>
                <w:rFonts w:hint="eastAsia"/>
                <w:lang w:val="en-US" w:eastAsia="zh-CN"/>
              </w:rPr>
            </w:pPr>
            <w:r>
              <w:rPr>
                <w:rFonts w:hint="eastAsia"/>
                <w:lang w:val="en-US" w:eastAsia="zh-CN"/>
              </w:rPr>
              <w:t>查询的司机手机号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totalGrantAmount</w:t>
            </w:r>
          </w:p>
        </w:tc>
        <w:tc>
          <w:tcPr>
            <w:tcW w:w="895"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 xml:space="preserve">String</w:t>
            </w:r>
          </w:p>
        </w:tc>
        <w:tc>
          <w:tcPr>
            <w:tcW w:w="992"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V13</w:t>
            </w:r>
          </w:p>
        </w:tc>
        <w:tc>
          <w:tcPr>
            <w:tcW w:w="1780" w:type="dxa"/>
            <w:vAlign w:val="center"/>
          </w:tcPr>
          <w:p>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cs="Times New Roman"/>
                <w:color w:val="000000" w:themeColor="text1"/>
                <w:kern w:val="0"/>
                <w:sz w:val="18"/>
                <w:szCs w:val="18"/>
                <w:lang w:val="en-US" w:eastAsia="zh-CN" w:bidi="en-US"/>
                <w14:textFill>
                  <w14:solidFill>
                    <w14:schemeClr w14:val="tx1"/>
                  </w14:solidFill>
                </w14:textFill>
              </w:rPr>
              <w:t>累计发放金额</w:t>
            </w: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
            </w:r>
          </w:p>
        </w:tc>
        <w:tc>
          <w:tcPr>
            <w:tcW w:w="1959" w:type="dxa"/>
            <w:vAlign w:val="top"/>
          </w:tcPr>
          <w:p>
            <w:pPr>
              <w:bidi w:val="0"/>
              <w:rPr>
                <w:rFonts w:hint="default"/>
                <w:lang w:val="en-US" w:eastAsia="zh-CN"/>
              </w:rPr>
            </w:pPr>
            <w:r>
              <w:rPr>
                <w:rFonts w:hint="eastAsia"/>
                <w:lang w:val="en-US" w:eastAsia="zh-CN"/>
              </w:rPr>
              <w:t>该司机在本公司名下累计发放的油费总额，单位“元”，保留两位小数</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availableAmount</w:t>
            </w:r>
          </w:p>
        </w:tc>
        <w:tc>
          <w:tcPr>
            <w:tcW w:w="895"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 xml:space="preserve">String</w:t>
            </w:r>
          </w:p>
        </w:tc>
        <w:tc>
          <w:tcPr>
            <w:tcW w:w="992"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V13</w:t>
            </w:r>
          </w:p>
        </w:tc>
        <w:tc>
          <w:tcPr>
            <w:tcW w:w="1780" w:type="dxa"/>
            <w:vAlign w:val="center"/>
          </w:tcPr>
          <w:p>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cs="Times New Roman"/>
                <w:color w:val="000000" w:themeColor="text1"/>
                <w:kern w:val="0"/>
                <w:sz w:val="18"/>
                <w:szCs w:val="18"/>
                <w:lang w:val="en-US" w:eastAsia="zh-CN" w:bidi="en-US"/>
                <w14:textFill>
                  <w14:solidFill>
                    <w14:schemeClr w14:val="tx1"/>
                  </w14:solidFill>
                </w14:textFill>
              </w:rPr>
              <w:t>当前可用额度</w:t>
            </w: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
            </w:r>
          </w:p>
        </w:tc>
        <w:tc>
          <w:tcPr>
            <w:tcW w:w="1959" w:type="dxa"/>
            <w:vAlign w:val="top"/>
          </w:tcPr>
          <w:p>
            <w:pPr>
              <w:bidi w:val="0"/>
              <w:rPr>
                <w:rFonts w:hint="default"/>
                <w:lang w:val="en-US" w:eastAsia="zh-CN"/>
              </w:rPr>
            </w:pPr>
            <w:r>
              <w:rPr>
                <w:rFonts w:hint="eastAsia"/>
                <w:lang w:val="en-US" w:eastAsia="zh-CN"/>
              </w:rPr>
              <w:t>该司机当前还能用于加油的额度，单位“元”，保留两位小数。等于累计发放 − 已加油消费 − 已退款</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list</w:t>
            </w:r>
          </w:p>
        </w:tc>
        <w:tc>
          <w:tcPr>
            <w:tcW w:w="895"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Array</w:t>
            </w:r>
          </w:p>
        </w:tc>
        <w:tc>
          <w:tcPr>
            <w:tcW w:w="992"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
            </w:r>
            <w:r>
              <w:rPr>
                <w:rFonts w:hint="eastAsia" w:ascii="微软雅黑" w:hAnsi="微软雅黑" w:eastAsia="微软雅黑"/>
                <w:color w:val="000000" w:themeColor="text1"/>
                <w:sz w:val="18"/>
                <w:szCs w:val="18"/>
                <w:lang w:val="en-US" w:eastAsia="zh-CN"/>
                <w14:textFill>
                  <w14:solidFill>
                    <w14:schemeClr w14:val="tx1"/>
                  </w14:solidFill>
                </w14:textFill>
              </w:rPr>
              <w:t/>
            </w:r>
          </w:p>
        </w:tc>
        <w:tc>
          <w:tcPr>
            <w:tcW w:w="1780"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企业明细</w:t>
            </w:r>
          </w:p>
        </w:tc>
        <w:tc>
          <w:tcPr>
            <w:tcW w:w="1959" w:type="dxa"/>
            <w:vAlign w:val="bottom"/>
          </w:tcPr>
          <w:p>
            <w:pPr>
              <w:bidi w:val="0"/>
              <w:rPr>
                <w:rFonts w:hint="default"/>
                <w:lang w:val="en-US" w:eastAsia="zh-CN"/>
              </w:rPr>
            </w:pPr>
            <w:r>
              <w:rPr>
                <w:rFonts w:hint="eastAsia"/>
                <w:lang w:val="en-US" w:eastAsia="zh-CN"/>
              </w:rPr>
              <w:t>按企业维度拆分的额度明细；一般只有一条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list[].enterpriseName</w:t>
            </w:r>
          </w:p>
        </w:tc>
        <w:tc>
          <w:tcPr>
            <w:tcW w:w="895"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V50</w:t>
            </w:r>
            <w:r>
              <w:rPr>
                <w:rFonts w:hint="eastAsia" w:ascii="微软雅黑" w:hAnsi="微软雅黑" w:eastAsia="微软雅黑"/>
                <w:color w:val="000000" w:themeColor="text1"/>
                <w:sz w:val="18"/>
                <w:szCs w:val="18"/>
                <w:lang w:val="en-US" w:eastAsia="zh-CN"/>
                <w14:textFill>
                  <w14:solidFill>
                    <w14:schemeClr w14:val="tx1"/>
                  </w14:solidFill>
                </w14:textFill>
              </w:rPr>
              <w:t/>
            </w:r>
          </w:p>
        </w:tc>
        <w:tc>
          <w:tcPr>
            <w:tcW w:w="1780"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企业名称</w:t>
            </w:r>
          </w:p>
        </w:tc>
        <w:tc>
          <w:tcPr>
            <w:tcW w:w="1959" w:type="dxa"/>
            <w:vAlign w:val="bottom"/>
          </w:tcPr>
          <w:p>
            <w:pPr>
              <w:bidi w:val="0"/>
              <w:rPr>
                <w:rFonts w:hint="default"/>
                <w:lang w:val="en-US" w:eastAsia="zh-CN"/>
              </w:rPr>
            </w:pPr>
            <w:r>
              <w:rPr>
                <w:rFonts w:hint="eastAsia"/>
                <w:lang w:val="en-US" w:eastAsia="zh-CN"/>
              </w:rPr>
              <w:t>该额度所属企业名称</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list[].totalAmount</w:t>
            </w:r>
          </w:p>
        </w:tc>
        <w:tc>
          <w:tcPr>
            <w:tcW w:w="895"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 xml:space="preserve">String</w:t>
            </w:r>
          </w:p>
        </w:tc>
        <w:tc>
          <w:tcPr>
            <w:tcW w:w="992"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V13</w:t>
            </w:r>
          </w:p>
        </w:tc>
        <w:tc>
          <w:tcPr>
            <w:tcW w:w="1780" w:type="dxa"/>
            <w:vAlign w:val="center"/>
          </w:tcPr>
          <w:p>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cs="Times New Roman"/>
                <w:color w:val="000000" w:themeColor="text1"/>
                <w:kern w:val="0"/>
                <w:sz w:val="18"/>
                <w:szCs w:val="18"/>
                <w:lang w:val="en-US" w:eastAsia="zh-CN" w:bidi="en-US"/>
                <w14:textFill>
                  <w14:solidFill>
                    <w14:schemeClr w14:val="tx1"/>
                  </w14:solidFill>
                </w14:textFill>
              </w:rPr>
              <w:t>该企业累计发放</w:t>
            </w: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
            </w:r>
          </w:p>
        </w:tc>
        <w:tc>
          <w:tcPr>
            <w:tcW w:w="1959" w:type="dxa"/>
            <w:vAlign w:val="top"/>
          </w:tcPr>
          <w:p>
            <w:pPr>
              <w:bidi w:val="0"/>
              <w:rPr>
                <w:rFonts w:hint="default"/>
                <w:lang w:val="en-US" w:eastAsia="zh-CN"/>
              </w:rPr>
            </w:pPr>
            <w:r>
              <w:rPr>
                <w:rFonts w:hint="eastAsia"/>
                <w:lang w:val="en-US" w:eastAsia="zh-CN"/>
              </w:rPr>
              <w:t>单位“元”，保留两位小数</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list[].availableAmount</w:t>
            </w:r>
          </w:p>
        </w:tc>
        <w:tc>
          <w:tcPr>
            <w:tcW w:w="895"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 xml:space="preserve">String</w:t>
            </w:r>
          </w:p>
        </w:tc>
        <w:tc>
          <w:tcPr>
            <w:tcW w:w="992"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V13</w:t>
            </w:r>
          </w:p>
        </w:tc>
        <w:tc>
          <w:tcPr>
            <w:tcW w:w="1780" w:type="dxa"/>
            <w:vAlign w:val="center"/>
          </w:tcPr>
          <w:p>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cs="Times New Roman"/>
                <w:color w:val="000000" w:themeColor="text1"/>
                <w:kern w:val="0"/>
                <w:sz w:val="18"/>
                <w:szCs w:val="18"/>
                <w:lang w:val="en-US" w:eastAsia="zh-CN" w:bidi="en-US"/>
                <w14:textFill>
                  <w14:solidFill>
                    <w14:schemeClr w14:val="tx1"/>
                  </w14:solidFill>
                </w14:textFill>
              </w:rPr>
              <w:t>该企业可用额度</w:t>
            </w: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
            </w:r>
          </w:p>
        </w:tc>
        <w:tc>
          <w:tcPr>
            <w:tcW w:w="1959" w:type="dxa"/>
            <w:vAlign w:val="top"/>
          </w:tcPr>
          <w:p>
            <w:pPr>
              <w:bidi w:val="0"/>
              <w:rPr>
                <w:rFonts w:hint="default"/>
                <w:lang w:val="en-US" w:eastAsia="zh-CN"/>
              </w:rPr>
            </w:pPr>
            <w:r>
              <w:rPr>
                <w:rFonts w:hint="eastAsia"/>
                <w:lang w:val="en-US" w:eastAsia="zh-CN"/>
              </w:rPr>
              <w:t>单位“元”，保留两位小数</w:t>
            </w:r>
          </w:p>
        </w:tc>
      </w:tr>
    </w:tbl>
    <w:p/>
    <w:p>
      <w:pPr>
        <w:pStyle w:val="6"/>
        <w:rPr>
          <w:rFonts w:hint="eastAsia" w:ascii="微软雅黑" w:hAnsi="微软雅黑" w:eastAsia="微软雅黑" w:cs="微软雅黑"/>
        </w:rPr>
      </w:pPr>
      <w:r>
        <w:rPr>
          <w:rFonts w:hint="eastAsia" w:ascii="微软雅黑" w:hAnsi="微软雅黑" w:eastAsia="微软雅黑" w:cs="微软雅黑"/>
          <w:sz w:val="28"/>
          <w:szCs w:val="28"/>
          <w:lang w:val="en-US" w:eastAsia="zh-CN"/>
        </w:rPr>
        <w:t>报文示例</w:t>
      </w:r>
    </w:p>
    <w:p>
      <w:pPr>
        <w:pStyle w:val="7"/>
        <w:rPr>
          <w:rFonts w:hint="eastAsia" w:ascii="微软雅黑" w:hAnsi="微软雅黑" w:eastAsia="微软雅黑" w:cs="微软雅黑"/>
          <w:i w:val="0"/>
          <w:iCs w:val="0"/>
        </w:rPr>
      </w:pPr>
      <w:r>
        <w:rPr>
          <w:rFonts w:hint="eastAsia" w:ascii="微软雅黑" w:hAnsi="微软雅黑" w:eastAsia="微软雅黑" w:cs="微软雅黑"/>
          <w:i w:val="0"/>
          <w:iCs w:val="0"/>
          <w:lang w:val="en-US" w:eastAsia="zh-CN"/>
        </w:rPr>
        <w:t>请求报文示例</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"orgNo": "U2302201414040001",</w:t>
            </w:r>
          </w:p>
          <w:p>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"mobile": "18100000001",</w:t>
            </w:r>
          </w:p>
          <w:p>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"idCard": "450103199001011234"</w:t>
            </w:r>
          </w:p>
          <w:p>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tc>
      </w:tr>
    </w:tbl>
    <w:p/>
    <w:p>
      <w:pPr>
        <w:pStyle w:val="7"/>
        <w:rPr>
          <w:sz w:val="24"/>
          <w:szCs w:val="24"/>
        </w:rPr>
      </w:pPr>
      <w:r>
        <w:rPr>
          <w:rFonts w:hint="eastAsia" w:ascii="微软雅黑" w:hAnsi="微软雅黑" w:eastAsia="微软雅黑" w:cs="微软雅黑"/>
          <w:b/>
          <w:bCs/>
          <w:i w:val="0"/>
          <w:iCs w:val="0"/>
          <w:sz w:val="24"/>
          <w:szCs w:val="24"/>
          <w:lang w:val="en-US" w:eastAsia="zh-CN"/>
        </w:rPr>
        <w:t>应答报文示例</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成功报文样例：</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"code": "00",</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"message": "请求成功",</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"data": {</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"mobile": "18100000001",</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"totalGrantAmount": "300.00",</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"availableAmount": "160.00",</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"list": [{</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"enterpriseName": "慧明宝测试企业",</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"totalAmount": "300.00",</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"availableAmount": "160.00"</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失败报文样例:</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"code": "01",</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"message": "业务处理异常",</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"errCode": "2052",</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"errMessage": "司机额度查询失败"</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w:t>
            </w:r>
          </w:p>
        </w:tc>
      </w:tr>
    </w:tbl>
    <w:p>
      <w:pPr>
        <w:pStyle w:val="2"/>
      </w:pPr>
    </w:p>
    <w:p>
      <w:pPr>
        <w:pStyle w:val="2"/>
      </w:pPr>
    </w:p>
    <w:p w14:paraId="215FCD2D">
      <w:pPr>
        <w:pStyle w:val="2"/>
      </w:pPr>
    </w:p>
    <w:p w14:paraId="5587F65B">
      <w:pPr>
        <w:pStyle w:val="4"/>
        <w:rPr>
          <w:rFonts w:hint="eastAsia" w:ascii="微软雅黑" w:hAnsi="微软雅黑" w:eastAsia="微软雅黑" w:cs="微软雅黑"/>
          <w:b/>
          <w:bCs/>
          <w:iCs/>
          <w:color w:val="000000"/>
          <w:kern w:val="0"/>
          <w:sz w:val="36"/>
          <w:szCs w:val="30"/>
          <w:lang w:val="en-US" w:eastAsia="zh-CN" w:bidi="ar-SA"/>
        </w:rPr>
      </w:pPr>
      <w:bookmarkStart w:id="31" w:name="_Toc31730"/>
      <w:r>
        <w:rPr>
          <w:rFonts w:hint="eastAsia" w:ascii="微软雅黑" w:hAnsi="微软雅黑" w:cs="微软雅黑"/>
          <w:b/>
          <w:bCs/>
          <w:iCs/>
          <w:color w:val="000000"/>
          <w:kern w:val="0"/>
          <w:sz w:val="36"/>
          <w:szCs w:val="30"/>
          <w:lang w:val="en-US" w:eastAsia="zh-CN" w:bidi="ar-SA"/>
        </w:rPr>
        <w:t>支付</w:t>
      </w:r>
      <w:bookmarkEnd w:id="31"/>
    </w:p>
    <w:p w14:paraId="395C1867">
      <w:pPr>
        <w:pStyle w:val="5"/>
      </w:pPr>
      <w:bookmarkStart w:id="32" w:name="_Toc25683"/>
      <w:r>
        <w:rPr>
          <w:rFonts w:hint="eastAsia"/>
          <w:lang w:val="en-US" w:eastAsia="zh-CN"/>
        </w:rPr>
        <w:t>付款二维码申请</w:t>
      </w:r>
      <w:r>
        <w:rPr>
          <w:rFonts w:hint="eastAsia" w:ascii="微软雅黑" w:hAnsi="微软雅黑" w:cs="微软雅黑"/>
          <w:lang w:val="en-US" w:eastAsia="zh-CN"/>
        </w:rPr>
        <w:t>(</w:t>
      </w:r>
      <w:r>
        <w:rPr>
          <w:rFonts w:hint="eastAsia" w:ascii="微软雅黑" w:hAnsi="微软雅黑" w:eastAsia="微软雅黑" w:cs="微软雅黑"/>
          <w:sz w:val="32"/>
          <w:szCs w:val="32"/>
          <w:lang w:val="en-US" w:eastAsia="zh-CN"/>
        </w:rPr>
        <w:t>syb.pay.qrCode.request</w:t>
      </w:r>
      <w:r>
        <w:rPr>
          <w:rFonts w:hint="eastAsia" w:ascii="微软雅黑" w:hAnsi="微软雅黑" w:cs="微软雅黑"/>
          <w:lang w:val="en-US" w:eastAsia="zh-CN"/>
        </w:rPr>
        <w:t>)</w:t>
      </w:r>
      <w:bookmarkEnd w:id="32"/>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8"/>
        <w:gridCol w:w="6010"/>
      </w:tblGrid>
      <w:tr w14:paraId="210A0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7492255F">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API名称</w:t>
            </w:r>
          </w:p>
        </w:tc>
        <w:tc>
          <w:tcPr>
            <w:tcW w:w="6010" w:type="dxa"/>
          </w:tcPr>
          <w:p w14:paraId="2D799A62">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付款二维码申请</w:t>
            </w:r>
          </w:p>
        </w:tc>
      </w:tr>
      <w:tr w14:paraId="47AFD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560508E2">
            <w:pPr>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API标识</w:t>
            </w:r>
          </w:p>
        </w:tc>
        <w:tc>
          <w:tcPr>
            <w:tcW w:w="6010" w:type="dxa"/>
          </w:tcPr>
          <w:p w14:paraId="49531FFC">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syb.pay.qrCode.request</w:t>
            </w:r>
          </w:p>
        </w:tc>
      </w:tr>
      <w:tr w14:paraId="0EB7A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262DA434">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API描述</w:t>
            </w:r>
          </w:p>
        </w:tc>
        <w:tc>
          <w:tcPr>
            <w:tcW w:w="6010" w:type="dxa"/>
          </w:tcPr>
          <w:p w14:paraId="52B29CD2">
            <w:pPr>
              <w:rPr>
                <w:rFonts w:hint="eastAsia" w:ascii="微软雅黑" w:hAnsi="微软雅黑" w:eastAsia="微软雅黑" w:cs="微软雅黑"/>
                <w:sz w:val="18"/>
                <w:szCs w:val="18"/>
              </w:rPr>
            </w:pPr>
            <w:r>
              <w:rPr>
                <w:rFonts w:hint="eastAsia" w:ascii="微软雅黑" w:hAnsi="微软雅黑" w:eastAsia="微软雅黑" w:cs="微软雅黑"/>
                <w:sz w:val="18"/>
                <w:szCs w:val="18"/>
                <w:lang w:val="en-US" w:eastAsia="zh-CN"/>
              </w:rPr>
              <w:t>获取司机免登加油地址(H5)</w:t>
            </w:r>
          </w:p>
        </w:tc>
      </w:tr>
      <w:tr w14:paraId="74E7E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0F1ED224">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请求URL</w:t>
            </w:r>
          </w:p>
        </w:tc>
        <w:tc>
          <w:tcPr>
            <w:tcW w:w="6010" w:type="dxa"/>
          </w:tcPr>
          <w:p w14:paraId="0A64F293">
            <w:pPr>
              <w:pStyle w:val="60"/>
              <w:shd w:val="clear" w:color="auto" w:fill="FFFFFF"/>
              <w:rPr>
                <w:rFonts w:hint="eastAsia" w:ascii="微软雅黑" w:hAnsi="微软雅黑" w:eastAsia="微软雅黑" w:cs="微软雅黑"/>
                <w:sz w:val="18"/>
                <w:szCs w:val="18"/>
                <w:lang w:val="en-US" w:eastAsia="zh-CN"/>
              </w:rPr>
            </w:pPr>
            <w: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t>/oilCard</w:t>
            </w:r>
            <w:r>
              <w:rPr>
                <w:rFonts w:hint="eastAsia" w:ascii="微软雅黑" w:hAnsi="微软雅黑" w:eastAsia="微软雅黑" w:cs="微软雅黑"/>
                <w:sz w:val="18"/>
                <w:szCs w:val="18"/>
                <w:lang w:val="en-US" w:eastAsia="zh-CN"/>
              </w:rPr>
              <w:t>/getPayQrCode</w:t>
            </w:r>
          </w:p>
        </w:tc>
      </w:tr>
      <w:tr w14:paraId="24F10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2679C4D0">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请求数据格式</w:t>
            </w:r>
          </w:p>
        </w:tc>
        <w:tc>
          <w:tcPr>
            <w:tcW w:w="6010" w:type="dxa"/>
          </w:tcPr>
          <w:p w14:paraId="2D031EF0">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JSON</w:t>
            </w:r>
          </w:p>
        </w:tc>
      </w:tr>
      <w:tr w14:paraId="4D49C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33A1FA30">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HTTP方式</w:t>
            </w:r>
          </w:p>
        </w:tc>
        <w:tc>
          <w:tcPr>
            <w:tcW w:w="6010" w:type="dxa"/>
          </w:tcPr>
          <w:p w14:paraId="57D02905">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POST</w:t>
            </w:r>
          </w:p>
        </w:tc>
      </w:tr>
      <w:tr w14:paraId="2EB8B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24534A3A">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响应数据格式</w:t>
            </w:r>
          </w:p>
        </w:tc>
        <w:tc>
          <w:tcPr>
            <w:tcW w:w="6010" w:type="dxa"/>
          </w:tcPr>
          <w:p w14:paraId="1ACDFA12">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JSON</w:t>
            </w:r>
          </w:p>
        </w:tc>
      </w:tr>
      <w:tr w14:paraId="3A25C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1F9CC6DA">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备注</w:t>
            </w:r>
          </w:p>
        </w:tc>
        <w:tc>
          <w:tcPr>
            <w:tcW w:w="6010" w:type="dxa"/>
          </w:tcPr>
          <w:p w14:paraId="7C4CAC21">
            <w:pPr>
              <w:pStyle w:val="2"/>
              <w:rPr>
                <w:rFonts w:hint="eastAsia" w:ascii="微软雅黑" w:hAnsi="微软雅黑" w:eastAsia="微软雅黑" w:cs="微软雅黑"/>
                <w:sz w:val="18"/>
                <w:szCs w:val="18"/>
              </w:rPr>
            </w:pPr>
          </w:p>
        </w:tc>
      </w:tr>
      <w:tr w14:paraId="0C1F9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518" w:type="dxa"/>
            <w:shd w:val="clear" w:color="auto" w:fill="A4A4A4" w:themeFill="background1" w:themeFillShade="A5"/>
            <w:vAlign w:val="top"/>
          </w:tcPr>
          <w:p w14:paraId="5922A9C5">
            <w:pPr>
              <w:rPr>
                <w:rFonts w:hint="eastAsia" w:ascii="微软雅黑" w:hAnsi="微软雅黑" w:eastAsia="微软雅黑" w:cs="微软雅黑"/>
                <w:sz w:val="21"/>
                <w:szCs w:val="21"/>
              </w:rPr>
            </w:pPr>
            <w:r>
              <w:rPr>
                <w:rFonts w:hint="eastAsia" w:ascii="微软雅黑" w:hAnsi="微软雅黑" w:cs="微软雅黑"/>
                <w:sz w:val="21"/>
                <w:szCs w:val="21"/>
                <w:lang w:val="en-US" w:eastAsia="zh-CN"/>
              </w:rPr>
              <w:t>使用场景</w:t>
            </w:r>
          </w:p>
        </w:tc>
        <w:tc>
          <w:tcPr>
            <w:tcW w:w="6010" w:type="dxa"/>
            <w:vAlign w:val="top"/>
          </w:tcPr>
          <w:p w14:paraId="17CE0307">
            <w:pPr>
              <w:rPr>
                <w:rFonts w:hint="eastAsia" w:ascii="微软雅黑" w:hAnsi="微软雅黑" w:eastAsia="微软雅黑" w:cs="微软雅黑"/>
                <w:sz w:val="18"/>
                <w:szCs w:val="18"/>
              </w:rPr>
            </w:pPr>
            <w:r>
              <w:rPr>
                <w:rFonts w:hint="eastAsia"/>
                <w:lang w:val="en-US" w:eastAsia="zh-CN"/>
              </w:rPr>
              <w:t>场景1：固定面值油券</w:t>
            </w:r>
          </w:p>
        </w:tc>
      </w:tr>
    </w:tbl>
    <w:p w14:paraId="43FB32F4"/>
    <w:p w14:paraId="0CAA89C7">
      <w:pPr>
        <w:pStyle w:val="2"/>
        <w:rPr>
          <w:rFonts w:hint="default"/>
          <w:lang w:val="en-US" w:eastAsia="zh-CN"/>
        </w:rPr>
      </w:pPr>
      <w:r>
        <w:rPr>
          <w:rFonts w:hint="eastAsia" w:ascii="微软雅黑" w:hAnsi="微软雅黑" w:eastAsia="微软雅黑" w:cs="微软雅黑"/>
          <w:kern w:val="2"/>
          <w:sz w:val="21"/>
          <w:szCs w:val="21"/>
          <w:lang w:val="en-US" w:eastAsia="zh-CN" w:bidi="ar-SA"/>
        </w:rPr>
        <w:t>本接口用于获取司机免登加油的 H5 地址（企油通落地页），对接公司可直接跳转或据此生成二维码。</w:t>
      </w:r>
      <w:r>
        <w:rPr>
          <w:rFonts w:hint="default"/>
          <w:lang w:val="en-US" w:eastAsia="zh-CN"/>
        </w:rPr>
        <w:drawing>
          <wp:inline distT="0" distB="0" distL="114300" distR="114300">
            <wp:extent cx="5080000" cy="3308350"/>
            <wp:effectExtent l="0" t="0" r="0" b="6350"/>
            <wp:docPr id="1" name="图片 1" descr="微信图片_20230809112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30809112805"/>
                    <pic:cNvPicPr>
                      <a:picLocks noChangeAspect="1"/>
                    </pic:cNvPicPr>
                  </pic:nvPicPr>
                  <pic:blipFill>
                    <a:blip r:embed="rId8"/>
                    <a:stretch>
                      <a:fillRect/>
                    </a:stretch>
                  </pic:blipFill>
                  <pic:spPr>
                    <a:xfrm>
                      <a:off x="0" y="0"/>
                      <a:ext cx="5080000" cy="3308350"/>
                    </a:xfrm>
                    <a:prstGeom prst="rect">
                      <a:avLst/>
                    </a:prstGeom>
                  </pic:spPr>
                </pic:pic>
              </a:graphicData>
            </a:graphic>
          </wp:inline>
        </w:drawing>
      </w:r>
    </w:p>
    <w:p w14:paraId="0A4A1E7A">
      <w:pPr>
        <w:pStyle w:val="2"/>
        <w:rPr>
          <w:rFonts w:hint="default" w:ascii="微软雅黑" w:hAnsi="微软雅黑" w:eastAsia="微软雅黑" w:cs="微软雅黑"/>
          <w:kern w:val="2"/>
          <w:sz w:val="21"/>
          <w:szCs w:val="21"/>
          <w:lang w:val="en-US" w:eastAsia="zh-CN" w:bidi="ar-SA"/>
        </w:rPr>
      </w:pPr>
      <w:r>
        <w:rPr>
          <w:rFonts w:hint="eastAsia" w:ascii="微软雅黑" w:hAnsi="微软雅黑" w:eastAsia="微软雅黑" w:cs="微软雅黑"/>
          <w:kern w:val="2"/>
          <w:sz w:val="21"/>
          <w:szCs w:val="21"/>
          <w:lang w:val="en-US" w:eastAsia="zh-CN" w:bidi="ar-SA"/>
        </w:rPr>
        <w:fldChar w:fldCharType="begin"/>
        <w:instrText xml:space="preserve"> = 1 \* GB2 \* MERGEFORMAT </w:instrText>
        <w:fldChar w:fldCharType="separate"/>
        <w:t>⑴</w:t>
        <w:fldChar w:fldCharType="end"/>
        <w:t>对接公司调用接口发起二维码申请请求</w:t>
      </w:r>
    </w:p>
    <w:p w14:paraId="347E103C">
      <w:pPr>
        <w:pStyle w:val="2"/>
        <w:rPr>
          <w:rFonts w:hint="eastAsia"/>
          <w:lang w:val="en-US" w:eastAsia="zh-CN"/>
        </w:rPr>
      </w:pPr>
      <w:r>
        <w:rPr>
          <w:rFonts w:hint="eastAsia" w:ascii="微软雅黑" w:hAnsi="微软雅黑" w:eastAsia="微软雅黑" w:cs="微软雅黑"/>
          <w:kern w:val="2"/>
          <w:sz w:val="21"/>
          <w:szCs w:val="21"/>
          <w:lang w:val="en-US" w:eastAsia="zh-CN" w:bidi="ar-SA"/>
        </w:rPr>
        <w:fldChar w:fldCharType="begin"/>
        <w:instrText xml:space="preserve"> = 2 \* GB2 \* MERGEFORMAT </w:instrText>
        <w:fldChar w:fldCharType="separate"/>
        <w:t>⑵</w:t>
        <w:fldChar w:fldCharType="end"/>
        <w:t>平台实时返回H5免登加油地址，对接公司可直接跳转，或按该地址生成加油二维码，</w:t>
      </w:r>
      <w:r>
        <w:rPr>
          <w:rFonts w:hint="eastAsia" w:ascii="微软雅黑" w:hAnsi="微软雅黑" w:eastAsia="微软雅黑" w:cs="微软雅黑"/>
          <w:color w:val="FF0000"/>
          <w:kern w:val="2"/>
          <w:sz w:val="21"/>
          <w:szCs w:val="21"/>
          <w:lang w:val="en-US" w:eastAsia="zh-CN" w:bidi="ar-SA"/>
        </w:rPr>
        <w:t>地址失效后重新发起本接口申请即可</w:t>
      </w:r>
      <w:r>
        <w:rPr>
          <w:rFonts w:hint="eastAsia" w:ascii="微软雅黑" w:hAnsi="微软雅黑" w:eastAsia="微软雅黑" w:cs="微软雅黑"/>
          <w:kern w:val="2"/>
          <w:sz w:val="21"/>
          <w:szCs w:val="21"/>
          <w:lang w:val="en-US" w:eastAsia="zh-CN" w:bidi="ar-SA"/>
        </w:rPr>
        <w:t>。</w:t>
      </w:r>
    </w:p>
    <w:p w14:paraId="2C799D72">
      <w:pPr>
        <w:pStyle w:val="6"/>
      </w:pPr>
      <w:r>
        <w:rPr>
          <w:rFonts w:hint="eastAsia"/>
          <w:lang w:val="en-US" w:eastAsia="zh-CN"/>
        </w:rPr>
        <w:t>报文信息</w:t>
      </w:r>
    </w:p>
    <w:tbl>
      <w:tblPr>
        <w:tblStyle w:val="67"/>
        <w:tblW w:w="8523"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05"/>
        <w:gridCol w:w="895"/>
        <w:gridCol w:w="992"/>
        <w:gridCol w:w="992"/>
        <w:gridCol w:w="1559"/>
        <w:gridCol w:w="2180"/>
      </w:tblGrid>
      <w:tr w14:paraId="0E5F23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BEBEBE" w:themeFill="background1" w:themeFillShade="BF"/>
            <w:vAlign w:val="center"/>
          </w:tcPr>
          <w:p w14:paraId="47E82EA1">
            <w:pPr>
              <w:pStyle w:val="696"/>
              <w:jc w:val="center"/>
              <w:rPr>
                <w:rFonts w:ascii="微软雅黑" w:hAnsi="微软雅黑" w:eastAsia="微软雅黑"/>
                <w:b/>
                <w:color w:val="000000" w:themeColor="text1"/>
                <w:sz w:val="22"/>
                <w:szCs w:val="22"/>
                <w:lang w:eastAsia="zh-CN"/>
                <w14:textFill>
                  <w14:solidFill>
                    <w14:schemeClr w14:val="tx1"/>
                  </w14:solidFill>
                </w14:textFill>
              </w:rPr>
            </w:pPr>
            <w:r>
              <w:rPr>
                <w:rFonts w:hint="eastAsia" w:ascii="微软雅黑" w:hAnsi="微软雅黑" w:eastAsia="微软雅黑"/>
                <w:b/>
                <w:color w:val="000000" w:themeColor="text1"/>
                <w:sz w:val="22"/>
                <w:szCs w:val="22"/>
                <w:lang w:eastAsia="zh-CN"/>
                <w14:textFill>
                  <w14:solidFill>
                    <w14:schemeClr w14:val="tx1"/>
                  </w14:solidFill>
                </w14:textFill>
              </w:rPr>
              <w:t>参数名称</w:t>
            </w:r>
          </w:p>
        </w:tc>
        <w:tc>
          <w:tcPr>
            <w:tcW w:w="895" w:type="dxa"/>
            <w:shd w:val="clear" w:color="auto" w:fill="BEBEBE" w:themeFill="background1" w:themeFillShade="BF"/>
            <w:vAlign w:val="center"/>
          </w:tcPr>
          <w:p w14:paraId="0BC1AED9">
            <w:pPr>
              <w:pStyle w:val="696"/>
              <w:jc w:val="center"/>
              <w:rPr>
                <w:rFonts w:ascii="微软雅黑" w:hAnsi="微软雅黑" w:eastAsia="微软雅黑"/>
                <w:b/>
                <w:color w:val="000000" w:themeColor="text1"/>
                <w:sz w:val="22"/>
                <w:szCs w:val="22"/>
                <w:lang w:eastAsia="zh-CN"/>
                <w14:textFill>
                  <w14:solidFill>
                    <w14:schemeClr w14:val="tx1"/>
                  </w14:solidFill>
                </w14:textFill>
              </w:rPr>
            </w:pPr>
            <w:r>
              <w:rPr>
                <w:rFonts w:hint="eastAsia" w:ascii="微软雅黑" w:hAnsi="微软雅黑" w:eastAsia="微软雅黑"/>
                <w:b/>
                <w:color w:val="000000" w:themeColor="text1"/>
                <w:sz w:val="22"/>
                <w:szCs w:val="22"/>
                <w:lang w:eastAsia="zh-CN"/>
                <w14:textFill>
                  <w14:solidFill>
                    <w14:schemeClr w14:val="tx1"/>
                  </w14:solidFill>
                </w14:textFill>
              </w:rPr>
              <w:t>约束</w:t>
            </w:r>
          </w:p>
        </w:tc>
        <w:tc>
          <w:tcPr>
            <w:tcW w:w="992" w:type="dxa"/>
            <w:shd w:val="clear" w:color="auto" w:fill="BEBEBE" w:themeFill="background1" w:themeFillShade="BF"/>
            <w:vAlign w:val="center"/>
          </w:tcPr>
          <w:p w14:paraId="1680E9C6">
            <w:pPr>
              <w:pStyle w:val="696"/>
              <w:jc w:val="center"/>
              <w:rPr>
                <w:rFonts w:ascii="微软雅黑" w:hAnsi="微软雅黑" w:eastAsia="微软雅黑"/>
                <w:b/>
                <w:color w:val="000000" w:themeColor="text1"/>
                <w:sz w:val="22"/>
                <w:szCs w:val="22"/>
                <w:lang w:eastAsia="zh-CN"/>
                <w14:textFill>
                  <w14:solidFill>
                    <w14:schemeClr w14:val="tx1"/>
                  </w14:solidFill>
                </w14:textFill>
              </w:rPr>
            </w:pPr>
            <w:r>
              <w:rPr>
                <w:rFonts w:hint="eastAsia" w:ascii="微软雅黑" w:hAnsi="微软雅黑" w:eastAsia="微软雅黑"/>
                <w:b/>
                <w:color w:val="000000" w:themeColor="text1"/>
                <w:sz w:val="22"/>
                <w:szCs w:val="22"/>
                <w:lang w:eastAsia="zh-CN"/>
                <w14:textFill>
                  <w14:solidFill>
                    <w14:schemeClr w14:val="tx1"/>
                  </w14:solidFill>
                </w14:textFill>
              </w:rPr>
              <w:t>类型</w:t>
            </w:r>
          </w:p>
        </w:tc>
        <w:tc>
          <w:tcPr>
            <w:tcW w:w="992" w:type="dxa"/>
            <w:shd w:val="clear" w:color="auto" w:fill="BEBEBE" w:themeFill="background1" w:themeFillShade="BF"/>
            <w:vAlign w:val="center"/>
          </w:tcPr>
          <w:p w14:paraId="474BD478">
            <w:pPr>
              <w:pStyle w:val="696"/>
              <w:jc w:val="center"/>
              <w:rPr>
                <w:rFonts w:ascii="微软雅黑" w:hAnsi="微软雅黑" w:eastAsia="微软雅黑"/>
                <w:b/>
                <w:color w:val="000000" w:themeColor="text1"/>
                <w:sz w:val="22"/>
                <w:szCs w:val="22"/>
                <w:lang w:eastAsia="zh-CN"/>
                <w14:textFill>
                  <w14:solidFill>
                    <w14:schemeClr w14:val="tx1"/>
                  </w14:solidFill>
                </w14:textFill>
              </w:rPr>
            </w:pPr>
            <w:r>
              <w:rPr>
                <w:rFonts w:hint="eastAsia" w:ascii="微软雅黑" w:hAnsi="微软雅黑" w:eastAsia="微软雅黑"/>
                <w:b/>
                <w:color w:val="000000" w:themeColor="text1"/>
                <w:sz w:val="22"/>
                <w:szCs w:val="22"/>
                <w:lang w:eastAsia="zh-CN"/>
                <w14:textFill>
                  <w14:solidFill>
                    <w14:schemeClr w14:val="tx1"/>
                  </w14:solidFill>
                </w14:textFill>
              </w:rPr>
              <w:t>长度</w:t>
            </w:r>
          </w:p>
        </w:tc>
        <w:tc>
          <w:tcPr>
            <w:tcW w:w="1559" w:type="dxa"/>
            <w:shd w:val="clear" w:color="auto" w:fill="BEBEBE" w:themeFill="background1" w:themeFillShade="BF"/>
          </w:tcPr>
          <w:p w14:paraId="586CC731">
            <w:pPr>
              <w:pStyle w:val="696"/>
              <w:jc w:val="center"/>
              <w:rPr>
                <w:rFonts w:hint="eastAsia" w:ascii="微软雅黑" w:hAnsi="微软雅黑" w:eastAsia="微软雅黑"/>
                <w:b/>
                <w:color w:val="000000" w:themeColor="text1"/>
                <w:sz w:val="22"/>
                <w:szCs w:val="22"/>
                <w:lang w:eastAsia="zh-CN"/>
                <w14:textFill>
                  <w14:solidFill>
                    <w14:schemeClr w14:val="tx1"/>
                  </w14:solidFill>
                </w14:textFill>
              </w:rPr>
            </w:pPr>
            <w:r>
              <w:rPr>
                <w:rFonts w:hint="eastAsia" w:ascii="微软雅黑" w:hAnsi="微软雅黑" w:eastAsia="微软雅黑"/>
                <w:b/>
                <w:color w:val="000000" w:themeColor="text1"/>
                <w:sz w:val="22"/>
                <w:szCs w:val="22"/>
                <w:lang w:eastAsia="zh-CN"/>
                <w14:textFill>
                  <w14:solidFill>
                    <w14:schemeClr w14:val="tx1"/>
                  </w14:solidFill>
                </w14:textFill>
              </w:rPr>
              <w:t>描述</w:t>
            </w:r>
          </w:p>
        </w:tc>
        <w:tc>
          <w:tcPr>
            <w:tcW w:w="2180" w:type="dxa"/>
            <w:shd w:val="clear" w:color="auto" w:fill="BEBEBE" w:themeFill="background1" w:themeFillShade="BF"/>
            <w:vAlign w:val="center"/>
          </w:tcPr>
          <w:p w14:paraId="1BFC821A">
            <w:pPr>
              <w:pStyle w:val="696"/>
              <w:jc w:val="center"/>
              <w:rPr>
                <w:rFonts w:hint="eastAsia" w:ascii="微软雅黑" w:hAnsi="微软雅黑" w:eastAsia="微软雅黑"/>
                <w:b/>
                <w:color w:val="000000" w:themeColor="text1"/>
                <w:sz w:val="22"/>
                <w:szCs w:val="22"/>
                <w:lang w:val="en-US" w:eastAsia="zh-CN"/>
                <w14:textFill>
                  <w14:solidFill>
                    <w14:schemeClr w14:val="tx1"/>
                  </w14:solidFill>
                </w14:textFill>
              </w:rPr>
            </w:pPr>
            <w:r>
              <w:rPr>
                <w:rFonts w:hint="eastAsia" w:ascii="微软雅黑" w:hAnsi="微软雅黑" w:eastAsia="微软雅黑"/>
                <w:b/>
                <w:color w:val="000000" w:themeColor="text1"/>
                <w:sz w:val="22"/>
                <w:szCs w:val="22"/>
                <w:lang w:val="en-US" w:eastAsia="zh-CN"/>
                <w14:textFill>
                  <w14:solidFill>
                    <w14:schemeClr w14:val="tx1"/>
                  </w14:solidFill>
                </w14:textFill>
              </w:rPr>
              <w:t>取值说明</w:t>
            </w:r>
          </w:p>
        </w:tc>
      </w:tr>
      <w:tr w14:paraId="6E755B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523" w:type="dxa"/>
            <w:gridSpan w:val="6"/>
            <w:shd w:val="clear" w:color="auto" w:fill="00B050"/>
            <w:vAlign w:val="center"/>
          </w:tcPr>
          <w:p w14:paraId="3EDA6984">
            <w:pPr>
              <w:spacing w:line="360" w:lineRule="auto"/>
              <w:jc w:val="cente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b/>
                <w:bCs/>
                <w:color w:val="000000" w:themeColor="text1"/>
                <w:kern w:val="0"/>
                <w:sz w:val="18"/>
                <w:szCs w:val="18"/>
                <w:lang w:val="en-US" w:eastAsia="zh-CN" w:bidi="en-US"/>
                <w14:textFill>
                  <w14:solidFill>
                    <w14:schemeClr w14:val="tx1"/>
                  </w14:solidFill>
                </w14:textFill>
              </w:rPr>
              <w:t>请求体</w:t>
            </w:r>
          </w:p>
        </w:tc>
      </w:tr>
      <w:tr w14:paraId="2349CE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7DCD917">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orgNo</w:t>
            </w:r>
          </w:p>
        </w:tc>
        <w:tc>
          <w:tcPr>
            <w:tcW w:w="895" w:type="dxa"/>
            <w:vAlign w:val="center"/>
          </w:tcPr>
          <w:p w14:paraId="64C3CE5C">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47D5134F">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19AACFE6">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w:t>
            </w:r>
            <w:r>
              <w:rPr>
                <w:rFonts w:hint="eastAsia" w:ascii="微软雅黑" w:hAnsi="微软雅黑" w:eastAsia="微软雅黑"/>
                <w:color w:val="000000" w:themeColor="text1"/>
                <w:sz w:val="18"/>
                <w:szCs w:val="18"/>
                <w:lang w:val="en-US" w:eastAsia="zh-CN"/>
                <w14:textFill>
                  <w14:solidFill>
                    <w14:schemeClr w14:val="tx1"/>
                  </w14:solidFill>
                </w14:textFill>
              </w:rPr>
              <w:t>20</w:t>
            </w:r>
          </w:p>
        </w:tc>
        <w:tc>
          <w:tcPr>
            <w:tcW w:w="1559" w:type="dxa"/>
            <w:vAlign w:val="center"/>
          </w:tcPr>
          <w:p w14:paraId="4A1533A0">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公司编号</w:t>
            </w:r>
          </w:p>
        </w:tc>
        <w:tc>
          <w:tcPr>
            <w:tcW w:w="2180" w:type="dxa"/>
            <w:vAlign w:val="bottom"/>
          </w:tcPr>
          <w:p w14:paraId="701B4F87">
            <w:pPr>
              <w:bidi w:val="0"/>
              <w:rPr>
                <w:rFonts w:hint="default"/>
                <w:lang w:val="en-US" w:eastAsia="zh-CN"/>
              </w:rPr>
            </w:pPr>
            <w:r>
              <w:rPr>
                <w:rFonts w:hint="eastAsia"/>
                <w:lang w:val="en-US" w:eastAsia="zh-CN"/>
              </w:rPr>
              <w:t>平台分配给公司的唯一编号</w:t>
            </w:r>
          </w:p>
        </w:tc>
      </w:tr>
      <w:tr w14:paraId="0C85DB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274868BD">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oilCardNo</w:t>
            </w:r>
          </w:p>
        </w:tc>
        <w:tc>
          <w:tcPr>
            <w:tcW w:w="895" w:type="dxa"/>
            <w:vAlign w:val="center"/>
          </w:tcPr>
          <w:p w14:paraId="1DED22B8">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44F03E9C">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6A1941F4">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59" w:type="dxa"/>
            <w:vAlign w:val="center"/>
          </w:tcPr>
          <w:p w14:paraId="3CB472D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油卡编码</w:t>
            </w:r>
          </w:p>
        </w:tc>
        <w:tc>
          <w:tcPr>
            <w:tcW w:w="2180" w:type="dxa"/>
            <w:vAlign w:val="bottom"/>
          </w:tcPr>
          <w:p w14:paraId="1B8D6435">
            <w:pPr>
              <w:bidi w:val="0"/>
              <w:rPr>
                <w:rFonts w:hint="default"/>
                <w:lang w:val="en-US" w:eastAsia="zh-CN"/>
              </w:rPr>
            </w:pPr>
            <w:r>
              <w:rPr>
                <w:rFonts w:hint="eastAsia"/>
                <w:lang w:val="en-US" w:eastAsia="zh-CN"/>
              </w:rPr>
              <w:t>油卡编码</w:t>
            </w:r>
          </w:p>
        </w:tc>
      </w:tr>
      <w:tr w14:paraId="4E908AF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905" w:type="dxa"/>
            <w:vAlign w:val="center"/>
          </w:tcPr>
          <w:p w14:paraId="64CEA061">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mobile</w:t>
            </w:r>
          </w:p>
        </w:tc>
        <w:tc>
          <w:tcPr>
            <w:tcW w:w="895" w:type="dxa"/>
            <w:vAlign w:val="center"/>
          </w:tcPr>
          <w:p w14:paraId="1285A574">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54F9BE0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23A32D84">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V18</w:t>
            </w:r>
          </w:p>
        </w:tc>
        <w:tc>
          <w:tcPr>
            <w:tcW w:w="1559" w:type="dxa"/>
            <w:vAlign w:val="center"/>
          </w:tcPr>
          <w:p w14:paraId="06B5861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用户手机号</w:t>
            </w:r>
          </w:p>
        </w:tc>
        <w:tc>
          <w:tcPr>
            <w:tcW w:w="2180" w:type="dxa"/>
            <w:vAlign w:val="bottom"/>
          </w:tcPr>
          <w:p w14:paraId="20EB86C1">
            <w:pPr>
              <w:bidi w:val="0"/>
              <w:rPr>
                <w:rFonts w:hint="default"/>
                <w:lang w:val="en-US" w:eastAsia="zh-CN"/>
              </w:rPr>
            </w:pPr>
            <w:r>
              <w:rPr>
                <w:rFonts w:hint="eastAsia"/>
                <w:lang w:val="en-US" w:eastAsia="zh-CN"/>
              </w:rPr>
              <w:t>用户手机号，</w:t>
            </w:r>
            <w:r>
              <w:rPr>
                <w:rFonts w:hint="eastAsia"/>
                <w:color w:val="FF0000"/>
                <w:lang w:val="en-US" w:eastAsia="zh-CN"/>
              </w:rPr>
              <w:t>这里必须和油卡所属的手机号一致才能正常使用</w:t>
            </w:r>
          </w:p>
        </w:tc>
      </w:tr>
      <w:tr w14:paraId="5E8E77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8523" w:type="dxa"/>
            <w:gridSpan w:val="6"/>
            <w:shd w:val="clear" w:color="auto" w:fill="FFFF00"/>
            <w:vAlign w:val="center"/>
          </w:tcPr>
          <w:p w14:paraId="291D3E15">
            <w:pPr>
              <w:bidi w:val="0"/>
              <w:jc w:val="center"/>
              <w:rPr>
                <w:rFonts w:hint="eastAsia"/>
                <w:lang w:val="en-US" w:eastAsia="zh-CN"/>
              </w:rPr>
            </w:pPr>
            <w:r>
              <w:rPr>
                <w:rFonts w:hint="eastAsia" w:ascii="微软雅黑" w:hAnsi="微软雅黑" w:eastAsia="微软雅黑" w:cs="Times New Roman"/>
                <w:b/>
                <w:bCs/>
                <w:color w:val="000000" w:themeColor="text1"/>
                <w:kern w:val="0"/>
                <w:sz w:val="18"/>
                <w:szCs w:val="18"/>
                <w:lang w:val="en-US" w:eastAsia="zh-CN" w:bidi="en-US"/>
                <w14:textFill>
                  <w14:solidFill>
                    <w14:schemeClr w14:val="tx1"/>
                  </w14:solidFill>
                </w14:textFill>
              </w:rPr>
              <w:t>应答返回体</w:t>
            </w:r>
          </w:p>
        </w:tc>
      </w:tr>
      <w:tr w14:paraId="26E0A7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7548202">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code</w:t>
            </w:r>
          </w:p>
        </w:tc>
        <w:tc>
          <w:tcPr>
            <w:tcW w:w="895" w:type="dxa"/>
            <w:vAlign w:val="center"/>
          </w:tcPr>
          <w:p w14:paraId="2CDF7360">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766FF548">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297B9A41">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w:t>
            </w:r>
            <w:r>
              <w:rPr>
                <w:rFonts w:ascii="微软雅黑" w:hAnsi="微软雅黑" w:eastAsia="微软雅黑"/>
                <w:color w:val="000000" w:themeColor="text1"/>
                <w:sz w:val="18"/>
                <w:szCs w:val="18"/>
                <w:lang w:eastAsia="zh-CN"/>
                <w14:textFill>
                  <w14:solidFill>
                    <w14:schemeClr w14:val="tx1"/>
                  </w14:solidFill>
                </w14:textFill>
              </w:rPr>
              <w:t>24</w:t>
            </w:r>
          </w:p>
        </w:tc>
        <w:tc>
          <w:tcPr>
            <w:tcW w:w="1559" w:type="dxa"/>
            <w:vAlign w:val="center"/>
          </w:tcPr>
          <w:p w14:paraId="49C7D445">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w:t>
            </w:r>
          </w:p>
        </w:tc>
        <w:tc>
          <w:tcPr>
            <w:tcW w:w="2180" w:type="dxa"/>
            <w:vAlign w:val="center"/>
          </w:tcPr>
          <w:p w14:paraId="17E57E3A">
            <w:pPr>
              <w:bidi w:val="0"/>
              <w:rPr>
                <w:rFonts w:hint="eastAsia"/>
                <w:lang w:val="en-US" w:eastAsia="zh-CN"/>
              </w:rPr>
            </w:pPr>
            <w:r>
              <w:rPr>
                <w:rFonts w:hint="eastAsia"/>
                <w:lang w:val="en-US" w:eastAsia="zh-CN"/>
              </w:rPr>
              <w:t>对应取值含义，请看附录4.2应答代码</w:t>
            </w:r>
          </w:p>
        </w:tc>
      </w:tr>
      <w:tr w14:paraId="20BF26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2EB9A019">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14:paraId="0497FAC5">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62101F0C">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1490B99D">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559" w:type="dxa"/>
            <w:vAlign w:val="center"/>
          </w:tcPr>
          <w:p w14:paraId="39C00172">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返回标识说明</w:t>
            </w:r>
          </w:p>
        </w:tc>
        <w:tc>
          <w:tcPr>
            <w:tcW w:w="2180" w:type="dxa"/>
            <w:vAlign w:val="center"/>
          </w:tcPr>
          <w:p w14:paraId="2FA1C35D">
            <w:pPr>
              <w:bidi w:val="0"/>
              <w:rPr>
                <w:rFonts w:hint="eastAsia"/>
                <w:lang w:val="en-US" w:eastAsia="zh-CN"/>
              </w:rPr>
            </w:pPr>
          </w:p>
        </w:tc>
      </w:tr>
      <w:tr w14:paraId="472ACD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58CCABF9">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ascii="微软雅黑" w:hAnsi="微软雅黑" w:eastAsia="微软雅黑"/>
                <w:color w:val="000000" w:themeColor="text1"/>
                <w:sz w:val="18"/>
                <w:szCs w:val="18"/>
                <w:lang w:eastAsia="zh-CN"/>
                <w14:textFill>
                  <w14:solidFill>
                    <w14:schemeClr w14:val="tx1"/>
                  </w14:solidFill>
                </w14:textFill>
              </w:rPr>
              <w:t>Code</w:t>
            </w:r>
          </w:p>
        </w:tc>
        <w:tc>
          <w:tcPr>
            <w:tcW w:w="895" w:type="dxa"/>
            <w:vAlign w:val="center"/>
          </w:tcPr>
          <w:p w14:paraId="0514BD61">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14:paraId="6CE01EFC">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6CF64632">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V20</w:t>
            </w:r>
          </w:p>
        </w:tc>
        <w:tc>
          <w:tcPr>
            <w:tcW w:w="1559" w:type="dxa"/>
            <w:vAlign w:val="center"/>
          </w:tcPr>
          <w:p w14:paraId="32650DDC">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异常编码</w:t>
            </w:r>
          </w:p>
        </w:tc>
        <w:tc>
          <w:tcPr>
            <w:tcW w:w="2180" w:type="dxa"/>
            <w:vAlign w:val="center"/>
          </w:tcPr>
          <w:p w14:paraId="24E753CC">
            <w:pPr>
              <w:bidi w:val="0"/>
              <w:rPr>
                <w:rFonts w:hint="default"/>
                <w:lang w:val="en-US" w:eastAsia="zh-CN"/>
              </w:rPr>
            </w:pPr>
            <w:r>
              <w:rPr>
                <w:rFonts w:hint="eastAsia"/>
                <w:lang w:val="en-US" w:eastAsia="zh-CN"/>
              </w:rPr>
              <w:t>失败时返回的编码，取值含义见附录4.3错误情况编码</w:t>
            </w:r>
          </w:p>
        </w:tc>
      </w:tr>
      <w:tr w14:paraId="2FC59D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3692DC49">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14:paraId="5FB3640D">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14:paraId="76989AE7">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537838AA">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559" w:type="dxa"/>
            <w:vAlign w:val="center"/>
          </w:tcPr>
          <w:p w14:paraId="7FB5785D">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异常信息</w:t>
            </w:r>
          </w:p>
        </w:tc>
        <w:tc>
          <w:tcPr>
            <w:tcW w:w="2180" w:type="dxa"/>
            <w:vAlign w:val="center"/>
          </w:tcPr>
          <w:p w14:paraId="565CD311">
            <w:pPr>
              <w:bidi w:val="0"/>
              <w:rPr>
                <w:rFonts w:hint="default"/>
                <w:lang w:val="en-US" w:eastAsia="zh-CN"/>
              </w:rPr>
            </w:pPr>
            <w:r>
              <w:rPr>
                <w:rFonts w:hint="eastAsia"/>
                <w:lang w:val="en-US" w:eastAsia="zh-CN"/>
              </w:rPr>
              <w:t>失败时返回具体原因</w:t>
            </w:r>
          </w:p>
        </w:tc>
      </w:tr>
      <w:tr w14:paraId="59BB0A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92D050"/>
            <w:vAlign w:val="center"/>
          </w:tcPr>
          <w:p w14:paraId="2AE1D5CD">
            <w:pPr>
              <w:pStyle w:val="696"/>
              <w:spacing w:line="200" w:lineRule="atLeast"/>
              <w:ind w:left="420" w:leftChars="0" w:hanging="420" w:firstLineChars="0"/>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data</w:t>
            </w:r>
          </w:p>
        </w:tc>
        <w:tc>
          <w:tcPr>
            <w:tcW w:w="895" w:type="dxa"/>
            <w:shd w:val="clear" w:color="auto" w:fill="92D050"/>
            <w:vAlign w:val="center"/>
          </w:tcPr>
          <w:p w14:paraId="12C568F3">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color="auto" w:fill="92D050"/>
            <w:vAlign w:val="center"/>
          </w:tcPr>
          <w:p w14:paraId="18FC884E">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Object</w:t>
            </w:r>
          </w:p>
        </w:tc>
        <w:tc>
          <w:tcPr>
            <w:tcW w:w="992" w:type="dxa"/>
            <w:shd w:val="clear" w:color="auto" w:fill="92D050"/>
            <w:vAlign w:val="center"/>
          </w:tcPr>
          <w:p w14:paraId="4FB6E43E">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p>
        </w:tc>
        <w:tc>
          <w:tcPr>
            <w:tcW w:w="1559" w:type="dxa"/>
            <w:shd w:val="clear" w:color="auto" w:fill="92D050"/>
            <w:vAlign w:val="center"/>
          </w:tcPr>
          <w:p w14:paraId="4FF94B4C">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数据内容</w:t>
            </w:r>
          </w:p>
        </w:tc>
        <w:tc>
          <w:tcPr>
            <w:tcW w:w="2180" w:type="dxa"/>
            <w:shd w:val="clear" w:color="auto" w:fill="92D050"/>
            <w:vAlign w:val="center"/>
          </w:tcPr>
          <w:p w14:paraId="4DAD88C2">
            <w:pPr>
              <w:bidi w:val="0"/>
              <w:rPr>
                <w:rFonts w:hint="eastAsia"/>
                <w:lang w:val="en-US" w:eastAsia="zh-CN"/>
              </w:rPr>
            </w:pPr>
          </w:p>
        </w:tc>
      </w:tr>
      <w:tr w14:paraId="7B447E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54609FBA">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qrCode</w:t>
            </w:r>
          </w:p>
        </w:tc>
        <w:tc>
          <w:tcPr>
            <w:tcW w:w="895" w:type="dxa"/>
            <w:vAlign w:val="center"/>
          </w:tcPr>
          <w:p w14:paraId="0776E13C">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3E1D80A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7D00D37E">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59" w:type="dxa"/>
            <w:vAlign w:val="center"/>
          </w:tcPr>
          <w:p w14:paraId="69090B82">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H5免登加油地址</w:t>
            </w:r>
          </w:p>
        </w:tc>
        <w:tc>
          <w:tcPr>
            <w:tcW w:w="2180" w:type="dxa"/>
            <w:vAlign w:val="center"/>
          </w:tcPr>
          <w:p w14:paraId="55C08294">
            <w:pPr>
              <w:bidi w:val="0"/>
              <w:rPr>
                <w:rFonts w:hint="default"/>
                <w:lang w:val="en-US" w:eastAsia="zh-CN"/>
              </w:rPr>
            </w:pPr>
            <w:r>
              <w:rPr>
                <w:rFonts w:hint="eastAsia"/>
                <w:lang w:val="en-US" w:eastAsia="zh-CN"/>
              </w:rPr>
              <w:t>司机免登加油的H5地址（完整URL）。对接公司可直接跳转，或按该字符串生成二维码供司机扫码；地址有效期与加油页行为由落地页控制，失效后重新调用本接口获取。</w:t>
            </w:r>
          </w:p>
        </w:tc>
      </w:tr>
    </w:tbl>
    <w:p w14:paraId="5DEE3D27"/>
    <w:p w14:paraId="7EE374F9">
      <w:pPr>
        <w:pStyle w:val="6"/>
      </w:pPr>
      <w:r>
        <w:rPr>
          <w:rFonts w:hint="eastAsia"/>
          <w:lang w:val="en-US" w:eastAsia="zh-CN"/>
        </w:rPr>
        <w:t>报文示例</w:t>
      </w:r>
    </w:p>
    <w:p w14:paraId="7DAFDC94">
      <w:pPr>
        <w:pStyle w:val="7"/>
      </w:pPr>
      <w:r>
        <w:rPr>
          <w:rFonts w:hint="eastAsia"/>
          <w:lang w:val="en-US" w:eastAsia="zh-CN"/>
        </w:rPr>
        <w:t>请求报文示例</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4A3A9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14:paraId="5DF4C022">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0424D480">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orgNo</w:t>
            </w:r>
            <w:r>
              <w:rPr>
                <w:rFonts w:hint="eastAsia" w:ascii="微软雅黑" w:hAnsi="微软雅黑" w:eastAsia="微软雅黑" w:cs="微软雅黑"/>
                <w:sz w:val="18"/>
                <w:szCs w:val="18"/>
              </w:rPr>
              <w:t>": "U2302201414040001"</w:t>
            </w:r>
            <w:r>
              <w:rPr>
                <w:rFonts w:hint="eastAsia" w:ascii="微软雅黑" w:hAnsi="微软雅黑" w:eastAsia="微软雅黑" w:cs="微软雅黑"/>
                <w:sz w:val="18"/>
                <w:szCs w:val="18"/>
                <w:lang w:val="en-US" w:eastAsia="zh-CN"/>
              </w:rPr>
              <w:t>,</w:t>
            </w:r>
          </w:p>
          <w:p w14:paraId="0F43CF75">
            <w:pPr>
              <w:pStyle w:val="2"/>
              <w:ind w:firstLine="360" w:firstLineChars="200"/>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oilCardNo</w:t>
            </w:r>
            <w:r>
              <w:rPr>
                <w:rFonts w:hint="eastAsia" w:ascii="微软雅黑" w:hAnsi="微软雅黑" w:eastAsia="微软雅黑" w:cs="微软雅黑"/>
                <w:kern w:val="2"/>
                <w:sz w:val="18"/>
                <w:szCs w:val="18"/>
                <w:lang w:val="en-US" w:eastAsia="zh-CN" w:bidi="ar-SA"/>
              </w:rPr>
              <w:t>": "YKA2302221524170001",</w:t>
            </w:r>
          </w:p>
          <w:p w14:paraId="21BD1668">
            <w:pPr>
              <w:pStyle w:val="2"/>
              <w:ind w:firstLine="360" w:firstLineChars="200"/>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"mobile": "17805907243"</w:t>
            </w:r>
            <w:r>
              <w:rPr>
                <w:rFonts w:hint="eastAsia" w:ascii="微软雅黑" w:hAnsi="微软雅黑" w:eastAsia="微软雅黑"/>
                <w:color w:val="000000" w:themeColor="text1"/>
                <w:sz w:val="18"/>
                <w:szCs w:val="18"/>
                <w:lang w:val="en-US" w:eastAsia="zh-CN"/>
                <w14:textFill>
                  <w14:solidFill>
                    <w14:schemeClr w14:val="tx1"/>
                  </w14:solidFill>
                </w14:textFill>
              </w:rPr>
              <w:t/>
            </w:r>
            <w:r>
              <w:rPr>
                <w:rFonts w:hint="eastAsia" w:ascii="微软雅黑" w:hAnsi="微软雅黑" w:eastAsia="微软雅黑" w:cs="微软雅黑"/>
                <w:kern w:val="2"/>
                <w:sz w:val="18"/>
                <w:szCs w:val="18"/>
                <w:lang w:val="en-US" w:eastAsia="zh-CN" w:bidi="ar-SA"/>
              </w:rPr>
              <w:t/>
            </w:r>
          </w:p>
          <w:p w14:paraId="7138EB02">
            <w:r>
              <w:rPr>
                <w:rFonts w:hint="eastAsia" w:ascii="微软雅黑" w:hAnsi="微软雅黑" w:eastAsia="微软雅黑" w:cs="微软雅黑"/>
                <w:sz w:val="18"/>
                <w:szCs w:val="18"/>
              </w:rPr>
              <w:t>}</w:t>
            </w:r>
          </w:p>
        </w:tc>
      </w:tr>
    </w:tbl>
    <w:p w14:paraId="46DE375A"/>
    <w:p w14:paraId="165457D2">
      <w:pPr>
        <w:pStyle w:val="7"/>
      </w:pPr>
      <w:r>
        <w:rPr>
          <w:rFonts w:hint="eastAsia"/>
          <w:lang w:val="en-US" w:eastAsia="zh-CN"/>
        </w:rPr>
        <w:t>应答报文示例</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7B350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14:paraId="7337A8A7">
            <w:pPr>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成功报文样例：</w:t>
            </w:r>
          </w:p>
          <w:p w14:paraId="75BD26CF">
            <w:pPr>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p>
          <w:p w14:paraId="10713373">
            <w:pPr>
              <w:ind w:firstLine="360" w:firstLineChars="20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code</w:t>
            </w:r>
            <w:r>
              <w:rPr>
                <w:rFonts w:hint="eastAsia" w:ascii="微软雅黑" w:hAnsi="微软雅黑" w:eastAsia="微软雅黑" w:cs="微软雅黑"/>
                <w:color w:val="000000" w:themeColor="text1"/>
                <w:sz w:val="18"/>
                <w:szCs w:val="18"/>
                <w:lang w:eastAsia="zh-CN"/>
                <w14:textFill>
                  <w14:solidFill>
                    <w14:schemeClr w14:val="tx1"/>
                  </w14:solidFill>
                </w14:textFill>
              </w:rPr>
              <w:t>": "</w:t>
            </w:r>
            <w:r>
              <w:rPr>
                <w:kern w:val="0"/>
                <w:sz w:val="20"/>
              </w:rPr>
              <w:t>00</w:t>
            </w: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w:t>
            </w:r>
          </w:p>
          <w:p w14:paraId="10730EBD">
            <w:pPr>
              <w:ind w:firstLine="360" w:firstLineChars="20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message</w:t>
            </w:r>
            <w:r>
              <w:rPr>
                <w:rFonts w:hint="eastAsia" w:ascii="微软雅黑" w:hAnsi="微软雅黑" w:eastAsia="微软雅黑" w:cs="微软雅黑"/>
                <w:color w:val="000000" w:themeColor="text1"/>
                <w:sz w:val="18"/>
                <w:szCs w:val="18"/>
                <w:lang w:eastAsia="zh-CN"/>
                <w14:textFill>
                  <w14:solidFill>
                    <w14:schemeClr w14:val="tx1"/>
                  </w14:solidFill>
                </w14:textFill>
              </w:rPr>
              <w:t>": "</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请求成功</w:t>
            </w: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w:t>
            </w:r>
          </w:p>
          <w:p w14:paraId="409515ED">
            <w:pPr>
              <w:ind w:firstLine="360" w:firstLineChars="200"/>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data</w:t>
            </w:r>
            <w:r>
              <w:rPr>
                <w:rFonts w:hint="eastAsia" w:ascii="微软雅黑" w:hAnsi="微软雅黑" w:eastAsia="微软雅黑" w:cs="微软雅黑"/>
                <w:color w:val="000000" w:themeColor="text1"/>
                <w:sz w:val="18"/>
                <w:szCs w:val="18"/>
                <w:lang w:eastAsia="zh-CN"/>
                <w14:textFill>
                  <w14:solidFill>
                    <w14:schemeClr w14:val="tx1"/>
                  </w14:solidFill>
                </w14:textFill>
              </w:rPr>
              <w:t>": {</w:t>
            </w:r>
          </w:p>
          <w:p w14:paraId="7645A213">
            <w:pPr>
              <w:ind w:firstLine="720" w:firstLineChars="400"/>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olor w:val="000000" w:themeColor="text1"/>
                <w:sz w:val="18"/>
                <w:szCs w:val="18"/>
                <w:lang w:val="en-US" w:eastAsia="zh-CN"/>
                <w14:textFill>
                  <w14:solidFill>
                    <w14:schemeClr w14:val="tx1"/>
                  </w14:solidFill>
                </w14:textFill>
              </w:rPr>
              <w:t>qrCode</w:t>
            </w:r>
            <w:r>
              <w:rPr>
                <w:rFonts w:hint="eastAsia" w:ascii="微软雅黑" w:hAnsi="微软雅黑" w:eastAsia="微软雅黑" w:cs="微软雅黑"/>
                <w:color w:val="000000" w:themeColor="text1"/>
                <w:sz w:val="18"/>
                <w:szCs w:val="18"/>
                <w:lang w:eastAsia="zh-CN"/>
                <w14:textFill>
                  <w14:solidFill>
                    <w14:schemeClr w14:val="tx1"/>
                  </w14:solidFill>
                </w14:textFill>
              </w:rPr>
              <w:t>": "</w:t>
            </w:r>
            <w:r>
              <w:rPr>
                <w:rFonts w:hint="eastAsia" w:ascii="微软雅黑" w:hAnsi="微软雅黑" w:cs="微软雅黑"/>
                <w:color w:val="000000" w:themeColor="text1"/>
                <w:sz w:val="18"/>
                <w:szCs w:val="18"/>
                <w:lang w:val="en-US" w:eastAsia="zh-CN"/>
                <w14:textFill>
                  <w14:solidFill>
                    <w14:schemeClr w14:val="tx1"/>
                  </w14:solidFill>
                </w14:textFill>
              </w:rPr>
              <w:t>https://paytaskpage.worknoya.vip/#/?appId=xxx&amp;mobile=186****6666&amp;timestamp=20260904103000&amp;sign=xxx#/</w:t>
            </w:r>
            <w:r>
              <w:rPr>
                <w:rFonts w:hint="eastAsia" w:ascii="微软雅黑" w:hAnsi="微软雅黑" w:eastAsia="微软雅黑" w:cs="微软雅黑"/>
                <w:color w:val="000000" w:themeColor="text1"/>
                <w:sz w:val="18"/>
                <w:szCs w:val="18"/>
                <w:lang w:eastAsia="zh-CN"/>
                <w14:textFill>
                  <w14:solidFill>
                    <w14:schemeClr w14:val="tx1"/>
                  </w14:solidFill>
                </w14:textFill>
              </w:rPr>
              <w:t>"</w:t>
              <w:tab/>
              <w:tab/>
            </w:r>
          </w:p>
          <w:p w14:paraId="4B826541">
            <w:pPr>
              <w:ind w:firstLine="360" w:firstLineChars="20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ab/>
              <w:t>}</w:t>
            </w:r>
          </w:p>
          <w:p w14:paraId="4121452A">
            <w:pPr>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p>
          <w:p w14:paraId="64E6E344">
            <w:pPr>
              <w:pStyle w:val="2"/>
              <w:rPr>
                <w:rFonts w:hint="eastAsia" w:ascii="微软雅黑" w:hAnsi="微软雅黑" w:eastAsia="微软雅黑" w:cs="微软雅黑"/>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微软雅黑"/>
                <w:color w:val="000000" w:themeColor="text1"/>
                <w:kern w:val="2"/>
                <w:sz w:val="18"/>
                <w:szCs w:val="18"/>
                <w:lang w:val="en-US" w:eastAsia="zh-CN" w:bidi="ar-SA"/>
                <w14:textFill>
                  <w14:solidFill>
                    <w14:schemeClr w14:val="tx1"/>
                  </w14:solidFill>
                </w14:textFill>
              </w:rPr>
              <w:t>失败报文样例:</w:t>
            </w:r>
          </w:p>
          <w:p w14:paraId="3F6B8169">
            <w:pPr>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p>
          <w:p w14:paraId="7FED2517">
            <w:pPr>
              <w:ind w:firstLine="360" w:firstLineChars="20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code</w:t>
            </w:r>
            <w:r>
              <w:rPr>
                <w:rFonts w:hint="eastAsia" w:ascii="微软雅黑" w:hAnsi="微软雅黑" w:eastAsia="微软雅黑" w:cs="微软雅黑"/>
                <w:color w:val="000000" w:themeColor="text1"/>
                <w:sz w:val="18"/>
                <w:szCs w:val="18"/>
                <w:lang w:eastAsia="zh-CN"/>
                <w14:textFill>
                  <w14:solidFill>
                    <w14:schemeClr w14:val="tx1"/>
                  </w14:solidFill>
                </w14:textFill>
              </w:rPr>
              <w:t>": "</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01</w:t>
            </w: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w:t>
            </w:r>
          </w:p>
          <w:p w14:paraId="2FF897E0">
            <w:pPr>
              <w:ind w:firstLine="360" w:firstLineChars="20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message</w:t>
            </w:r>
            <w:r>
              <w:rPr>
                <w:rFonts w:hint="eastAsia" w:ascii="微软雅黑" w:hAnsi="微软雅黑" w:eastAsia="微软雅黑" w:cs="微软雅黑"/>
                <w:color w:val="000000" w:themeColor="text1"/>
                <w:sz w:val="18"/>
                <w:szCs w:val="18"/>
                <w:lang w:eastAsia="zh-CN"/>
                <w14:textFill>
                  <w14:solidFill>
                    <w14:schemeClr w14:val="tx1"/>
                  </w14:solidFill>
                </w14:textFill>
              </w:rPr>
              <w:t>": "</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请求失败</w:t>
            </w: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w:t>
            </w:r>
          </w:p>
          <w:p w14:paraId="21B62460">
            <w:pPr>
              <w:ind w:firstLine="360" w:firstLineChars="20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"errCode": "</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失败代码</w:t>
            </w: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w:t>
            </w:r>
          </w:p>
          <w:p w14:paraId="4180DE46">
            <w:pPr>
              <w:ind w:firstLine="360" w:firstLineChars="20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"err</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Message</w:t>
            </w:r>
            <w:r>
              <w:rPr>
                <w:rFonts w:hint="eastAsia" w:ascii="微软雅黑" w:hAnsi="微软雅黑" w:eastAsia="微软雅黑" w:cs="微软雅黑"/>
                <w:color w:val="000000" w:themeColor="text1"/>
                <w:sz w:val="18"/>
                <w:szCs w:val="18"/>
                <w:lang w:eastAsia="zh-CN"/>
                <w14:textFill>
                  <w14:solidFill>
                    <w14:schemeClr w14:val="tx1"/>
                  </w14:solidFill>
                </w14:textFill>
              </w:rPr>
              <w:t>": "</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失败原因</w:t>
            </w:r>
            <w:r>
              <w:rPr>
                <w:rFonts w:hint="eastAsia" w:ascii="微软雅黑" w:hAnsi="微软雅黑" w:eastAsia="微软雅黑" w:cs="微软雅黑"/>
                <w:color w:val="000000" w:themeColor="text1"/>
                <w:sz w:val="18"/>
                <w:szCs w:val="18"/>
                <w:lang w:eastAsia="zh-CN"/>
                <w14:textFill>
                  <w14:solidFill>
                    <w14:schemeClr w14:val="tx1"/>
                  </w14:solidFill>
                </w14:textFill>
              </w:rPr>
              <w:t>"</w:t>
            </w:r>
          </w:p>
          <w:p w14:paraId="3DD1A006">
            <w:r>
              <w:rPr>
                <w:rFonts w:hint="eastAsia" w:ascii="微软雅黑" w:hAnsi="微软雅黑" w:eastAsia="微软雅黑" w:cs="微软雅黑"/>
                <w:color w:val="000000" w:themeColor="text1"/>
                <w:sz w:val="18"/>
                <w:szCs w:val="18"/>
                <w:lang w:eastAsia="zh-CN"/>
                <w14:textFill>
                  <w14:solidFill>
                    <w14:schemeClr w14:val="tx1"/>
                  </w14:solidFill>
                </w14:textFill>
              </w:rPr>
              <w:t>}</w:t>
            </w:r>
          </w:p>
        </w:tc>
      </w:tr>
    </w:tbl>
    <w:p w14:paraId="70C335AC"/>
    <w:p w14:paraId="67C3FB98"/>
    <w:p w14:paraId="68DDB1BF"/>
    <w:p w14:paraId="09003CE2">
      <w:pPr>
        <w:pStyle w:val="4"/>
      </w:pPr>
      <w:bookmarkStart w:id="35" w:name="_Toc8756"/>
      <w:r>
        <w:rPr>
          <w:rFonts w:hint="eastAsia" w:ascii="微软雅黑" w:hAnsi="微软雅黑" w:eastAsia="微软雅黑" w:cs="微软雅黑"/>
          <w:lang w:val="en-US" w:eastAsia="zh-CN"/>
        </w:rPr>
        <w:t>通知类接口</w:t>
      </w:r>
      <w:bookmarkEnd w:id="35"/>
    </w:p>
    <w:p w14:paraId="49EF94CE"/>
    <w:p w14:paraId="32BC4923">
      <w:pPr>
        <w:pStyle w:val="5"/>
      </w:pPr>
      <w:bookmarkStart w:id="36" w:name="_Toc15384"/>
      <w:r>
        <w:rPr>
          <w:rFonts w:hint="eastAsia"/>
          <w:lang w:val="en-US" w:eastAsia="zh-CN"/>
        </w:rPr>
        <w:t>油卡变动通知（syb.notify.oilCard.change）</w:t>
      </w:r>
      <w:bookmarkEnd w:id="36"/>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8"/>
        <w:gridCol w:w="6010"/>
      </w:tblGrid>
      <w:tr w14:paraId="2ADFB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71D53946">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API名称</w:t>
            </w:r>
          </w:p>
        </w:tc>
        <w:tc>
          <w:tcPr>
            <w:tcW w:w="6010" w:type="dxa"/>
          </w:tcPr>
          <w:p w14:paraId="663BBC64">
            <w:pP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油卡变动通知</w:t>
            </w:r>
          </w:p>
        </w:tc>
      </w:tr>
      <w:tr w14:paraId="523FD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2518" w:type="dxa"/>
            <w:shd w:val="clear" w:color="auto" w:fill="A4A4A4" w:themeFill="background1" w:themeFillShade="A5"/>
            <w:vAlign w:val="top"/>
          </w:tcPr>
          <w:p w14:paraId="755756DC">
            <w:pPr>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API标识</w:t>
            </w:r>
          </w:p>
        </w:tc>
        <w:tc>
          <w:tcPr>
            <w:tcW w:w="6010" w:type="dxa"/>
          </w:tcPr>
          <w:p w14:paraId="324E7F08">
            <w:pP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syb.notify.oilCard.change</w:t>
            </w:r>
          </w:p>
        </w:tc>
      </w:tr>
      <w:tr w14:paraId="6350A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44F6D3B9">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API描述</w:t>
            </w:r>
          </w:p>
        </w:tc>
        <w:tc>
          <w:tcPr>
            <w:tcW w:w="6010" w:type="dxa"/>
          </w:tcPr>
          <w:p w14:paraId="156FD813">
            <w:pP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油卡余额发生变动时，平台主动推送变动消息</w:t>
            </w:r>
          </w:p>
        </w:tc>
      </w:tr>
      <w:tr w14:paraId="60E56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6E641312">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请求URL</w:t>
            </w:r>
          </w:p>
        </w:tc>
        <w:tc>
          <w:tcPr>
            <w:tcW w:w="6010" w:type="dxa"/>
          </w:tcPr>
          <w:p w14:paraId="6CC7E656">
            <w:pPr>
              <w:pStyle w:val="60"/>
              <w:shd w:val="clear" w:color="auto" w:fill="FFFFFF"/>
              <w:rPr>
                <w:rFonts w:hint="eastAsia" w:ascii="微软雅黑" w:hAnsi="微软雅黑" w:eastAsia="微软雅黑" w:cs="微软雅黑"/>
                <w:sz w:val="18"/>
                <w:szCs w:val="18"/>
                <w:lang w:val="en-US" w:eastAsia="zh-CN"/>
              </w:rPr>
            </w:pPr>
          </w:p>
        </w:tc>
      </w:tr>
      <w:tr w14:paraId="46940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41F38F46">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请求数据格式</w:t>
            </w:r>
          </w:p>
        </w:tc>
        <w:tc>
          <w:tcPr>
            <w:tcW w:w="6010" w:type="dxa"/>
          </w:tcPr>
          <w:p w14:paraId="17D15E58">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JSON</w:t>
            </w:r>
          </w:p>
        </w:tc>
      </w:tr>
      <w:tr w14:paraId="36F9E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0EFA88A0">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HTTP方式</w:t>
            </w:r>
          </w:p>
        </w:tc>
        <w:tc>
          <w:tcPr>
            <w:tcW w:w="6010" w:type="dxa"/>
          </w:tcPr>
          <w:p w14:paraId="7C30EBED">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POST</w:t>
            </w:r>
          </w:p>
        </w:tc>
      </w:tr>
      <w:tr w14:paraId="3A8B5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03371EC1">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响应数据格式</w:t>
            </w:r>
          </w:p>
        </w:tc>
        <w:tc>
          <w:tcPr>
            <w:tcW w:w="6010" w:type="dxa"/>
          </w:tcPr>
          <w:p w14:paraId="39D9BC45">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JSON</w:t>
            </w:r>
          </w:p>
        </w:tc>
      </w:tr>
      <w:tr w14:paraId="48DF7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25A6BD8D">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备注</w:t>
            </w:r>
          </w:p>
        </w:tc>
        <w:tc>
          <w:tcPr>
            <w:tcW w:w="6010" w:type="dxa"/>
          </w:tcPr>
          <w:p w14:paraId="1EB6867A">
            <w:pPr>
              <w:rPr>
                <w:rFonts w:hint="eastAsia" w:ascii="微软雅黑" w:hAnsi="微软雅黑" w:eastAsia="微软雅黑" w:cs="微软雅黑"/>
                <w:sz w:val="18"/>
                <w:szCs w:val="18"/>
              </w:rPr>
            </w:pPr>
          </w:p>
        </w:tc>
      </w:tr>
      <w:tr w14:paraId="651B0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31B251C5">
            <w:pPr>
              <w:rPr>
                <w:rFonts w:hint="eastAsia" w:ascii="微软雅黑" w:hAnsi="微软雅黑" w:eastAsia="微软雅黑" w:cs="微软雅黑"/>
                <w:sz w:val="21"/>
                <w:szCs w:val="21"/>
              </w:rPr>
            </w:pPr>
            <w:r>
              <w:rPr>
                <w:rFonts w:hint="eastAsia" w:ascii="微软雅黑" w:hAnsi="微软雅黑" w:cs="微软雅黑"/>
                <w:sz w:val="21"/>
                <w:szCs w:val="21"/>
                <w:lang w:val="en-US" w:eastAsia="zh-CN"/>
              </w:rPr>
              <w:t>使用场景</w:t>
            </w:r>
          </w:p>
        </w:tc>
        <w:tc>
          <w:tcPr>
            <w:tcW w:w="6010" w:type="dxa"/>
            <w:vAlign w:val="top"/>
          </w:tcPr>
          <w:p w14:paraId="6109CFCB">
            <w:pPr>
              <w:rPr>
                <w:rFonts w:hint="eastAsia" w:ascii="微软雅黑" w:hAnsi="微软雅黑" w:eastAsia="微软雅黑" w:cs="微软雅黑"/>
                <w:sz w:val="18"/>
                <w:szCs w:val="18"/>
              </w:rPr>
            </w:pPr>
            <w:r>
              <w:rPr>
                <w:rFonts w:hint="eastAsia"/>
                <w:lang w:val="en-US" w:eastAsia="zh-CN"/>
              </w:rPr>
              <w:t>场景1：固定面值油券</w:t>
            </w:r>
          </w:p>
        </w:tc>
      </w:tr>
    </w:tbl>
    <w:p w14:paraId="001ADC01">
      <w:pPr>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本接口用于油卡余额发生变动时，即时推送变动消息给对接公司：</w:t>
      </w:r>
    </w:p>
    <w:p w14:paraId="0B50C8DE">
      <w:pPr>
        <w:pStyle w:val="2"/>
        <w:rPr>
          <w:rFonts w:hint="eastAsia"/>
          <w:lang w:val="en-US"/>
        </w:rPr>
      </w:pPr>
    </w:p>
    <w:p w14:paraId="64E4E6FE">
      <w:pPr>
        <w:pStyle w:val="2"/>
        <w:rPr>
          <w:rFonts w:hint="eastAsia" w:eastAsia="宋体"/>
          <w:lang w:eastAsia="zh-CN"/>
        </w:rPr>
      </w:pPr>
      <w:r>
        <w:rPr>
          <w:rFonts w:hint="eastAsia" w:eastAsia="宋体"/>
          <w:lang w:eastAsia="zh-CN"/>
        </w:rPr>
        <w:drawing>
          <wp:inline distT="0" distB="0" distL="114300" distR="114300">
            <wp:extent cx="5125085" cy="3228975"/>
            <wp:effectExtent l="0" t="0" r="5715" b="9525"/>
            <wp:docPr id="16" name="图片 16" descr="微信图片_20230807181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微信图片_20230807181357"/>
                    <pic:cNvPicPr>
                      <a:picLocks noChangeAspect="1"/>
                    </pic:cNvPicPr>
                  </pic:nvPicPr>
                  <pic:blipFill>
                    <a:blip r:embed="rId9"/>
                    <a:stretch>
                      <a:fillRect/>
                    </a:stretch>
                  </pic:blipFill>
                  <pic:spPr>
                    <a:xfrm>
                      <a:off x="0" y="0"/>
                      <a:ext cx="5125085" cy="3228975"/>
                    </a:xfrm>
                    <a:prstGeom prst="rect">
                      <a:avLst/>
                    </a:prstGeom>
                  </pic:spPr>
                </pic:pic>
              </a:graphicData>
            </a:graphic>
          </wp:inline>
        </w:drawing>
      </w:r>
    </w:p>
    <w:p w14:paraId="04E2ACAE">
      <w:pPr>
        <w:pStyle w:val="888"/>
        <w:numPr>
          <w:ilvl w:val="0"/>
          <w:numId w:val="27"/>
        </w:numPr>
        <w:rPr>
          <w:rFonts w:hint="eastAsia" w:ascii="微软雅黑" w:hAnsi="微软雅黑" w:eastAsia="微软雅黑" w:cs="微软雅黑"/>
          <w:color w:val="000000" w:themeColor="text1"/>
          <w:kern w:val="0"/>
          <w:sz w:val="21"/>
          <w:szCs w:val="21"/>
          <w:lang w:eastAsia="zh-Hans"/>
          <w14:textFill>
            <w14:solidFill>
              <w14:schemeClr w14:val="tx1"/>
            </w14:solidFill>
          </w14:textFill>
        </w:rPr>
      </w:pPr>
      <w:r>
        <w:rPr>
          <w:rFonts w:hint="eastAsia" w:ascii="微软雅黑" w:hAnsi="微软雅黑" w:eastAsia="微软雅黑" w:cs="微软雅黑"/>
          <w:color w:val="000000" w:themeColor="text1"/>
          <w:kern w:val="0"/>
          <w:sz w:val="21"/>
          <w:szCs w:val="21"/>
          <w:lang w:eastAsia="zh-Hans"/>
          <w14:textFill>
            <w14:solidFill>
              <w14:schemeClr w14:val="tx1"/>
            </w14:solidFill>
          </w14:textFill>
        </w:rPr>
        <w:t>平台调用此接口向</w:t>
      </w:r>
      <w:r>
        <w:rPr>
          <w:rFonts w:hint="eastAsia" w:ascii="微软雅黑" w:hAnsi="微软雅黑" w:eastAsia="微软雅黑" w:cs="微软雅黑"/>
          <w:color w:val="000000" w:themeColor="text1"/>
          <w:kern w:val="0"/>
          <w:sz w:val="21"/>
          <w:szCs w:val="21"/>
          <w:lang w:val="en-US" w:eastAsia="zh-CN"/>
          <w14:textFill>
            <w14:solidFill>
              <w14:schemeClr w14:val="tx1"/>
            </w14:solidFill>
          </w14:textFill>
        </w:rPr>
        <w:t>对接公司推送油卡变动的消息</w:t>
      </w:r>
      <w:r>
        <w:rPr>
          <w:rFonts w:hint="eastAsia" w:ascii="微软雅黑" w:hAnsi="微软雅黑" w:eastAsia="微软雅黑" w:cs="微软雅黑"/>
          <w:color w:val="000000" w:themeColor="text1"/>
          <w:kern w:val="0"/>
          <w:sz w:val="21"/>
          <w:szCs w:val="21"/>
          <w:lang w:eastAsia="zh-Hans"/>
          <w14:textFill>
            <w14:solidFill>
              <w14:schemeClr w14:val="tx1"/>
            </w14:solidFill>
          </w14:textFill>
        </w:rPr>
        <w:t>。</w:t>
      </w:r>
    </w:p>
    <w:p w14:paraId="7F4C2B0A">
      <w:pPr>
        <w:pStyle w:val="888"/>
        <w:numPr>
          <w:ilvl w:val="0"/>
          <w:numId w:val="27"/>
        </w:numPr>
        <w:rPr>
          <w:rFonts w:hint="eastAsia" w:ascii="微软雅黑" w:hAnsi="微软雅黑" w:eastAsia="微软雅黑" w:cs="微软雅黑"/>
          <w:color w:val="000000" w:themeColor="text1"/>
          <w:kern w:val="0"/>
          <w:sz w:val="21"/>
          <w:szCs w:val="21"/>
          <w:lang w:eastAsia="zh-Hans"/>
          <w14:textFill>
            <w14:solidFill>
              <w14:schemeClr w14:val="tx1"/>
            </w14:solidFill>
          </w14:textFill>
        </w:rPr>
      </w:pPr>
      <w:r>
        <w:rPr>
          <w:rFonts w:hint="eastAsia" w:ascii="微软雅黑" w:hAnsi="微软雅黑" w:eastAsia="微软雅黑" w:cs="微软雅黑"/>
          <w:color w:val="000000" w:themeColor="text1"/>
          <w:kern w:val="0"/>
          <w:sz w:val="21"/>
          <w:szCs w:val="21"/>
          <w:lang w:val="en-US" w:eastAsia="zh-CN"/>
          <w14:textFill>
            <w14:solidFill>
              <w14:schemeClr w14:val="tx1"/>
            </w14:solidFill>
          </w14:textFill>
        </w:rPr>
        <w:t>对接公司收到消息后返回</w:t>
      </w:r>
    </w:p>
    <w:p w14:paraId="41260599">
      <w:pPr>
        <w:pStyle w:val="6"/>
        <w:rPr>
          <w:rFonts w:hint="eastAsia" w:ascii="Arial" w:hAnsi="Arial" w:eastAsia="微软雅黑" w:cs="Times New Roman"/>
          <w:b/>
          <w:bCs/>
          <w:kern w:val="0"/>
          <w:sz w:val="28"/>
          <w:szCs w:val="24"/>
          <w:lang w:val="en-US" w:eastAsia="zh-CN" w:bidi="ar-SA"/>
        </w:rPr>
      </w:pPr>
      <w:r>
        <w:rPr>
          <w:rFonts w:hint="eastAsia" w:cs="Times New Roman"/>
          <w:b/>
          <w:bCs/>
          <w:kern w:val="0"/>
          <w:sz w:val="28"/>
          <w:szCs w:val="24"/>
          <w:lang w:val="en-US" w:eastAsia="zh-CN" w:bidi="ar-SA"/>
        </w:rPr>
        <w:t>报文信息</w:t>
      </w:r>
    </w:p>
    <w:tbl>
      <w:tblPr>
        <w:tblStyle w:val="67"/>
        <w:tblW w:w="8523"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05"/>
        <w:gridCol w:w="895"/>
        <w:gridCol w:w="992"/>
        <w:gridCol w:w="992"/>
        <w:gridCol w:w="1559"/>
        <w:gridCol w:w="2180"/>
      </w:tblGrid>
      <w:tr w14:paraId="0CA53D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BEBEBE" w:themeFill="background1" w:themeFillShade="BF"/>
            <w:vAlign w:val="center"/>
          </w:tcPr>
          <w:p w14:paraId="2F8C3863">
            <w:pPr>
              <w:pStyle w:val="696"/>
              <w:jc w:val="center"/>
              <w:rPr>
                <w:rFonts w:ascii="微软雅黑" w:hAnsi="微软雅黑" w:eastAsia="微软雅黑"/>
                <w:b/>
                <w:color w:val="000000" w:themeColor="text1"/>
                <w:lang w:eastAsia="zh-CN"/>
                <w14:textFill>
                  <w14:solidFill>
                    <w14:schemeClr w14:val="tx1"/>
                  </w14:solidFill>
                </w14:textFill>
              </w:rPr>
            </w:pPr>
            <w:r>
              <w:rPr>
                <w:rFonts w:hint="eastAsia" w:ascii="微软雅黑" w:hAnsi="微软雅黑" w:eastAsia="微软雅黑"/>
                <w:b/>
                <w:color w:val="000000" w:themeColor="text1"/>
                <w:lang w:eastAsia="zh-CN"/>
                <w14:textFill>
                  <w14:solidFill>
                    <w14:schemeClr w14:val="tx1"/>
                  </w14:solidFill>
                </w14:textFill>
              </w:rPr>
              <w:t>参数名称</w:t>
            </w:r>
          </w:p>
        </w:tc>
        <w:tc>
          <w:tcPr>
            <w:tcW w:w="895" w:type="dxa"/>
            <w:shd w:val="clear" w:color="auto" w:fill="BEBEBE" w:themeFill="background1" w:themeFillShade="BF"/>
            <w:vAlign w:val="center"/>
          </w:tcPr>
          <w:p w14:paraId="52E0897E">
            <w:pPr>
              <w:pStyle w:val="696"/>
              <w:jc w:val="center"/>
              <w:rPr>
                <w:rFonts w:ascii="微软雅黑" w:hAnsi="微软雅黑" w:eastAsia="微软雅黑"/>
                <w:b/>
                <w:color w:val="000000" w:themeColor="text1"/>
                <w:lang w:eastAsia="zh-CN"/>
                <w14:textFill>
                  <w14:solidFill>
                    <w14:schemeClr w14:val="tx1"/>
                  </w14:solidFill>
                </w14:textFill>
              </w:rPr>
            </w:pPr>
            <w:r>
              <w:rPr>
                <w:rFonts w:hint="eastAsia" w:ascii="微软雅黑" w:hAnsi="微软雅黑" w:eastAsia="微软雅黑"/>
                <w:b/>
                <w:color w:val="000000" w:themeColor="text1"/>
                <w:lang w:eastAsia="zh-CN"/>
                <w14:textFill>
                  <w14:solidFill>
                    <w14:schemeClr w14:val="tx1"/>
                  </w14:solidFill>
                </w14:textFill>
              </w:rPr>
              <w:t>约束</w:t>
            </w:r>
          </w:p>
        </w:tc>
        <w:tc>
          <w:tcPr>
            <w:tcW w:w="992" w:type="dxa"/>
            <w:shd w:val="clear" w:color="auto" w:fill="BEBEBE" w:themeFill="background1" w:themeFillShade="BF"/>
            <w:vAlign w:val="center"/>
          </w:tcPr>
          <w:p w14:paraId="7E856EB1">
            <w:pPr>
              <w:pStyle w:val="696"/>
              <w:jc w:val="center"/>
              <w:rPr>
                <w:rFonts w:ascii="微软雅黑" w:hAnsi="微软雅黑" w:eastAsia="微软雅黑"/>
                <w:b/>
                <w:color w:val="000000" w:themeColor="text1"/>
                <w:lang w:eastAsia="zh-CN"/>
                <w14:textFill>
                  <w14:solidFill>
                    <w14:schemeClr w14:val="tx1"/>
                  </w14:solidFill>
                </w14:textFill>
              </w:rPr>
            </w:pPr>
            <w:r>
              <w:rPr>
                <w:rFonts w:hint="eastAsia" w:ascii="微软雅黑" w:hAnsi="微软雅黑" w:eastAsia="微软雅黑"/>
                <w:b/>
                <w:color w:val="000000" w:themeColor="text1"/>
                <w:lang w:eastAsia="zh-CN"/>
                <w14:textFill>
                  <w14:solidFill>
                    <w14:schemeClr w14:val="tx1"/>
                  </w14:solidFill>
                </w14:textFill>
              </w:rPr>
              <w:t>类型</w:t>
            </w:r>
          </w:p>
        </w:tc>
        <w:tc>
          <w:tcPr>
            <w:tcW w:w="992" w:type="dxa"/>
            <w:shd w:val="clear" w:color="auto" w:fill="BEBEBE" w:themeFill="background1" w:themeFillShade="BF"/>
            <w:vAlign w:val="center"/>
          </w:tcPr>
          <w:p w14:paraId="00BAC70D">
            <w:pPr>
              <w:pStyle w:val="696"/>
              <w:jc w:val="center"/>
              <w:rPr>
                <w:rFonts w:ascii="微软雅黑" w:hAnsi="微软雅黑" w:eastAsia="微软雅黑"/>
                <w:b/>
                <w:color w:val="000000" w:themeColor="text1"/>
                <w:lang w:eastAsia="zh-CN"/>
                <w14:textFill>
                  <w14:solidFill>
                    <w14:schemeClr w14:val="tx1"/>
                  </w14:solidFill>
                </w14:textFill>
              </w:rPr>
            </w:pPr>
            <w:r>
              <w:rPr>
                <w:rFonts w:hint="eastAsia" w:ascii="微软雅黑" w:hAnsi="微软雅黑" w:eastAsia="微软雅黑"/>
                <w:b/>
                <w:color w:val="000000" w:themeColor="text1"/>
                <w:lang w:eastAsia="zh-CN"/>
                <w14:textFill>
                  <w14:solidFill>
                    <w14:schemeClr w14:val="tx1"/>
                  </w14:solidFill>
                </w14:textFill>
              </w:rPr>
              <w:t>长度</w:t>
            </w:r>
          </w:p>
        </w:tc>
        <w:tc>
          <w:tcPr>
            <w:tcW w:w="1559" w:type="dxa"/>
            <w:shd w:val="clear" w:color="auto" w:fill="BEBEBE" w:themeFill="background1" w:themeFillShade="BF"/>
          </w:tcPr>
          <w:p w14:paraId="124881C6">
            <w:pPr>
              <w:pStyle w:val="696"/>
              <w:jc w:val="center"/>
              <w:rPr>
                <w:rFonts w:hint="eastAsia" w:ascii="微软雅黑" w:hAnsi="微软雅黑" w:eastAsia="微软雅黑"/>
                <w:b/>
                <w:color w:val="000000" w:themeColor="text1"/>
                <w:lang w:eastAsia="zh-CN"/>
                <w14:textFill>
                  <w14:solidFill>
                    <w14:schemeClr w14:val="tx1"/>
                  </w14:solidFill>
                </w14:textFill>
              </w:rPr>
            </w:pPr>
            <w:r>
              <w:rPr>
                <w:rFonts w:hint="eastAsia" w:ascii="微软雅黑" w:hAnsi="微软雅黑" w:eastAsia="微软雅黑"/>
                <w:b/>
                <w:color w:val="000000" w:themeColor="text1"/>
                <w:lang w:eastAsia="zh-CN"/>
                <w14:textFill>
                  <w14:solidFill>
                    <w14:schemeClr w14:val="tx1"/>
                  </w14:solidFill>
                </w14:textFill>
              </w:rPr>
              <w:t>描述</w:t>
            </w:r>
          </w:p>
        </w:tc>
        <w:tc>
          <w:tcPr>
            <w:tcW w:w="2180" w:type="dxa"/>
            <w:shd w:val="clear" w:color="auto" w:fill="BEBEBE" w:themeFill="background1" w:themeFillShade="BF"/>
            <w:vAlign w:val="center"/>
          </w:tcPr>
          <w:p w14:paraId="338B9F60">
            <w:pPr>
              <w:pStyle w:val="696"/>
              <w:jc w:val="center"/>
              <w:rPr>
                <w:rFonts w:hint="eastAsia" w:ascii="微软雅黑" w:hAnsi="微软雅黑" w:eastAsia="微软雅黑"/>
                <w:b/>
                <w:color w:val="000000" w:themeColor="text1"/>
                <w:lang w:val="en-US" w:eastAsia="zh-CN"/>
                <w14:textFill>
                  <w14:solidFill>
                    <w14:schemeClr w14:val="tx1"/>
                  </w14:solidFill>
                </w14:textFill>
              </w:rPr>
            </w:pPr>
            <w:r>
              <w:rPr>
                <w:rFonts w:hint="eastAsia" w:ascii="微软雅黑" w:hAnsi="微软雅黑" w:eastAsia="微软雅黑"/>
                <w:b/>
                <w:color w:val="000000" w:themeColor="text1"/>
                <w:lang w:val="en-US" w:eastAsia="zh-CN"/>
                <w14:textFill>
                  <w14:solidFill>
                    <w14:schemeClr w14:val="tx1"/>
                  </w14:solidFill>
                </w14:textFill>
              </w:rPr>
              <w:t>取值说明</w:t>
            </w:r>
          </w:p>
        </w:tc>
      </w:tr>
      <w:tr w14:paraId="733C37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523" w:type="dxa"/>
            <w:gridSpan w:val="6"/>
            <w:shd w:val="clear" w:color="auto" w:fill="00B050"/>
            <w:vAlign w:val="center"/>
          </w:tcPr>
          <w:p w14:paraId="0836573F">
            <w:pPr>
              <w:spacing w:line="360" w:lineRule="auto"/>
              <w:jc w:val="cente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b/>
                <w:bCs/>
                <w:color w:val="000000" w:themeColor="text1"/>
                <w:kern w:val="0"/>
                <w:sz w:val="18"/>
                <w:szCs w:val="18"/>
                <w:lang w:val="en-US" w:eastAsia="zh-CN" w:bidi="en-US"/>
                <w14:textFill>
                  <w14:solidFill>
                    <w14:schemeClr w14:val="tx1"/>
                  </w14:solidFill>
                </w14:textFill>
              </w:rPr>
              <w:t>请求体</w:t>
            </w:r>
          </w:p>
        </w:tc>
      </w:tr>
      <w:tr w14:paraId="1CF2B8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19E050C">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oilCardNo</w:t>
            </w:r>
          </w:p>
        </w:tc>
        <w:tc>
          <w:tcPr>
            <w:tcW w:w="895" w:type="dxa"/>
            <w:vAlign w:val="center"/>
          </w:tcPr>
          <w:p w14:paraId="67376793">
            <w:pPr>
              <w:pStyle w:val="696"/>
              <w:spacing w:line="200" w:lineRule="atLeast"/>
              <w:ind w:left="420" w:leftChars="0" w:hanging="420" w:firstLineChars="0"/>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090DA35E">
            <w:pPr>
              <w:pStyle w:val="696"/>
              <w:spacing w:line="200" w:lineRule="atLeast"/>
              <w:ind w:left="420" w:leftChars="0" w:hanging="420" w:firstLineChars="0"/>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560D418B">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59" w:type="dxa"/>
            <w:vAlign w:val="center"/>
          </w:tcPr>
          <w:p w14:paraId="1DC2BE8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油卡编码</w:t>
            </w:r>
          </w:p>
        </w:tc>
        <w:tc>
          <w:tcPr>
            <w:tcW w:w="2180" w:type="dxa"/>
            <w:vAlign w:val="center"/>
          </w:tcPr>
          <w:p w14:paraId="7649F8E7">
            <w:pPr>
              <w:bidi w:val="0"/>
              <w:rPr>
                <w:rFonts w:hint="default"/>
                <w:lang w:val="en-US" w:eastAsia="zh-CN"/>
              </w:rPr>
            </w:pPr>
            <w:r>
              <w:rPr>
                <w:rFonts w:hint="eastAsia"/>
                <w:lang w:val="en-US" w:eastAsia="zh-CN"/>
              </w:rPr>
              <w:t>发生变动的油卡编码</w:t>
            </w:r>
          </w:p>
        </w:tc>
      </w:tr>
      <w:tr w14:paraId="66D629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FEC715A">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shareNo</w:t>
            </w:r>
          </w:p>
        </w:tc>
        <w:tc>
          <w:tcPr>
            <w:tcW w:w="895" w:type="dxa"/>
            <w:vAlign w:val="center"/>
          </w:tcPr>
          <w:p w14:paraId="01574EE5">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w:t>
            </w:r>
          </w:p>
        </w:tc>
        <w:tc>
          <w:tcPr>
            <w:tcW w:w="992" w:type="dxa"/>
            <w:vAlign w:val="center"/>
          </w:tcPr>
          <w:p w14:paraId="0D71369B">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33248115">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59" w:type="dxa"/>
            <w:vAlign w:val="center"/>
          </w:tcPr>
          <w:p w14:paraId="40E28D23">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渠道端订单号</w:t>
            </w:r>
          </w:p>
        </w:tc>
        <w:tc>
          <w:tcPr>
            <w:tcW w:w="2180" w:type="dxa"/>
            <w:vAlign w:val="center"/>
          </w:tcPr>
          <w:p w14:paraId="78FF08F3">
            <w:pPr>
              <w:bidi w:val="0"/>
              <w:rPr>
                <w:rFonts w:hint="default"/>
                <w:lang w:val="en-US" w:eastAsia="zh-CN"/>
              </w:rPr>
            </w:pPr>
            <w:r>
              <w:rPr>
                <w:rFonts w:hint="eastAsia"/>
                <w:lang w:val="en-US" w:eastAsia="zh-CN"/>
              </w:rPr>
              <w:t>分为以下场景：</w:t>
            </w:r>
          </w:p>
          <w:p w14:paraId="78FF08F3">
            <w:pPr>
              <w:bidi w:val="0"/>
              <w:rPr>
                <w:rFonts w:hint="default"/>
                <w:lang w:val="en-US" w:eastAsia="zh-CN"/>
              </w:rPr>
            </w:pPr>
            <w:r>
              <w:rPr>
                <w:rFonts w:hint="eastAsia"/>
                <w:lang w:val="en-US" w:eastAsia="zh-CN"/>
              </w:rPr>
              <w:t>分油：分油记录编号</w:t>
            </w:r>
          </w:p>
          <w:p w14:paraId="78FF08F3">
            <w:pPr>
              <w:bidi w:val="0"/>
              <w:rPr>
                <w:rFonts w:hint="default"/>
                <w:lang w:val="en-US" w:eastAsia="zh-CN"/>
              </w:rPr>
            </w:pPr>
            <w:r>
              <w:rPr>
                <w:rFonts w:hint="eastAsia"/>
                <w:lang w:val="en-US" w:eastAsia="zh-CN"/>
              </w:rPr>
              <w:t>加油：企油通消费订单号，同一订单多次加油时每笔不同，可据此去重</w:t>
            </w:r>
          </w:p>
        </w:tc>
      </w:tr>
      <w:tr w14:paraId="40B76F2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5072F9F6">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amount</w:t>
            </w:r>
          </w:p>
        </w:tc>
        <w:tc>
          <w:tcPr>
            <w:tcW w:w="895" w:type="dxa"/>
            <w:vAlign w:val="center"/>
          </w:tcPr>
          <w:p w14:paraId="327F972E">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2B993810">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524BCF77">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V13</w:t>
            </w:r>
          </w:p>
        </w:tc>
        <w:tc>
          <w:tcPr>
            <w:tcW w:w="1559" w:type="dxa"/>
            <w:vAlign w:val="center"/>
          </w:tcPr>
          <w:p w14:paraId="40006CEA">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变动金额</w:t>
            </w:r>
          </w:p>
        </w:tc>
        <w:tc>
          <w:tcPr>
            <w:tcW w:w="2180" w:type="dxa"/>
            <w:vAlign w:val="center"/>
          </w:tcPr>
          <w:p w14:paraId="0B1C3A1E">
            <w:pPr>
              <w:bidi w:val="0"/>
              <w:rPr>
                <w:rFonts w:hint="eastAsia"/>
                <w:lang w:val="en-US" w:eastAsia="zh-CN"/>
              </w:rPr>
            </w:pPr>
            <w:r>
              <w:rPr>
                <w:rFonts w:hint="eastAsia"/>
                <w:lang w:val="en-US" w:eastAsia="zh-CN"/>
              </w:rPr>
              <w:t>(单位:元，保留小数点后两位)分为以下场景：</w:t>
            </w:r>
          </w:p>
          <w:p w14:paraId="0B1C3A1E">
            <w:pPr>
              <w:bidi w:val="0"/>
              <w:rPr>
                <w:rFonts w:hint="eastAsia"/>
                <w:lang w:val="en-US" w:eastAsia="zh-CN"/>
              </w:rPr>
            </w:pPr>
            <w:r>
              <w:rPr>
                <w:rFonts w:hint="eastAsia"/>
                <w:lang w:val="en-US" w:eastAsia="zh-CN"/>
              </w:rPr>
              <w:t>分油：分油金额</w:t>
            </w:r>
          </w:p>
          <w:p w14:paraId="0B1C3A1E">
            <w:pPr>
              <w:bidi w:val="0"/>
              <w:rPr>
                <w:rFonts w:hint="eastAsia"/>
                <w:lang w:val="en-US" w:eastAsia="zh-CN"/>
              </w:rPr>
            </w:pPr>
            <w:r>
              <w:rPr>
                <w:rFonts w:hint="eastAsia"/>
                <w:lang w:val="en-US" w:eastAsia="zh-CN"/>
              </w:rPr>
              <w:t>加油：本次加油占用金额（一张订单可分多次加油，每笔加油单独推送一次）</w:t>
            </w:r>
          </w:p>
          <w:p w14:paraId="0B1C3A1E">
            <w:pPr>
              <w:bidi w:val="0"/>
              <w:rPr>
                <w:rFonts w:hint="eastAsia"/>
                <w:lang w:val="en-US" w:eastAsia="zh-CN"/>
              </w:rPr>
            </w:pPr>
            <w:r>
              <w:rPr>
                <w:rFonts w:hint="eastAsia"/>
                <w:lang w:val="en-US" w:eastAsia="zh-CN"/>
              </w:rPr>
              <w:t>退款：本次退款金额</w:t>
            </w:r>
          </w:p>
        </w:tc>
      </w:tr>
      <w:tr w14:paraId="40B76F2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5072F9F6">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orderAmount</w:t>
            </w:r>
          </w:p>
        </w:tc>
        <w:tc>
          <w:tcPr>
            <w:tcW w:w="895" w:type="dxa"/>
            <w:vAlign w:val="center"/>
          </w:tcPr>
          <w:p w14:paraId="327F972E">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2B993810">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524BCF77">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V13</w:t>
            </w:r>
          </w:p>
        </w:tc>
        <w:tc>
          <w:tcPr>
            <w:tcW w:w="1559" w:type="dxa"/>
            <w:vAlign w:val="center"/>
          </w:tcPr>
          <w:p w14:paraId="40006CEA">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订单实付金额</w:t>
            </w:r>
          </w:p>
        </w:tc>
        <w:tc>
          <w:tcPr>
            <w:tcW w:w="2180" w:type="dxa"/>
            <w:vAlign w:val="center"/>
          </w:tcPr>
          <w:p w14:paraId="0B1C3A1E">
            <w:pPr>
              <w:bidi w:val="0"/>
              <w:rPr>
                <w:rFonts w:hint="eastAsia"/>
                <w:lang w:val="en-US" w:eastAsia="zh-CN"/>
              </w:rPr>
            </w:pPr>
            <w:r>
              <w:rPr>
                <w:rFonts w:hint="eastAsia"/>
                <w:lang w:val="en-US" w:eastAsia="zh-CN"/>
              </w:rPr>
              <w:t>(单位:元，保留小数点后两位)该油卡对应订单的实付金额，即分油金额；分油、加油、退款各场景均推送，便于与 amount 对照参考</w:t>
            </w:r>
          </w:p>
          <w:p w14:paraId="0B1C3A1E">
            <w:pPr>
              <w:bidi w:val="0"/>
              <w:rPr>
                <w:rFonts w:hint="eastAsia"/>
                <w:lang w:val="en-US" w:eastAsia="zh-CN"/>
              </w:rPr>
            </w:pPr>
            <w:r>
              <w:rPr>
                <w:rFonts w:hint="eastAsia"/>
                <w:lang w:val="en-US" w:eastAsia="zh-CN"/>
              </w:rPr>
              <w:t/>
            </w:r>
          </w:p>
          <w:p w14:paraId="0B1C3A1E">
            <w:pPr>
              <w:bidi w:val="0"/>
              <w:rPr>
                <w:rFonts w:hint="eastAsia"/>
                <w:lang w:val="en-US" w:eastAsia="zh-CN"/>
              </w:rPr>
            </w:pPr>
            <w:r>
              <w:rPr>
                <w:rFonts w:hint="eastAsia"/>
                <w:lang w:val="en-US" w:eastAsia="zh-CN"/>
              </w:rPr>
              <w:t/>
            </w:r>
          </w:p>
          <w:p w14:paraId="0B1C3A1E">
            <w:pPr>
              <w:bidi w:val="0"/>
              <w:rPr>
                <w:rFonts w:hint="eastAsia"/>
                <w:lang w:val="en-US" w:eastAsia="zh-CN"/>
              </w:rPr>
            </w:pPr>
            <w:r>
              <w:rPr>
                <w:rFonts w:hint="eastAsia"/>
                <w:lang w:val="en-US" w:eastAsia="zh-CN"/>
              </w:rPr>
              <w:t/>
            </w:r>
          </w:p>
        </w:tc>
      </w:tr>
      <w:tr w14:paraId="0CE730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0B80CD56">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type</w:t>
            </w:r>
          </w:p>
        </w:tc>
        <w:tc>
          <w:tcPr>
            <w:tcW w:w="895" w:type="dxa"/>
            <w:vAlign w:val="center"/>
          </w:tcPr>
          <w:p w14:paraId="663D0E15">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3D6FD713">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3B0FFF5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V10</w:t>
            </w:r>
          </w:p>
        </w:tc>
        <w:tc>
          <w:tcPr>
            <w:tcW w:w="1559" w:type="dxa"/>
            <w:vAlign w:val="center"/>
          </w:tcPr>
          <w:p w14:paraId="25205724">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变动类型</w:t>
            </w:r>
          </w:p>
        </w:tc>
        <w:tc>
          <w:tcPr>
            <w:tcW w:w="2180" w:type="dxa"/>
            <w:vAlign w:val="center"/>
          </w:tcPr>
          <w:p w14:paraId="0724EE38">
            <w:pPr>
              <w:bidi w:val="0"/>
              <w:rPr>
                <w:rFonts w:hint="default"/>
                <w:lang w:val="en-US" w:eastAsia="zh-CN"/>
              </w:rPr>
            </w:pPr>
            <w:r>
              <w:rPr>
                <w:rFonts w:hint="eastAsia"/>
                <w:lang w:val="en-US" w:eastAsia="zh-CN"/>
              </w:rPr>
              <w:t>取值如下：</w:t>
            </w:r>
          </w:p>
          <w:p w14:paraId="0724EE38">
            <w:pPr>
              <w:bidi w:val="0"/>
              <w:rPr>
                <w:rFonts w:hint="default"/>
                <w:lang w:val="en-US" w:eastAsia="zh-CN"/>
              </w:rPr>
            </w:pPr>
            <w:r>
              <w:rPr>
                <w:rFonts w:hint="eastAsia"/>
                <w:lang w:val="en-US" w:eastAsia="zh-CN"/>
              </w:rPr>
              <w:t>增加: add</w:t>
            </w:r>
          </w:p>
          <w:p w14:paraId="0724EE38">
            <w:pPr>
              <w:bidi w:val="0"/>
              <w:rPr>
                <w:rFonts w:hint="default"/>
                <w:lang w:val="en-US" w:eastAsia="zh-CN"/>
              </w:rPr>
            </w:pPr>
            <w:r>
              <w:rPr>
                <w:rFonts w:hint="eastAsia"/>
                <w:lang w:val="en-US" w:eastAsia="zh-CN"/>
              </w:rPr>
              <w:t>减少: sub（加油、退款均为 sub）</w:t>
            </w:r>
          </w:p>
        </w:tc>
      </w:tr>
      <w:tr w14:paraId="1647B2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089437C1">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optType</w:t>
            </w:r>
          </w:p>
        </w:tc>
        <w:tc>
          <w:tcPr>
            <w:tcW w:w="895" w:type="dxa"/>
            <w:vAlign w:val="center"/>
          </w:tcPr>
          <w:p w14:paraId="21E76F0D">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68666221">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23F48BC6">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V10</w:t>
            </w:r>
          </w:p>
        </w:tc>
        <w:tc>
          <w:tcPr>
            <w:tcW w:w="1559" w:type="dxa"/>
            <w:vAlign w:val="center"/>
          </w:tcPr>
          <w:p w14:paraId="628B642D">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操作场景类型</w:t>
            </w:r>
          </w:p>
        </w:tc>
        <w:tc>
          <w:tcPr>
            <w:tcW w:w="2180" w:type="dxa"/>
            <w:vAlign w:val="center"/>
          </w:tcPr>
          <w:p w14:paraId="672F0508">
            <w:pPr>
              <w:bidi w:val="0"/>
              <w:rPr>
                <w:rFonts w:hint="default"/>
                <w:lang w:val="en-US" w:eastAsia="zh-CN"/>
              </w:rPr>
            </w:pPr>
            <w:r>
              <w:rPr>
                <w:rFonts w:hint="eastAsia"/>
                <w:lang w:val="en-US" w:eastAsia="zh-CN"/>
              </w:rPr>
              <w:t>场景取值如下：</w:t>
            </w:r>
          </w:p>
          <w:p w14:paraId="672F0508">
            <w:pPr>
              <w:bidi w:val="0"/>
              <w:rPr>
                <w:rFonts w:hint="default"/>
                <w:lang w:val="en-US" w:eastAsia="zh-CN"/>
              </w:rPr>
            </w:pPr>
            <w:r>
              <w:rPr>
                <w:rFonts w:hint="eastAsia"/>
                <w:lang w:val="en-US" w:eastAsia="zh-CN"/>
              </w:rPr>
              <w:t>分油: share_oil</w:t>
            </w:r>
          </w:p>
          <w:p w14:paraId="672F0508">
            <w:pPr>
              <w:bidi w:val="0"/>
              <w:rPr>
                <w:rFonts w:hint="default"/>
                <w:lang w:val="en-US" w:eastAsia="zh-CN"/>
              </w:rPr>
            </w:pPr>
            <w:r>
              <w:rPr>
                <w:rFonts w:hint="eastAsia"/>
                <w:lang w:val="en-US" w:eastAsia="zh-CN"/>
              </w:rPr>
              <w:t>加油: add_oil</w:t>
            </w:r>
          </w:p>
          <w:p w14:paraId="672F0508">
            <w:pPr>
              <w:bidi w:val="0"/>
              <w:rPr>
                <w:rFonts w:hint="default"/>
                <w:lang w:val="en-US" w:eastAsia="zh-CN"/>
              </w:rPr>
            </w:pPr>
            <w:r>
              <w:rPr>
                <w:rFonts w:hint="eastAsia"/>
                <w:lang w:val="en-US" w:eastAsia="zh-CN"/>
              </w:rPr>
              <w:t>退款: refund</w:t>
            </w:r>
          </w:p>
        </w:tc>
      </w:tr>
      <w:tr w14:paraId="3EBE8B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8523" w:type="dxa"/>
            <w:gridSpan w:val="6"/>
            <w:shd w:val="clear" w:color="auto" w:fill="FFFF00"/>
            <w:vAlign w:val="center"/>
          </w:tcPr>
          <w:p w14:paraId="2D17626E">
            <w:pPr>
              <w:bidi w:val="0"/>
              <w:jc w:val="center"/>
              <w:rPr>
                <w:rFonts w:hint="eastAsia"/>
                <w:lang w:val="en-US" w:eastAsia="zh-CN"/>
              </w:rPr>
            </w:pPr>
            <w:r>
              <w:rPr>
                <w:rFonts w:hint="eastAsia" w:ascii="微软雅黑" w:hAnsi="微软雅黑" w:eastAsia="微软雅黑" w:cs="Times New Roman"/>
                <w:b/>
                <w:bCs/>
                <w:color w:val="000000" w:themeColor="text1"/>
                <w:kern w:val="0"/>
                <w:sz w:val="18"/>
                <w:szCs w:val="18"/>
                <w:lang w:val="en-US" w:eastAsia="zh-CN" w:bidi="en-US"/>
                <w14:textFill>
                  <w14:solidFill>
                    <w14:schemeClr w14:val="tx1"/>
                  </w14:solidFill>
                </w14:textFill>
              </w:rPr>
              <w:t>应答返回体</w:t>
            </w:r>
          </w:p>
        </w:tc>
      </w:tr>
      <w:tr w14:paraId="343A566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5C2789B">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code</w:t>
            </w:r>
          </w:p>
        </w:tc>
        <w:tc>
          <w:tcPr>
            <w:tcW w:w="895" w:type="dxa"/>
            <w:vAlign w:val="center"/>
          </w:tcPr>
          <w:p w14:paraId="109A284A">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33A2FAE4">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2141EE89">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w:t>
            </w:r>
            <w:r>
              <w:rPr>
                <w:rFonts w:ascii="微软雅黑" w:hAnsi="微软雅黑" w:eastAsia="微软雅黑"/>
                <w:color w:val="000000" w:themeColor="text1"/>
                <w:sz w:val="18"/>
                <w:szCs w:val="18"/>
                <w:lang w:eastAsia="zh-CN"/>
                <w14:textFill>
                  <w14:solidFill>
                    <w14:schemeClr w14:val="tx1"/>
                  </w14:solidFill>
                </w14:textFill>
              </w:rPr>
              <w:t>24</w:t>
            </w:r>
          </w:p>
        </w:tc>
        <w:tc>
          <w:tcPr>
            <w:tcW w:w="1559" w:type="dxa"/>
            <w:vAlign w:val="center"/>
          </w:tcPr>
          <w:p w14:paraId="05FE69E2">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w:t>
            </w:r>
          </w:p>
        </w:tc>
        <w:tc>
          <w:tcPr>
            <w:tcW w:w="2180" w:type="dxa"/>
            <w:vAlign w:val="center"/>
          </w:tcPr>
          <w:p w14:paraId="2E6CEBEB">
            <w:pPr>
              <w:bidi w:val="0"/>
              <w:rPr>
                <w:rFonts w:hint="eastAsia"/>
                <w:lang w:val="en-US" w:eastAsia="zh-CN"/>
              </w:rPr>
            </w:pPr>
            <w:r>
              <w:rPr>
                <w:rFonts w:hint="eastAsia"/>
                <w:lang w:val="en-US" w:eastAsia="zh-CN"/>
              </w:rPr>
              <w:t>对应取值含义，请看附录4.2应答代码</w:t>
            </w:r>
          </w:p>
        </w:tc>
      </w:tr>
      <w:tr w14:paraId="27A02E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38B82028">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14:paraId="223E2CB0">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5CA661E3">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0E2209DC">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559" w:type="dxa"/>
            <w:vAlign w:val="center"/>
          </w:tcPr>
          <w:p w14:paraId="20D434B0">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返回标识说明</w:t>
            </w:r>
          </w:p>
        </w:tc>
        <w:tc>
          <w:tcPr>
            <w:tcW w:w="2180" w:type="dxa"/>
            <w:vAlign w:val="center"/>
          </w:tcPr>
          <w:p w14:paraId="2EFA529B">
            <w:pPr>
              <w:bidi w:val="0"/>
              <w:rPr>
                <w:rFonts w:hint="eastAsia"/>
                <w:lang w:val="en-US" w:eastAsia="zh-CN"/>
              </w:rPr>
            </w:pPr>
          </w:p>
        </w:tc>
      </w:tr>
      <w:tr w14:paraId="2D4525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3B652F6D">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ascii="微软雅黑" w:hAnsi="微软雅黑" w:eastAsia="微软雅黑"/>
                <w:color w:val="000000" w:themeColor="text1"/>
                <w:sz w:val="18"/>
                <w:szCs w:val="18"/>
                <w:lang w:eastAsia="zh-CN"/>
                <w14:textFill>
                  <w14:solidFill>
                    <w14:schemeClr w14:val="tx1"/>
                  </w14:solidFill>
                </w14:textFill>
              </w:rPr>
              <w:t>Code</w:t>
            </w:r>
          </w:p>
        </w:tc>
        <w:tc>
          <w:tcPr>
            <w:tcW w:w="895" w:type="dxa"/>
            <w:vAlign w:val="center"/>
          </w:tcPr>
          <w:p w14:paraId="5EA8DC0D">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14:paraId="757199FB">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6E91A982">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V20</w:t>
            </w:r>
          </w:p>
        </w:tc>
        <w:tc>
          <w:tcPr>
            <w:tcW w:w="1559" w:type="dxa"/>
            <w:vAlign w:val="center"/>
          </w:tcPr>
          <w:p w14:paraId="5686C9C2">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异常编码</w:t>
            </w:r>
          </w:p>
        </w:tc>
        <w:tc>
          <w:tcPr>
            <w:tcW w:w="2180" w:type="dxa"/>
            <w:vAlign w:val="center"/>
          </w:tcPr>
          <w:p w14:paraId="6B3B9E8E">
            <w:pPr>
              <w:bidi w:val="0"/>
              <w:rPr>
                <w:rFonts w:hint="default"/>
                <w:lang w:val="en-US" w:eastAsia="zh-CN"/>
              </w:rPr>
            </w:pPr>
            <w:r>
              <w:rPr>
                <w:rFonts w:hint="eastAsia"/>
                <w:lang w:val="en-US" w:eastAsia="zh-CN"/>
              </w:rPr>
              <w:t>失败时返回的编码，取值含义见附录4.3错误情况编码</w:t>
            </w:r>
          </w:p>
        </w:tc>
      </w:tr>
      <w:tr w14:paraId="41891D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0B2A780F">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14:paraId="7436334A">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14:paraId="5B397A72">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3C28E1D1">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559" w:type="dxa"/>
            <w:vAlign w:val="center"/>
          </w:tcPr>
          <w:p w14:paraId="7D9D1FCF">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异常信息</w:t>
            </w:r>
          </w:p>
        </w:tc>
        <w:tc>
          <w:tcPr>
            <w:tcW w:w="2180" w:type="dxa"/>
            <w:vAlign w:val="center"/>
          </w:tcPr>
          <w:p w14:paraId="67D98343">
            <w:pPr>
              <w:bidi w:val="0"/>
              <w:rPr>
                <w:rFonts w:hint="default"/>
                <w:lang w:val="en-US" w:eastAsia="zh-CN"/>
              </w:rPr>
            </w:pPr>
            <w:r>
              <w:rPr>
                <w:rFonts w:hint="eastAsia"/>
                <w:lang w:val="en-US" w:eastAsia="zh-CN"/>
              </w:rPr>
              <w:t>失败时返回具体原因</w:t>
            </w:r>
          </w:p>
        </w:tc>
      </w:tr>
    </w:tbl>
    <w:p w14:paraId="5CE232D0">
      <w:pPr>
        <w:rPr>
          <w:rFonts w:hint="eastAsia"/>
          <w:lang w:val="en-US" w:eastAsia="zh-CN"/>
        </w:rPr>
      </w:pPr>
    </w:p>
    <w:p w14:paraId="5B959E4A">
      <w:pPr>
        <w:pStyle w:val="6"/>
      </w:pPr>
      <w:r>
        <w:rPr>
          <w:rFonts w:hint="eastAsia"/>
          <w:lang w:val="en-US" w:eastAsia="zh-CN"/>
        </w:rPr>
        <w:t>报文示例</w:t>
      </w:r>
    </w:p>
    <w:p w14:paraId="6B1C0CB5">
      <w:pPr>
        <w:pStyle w:val="7"/>
      </w:pPr>
      <w:r>
        <w:rPr>
          <w:rFonts w:hint="eastAsia"/>
          <w:lang w:val="en-US" w:eastAsia="zh-CN"/>
        </w:rPr>
        <w:t>请求报文示例</w:t>
      </w:r>
    </w:p>
    <w:tbl>
      <w:tblPr>
        <w:tblStyle w:val="68"/>
        <w:tblpPr w:leftFromText="180" w:rightFromText="180" w:vertAnchor="text" w:horzAnchor="page" w:tblpX="1794" w:tblpY="247"/>
        <w:tblOverlap w:val="never"/>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23051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14:paraId="6A378BA7">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1FA68EC8">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olor w:val="000000" w:themeColor="text1"/>
                <w:sz w:val="18"/>
                <w:szCs w:val="18"/>
                <w:lang w:val="en-US" w:eastAsia="zh-CN"/>
                <w14:textFill>
                  <w14:solidFill>
                    <w14:schemeClr w14:val="tx1"/>
                  </w14:solidFill>
                </w14:textFill>
              </w:rPr>
              <w:t>oilCardNo</w:t>
            </w:r>
            <w:r>
              <w:rPr>
                <w:rFonts w:hint="eastAsia" w:ascii="微软雅黑" w:hAnsi="微软雅黑" w:eastAsia="微软雅黑" w:cs="微软雅黑"/>
                <w:sz w:val="18"/>
                <w:szCs w:val="18"/>
              </w:rPr>
              <w:t>": "110000"</w:t>
            </w:r>
            <w:r>
              <w:rPr>
                <w:rFonts w:hint="eastAsia" w:ascii="微软雅黑" w:hAnsi="微软雅黑" w:eastAsia="微软雅黑" w:cs="微软雅黑"/>
                <w:sz w:val="18"/>
                <w:szCs w:val="18"/>
                <w:lang w:val="en-US" w:eastAsia="zh-CN"/>
              </w:rPr>
              <w:t>,</w:t>
            </w:r>
          </w:p>
          <w:p w14:paraId="6DA40655">
            <w:pPr>
              <w:pStyle w:val="2"/>
              <w:ind w:firstLine="360" w:firstLineChars="200"/>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w:t>
            </w:r>
            <w:r>
              <w:rPr>
                <w:rFonts w:hint="eastAsia" w:ascii="微软雅黑" w:hAnsi="微软雅黑" w:eastAsia="微软雅黑"/>
                <w:color w:val="000000" w:themeColor="text1"/>
                <w:sz w:val="18"/>
                <w:szCs w:val="18"/>
                <w:lang w:val="en-US" w:eastAsia="zh-CN"/>
                <w14:textFill>
                  <w14:solidFill>
                    <w14:schemeClr w14:val="tx1"/>
                  </w14:solidFill>
                </w14:textFill>
              </w:rPr>
              <w:t>amount</w:t>
            </w:r>
            <w:r>
              <w:rPr>
                <w:rFonts w:hint="eastAsia" w:ascii="微软雅黑" w:hAnsi="微软雅黑" w:eastAsia="微软雅黑" w:cs="微软雅黑"/>
                <w:kern w:val="2"/>
                <w:sz w:val="18"/>
                <w:szCs w:val="18"/>
                <w:lang w:val="en-US" w:eastAsia="zh-CN" w:bidi="ar-SA"/>
              </w:rPr>
              <w:t>": "10.00",</w:t>
            </w:r>
          </w:p>
          <w:p>
            <w:pPr>
              <w:pStyle w:val="2"/>
              <w:ind w:firstLine="360" w:firstLineChars="200"/>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"orderAmount": "10.00",</w:t>
            </w:r>
            <w:r>
              <w:rPr>
                <w:rFonts w:hint="eastAsia" w:ascii="微软雅黑" w:hAnsi="微软雅黑" w:eastAsia="微软雅黑"/>
                <w:color w:val="000000" w:themeColor="text1"/>
                <w:sz w:val="18"/>
                <w:szCs w:val="18"/>
                <w:lang w:val="en-US" w:eastAsia="zh-CN"/>
                <w14:textFill>
                  <w14:solidFill>
                    <w14:schemeClr w14:val="tx1"/>
                  </w14:solidFill>
                </w14:textFill>
              </w:rPr>
              <w:t/>
            </w:r>
            <w:r>
              <w:rPr>
                <w:rFonts w:hint="eastAsia" w:ascii="微软雅黑" w:hAnsi="微软雅黑" w:eastAsia="微软雅黑" w:cs="微软雅黑"/>
                <w:kern w:val="2"/>
                <w:sz w:val="18"/>
                <w:szCs w:val="18"/>
                <w:lang w:val="en-US" w:eastAsia="zh-CN" w:bidi="ar-SA"/>
              </w:rPr>
              <w:t/>
            </w:r>
          </w:p>
          <w:p w14:paraId="05CBA819">
            <w:pPr>
              <w:pStyle w:val="2"/>
              <w:ind w:firstLine="360" w:firstLineChars="200"/>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"type": "add"</w:t>
            </w:r>
            <w:r>
              <w:rPr>
                <w:rFonts w:hint="eastAsia" w:ascii="微软雅黑" w:hAnsi="微软雅黑" w:eastAsia="微软雅黑"/>
                <w:color w:val="000000" w:themeColor="text1"/>
                <w:sz w:val="18"/>
                <w:szCs w:val="18"/>
                <w:lang w:val="en-US" w:eastAsia="zh-CN"/>
                <w14:textFill>
                  <w14:solidFill>
                    <w14:schemeClr w14:val="tx1"/>
                  </w14:solidFill>
                </w14:textFill>
              </w:rPr>
              <w:t/>
            </w:r>
            <w:r>
              <w:rPr>
                <w:rFonts w:hint="eastAsia" w:ascii="微软雅黑" w:hAnsi="微软雅黑" w:eastAsia="微软雅黑" w:cs="微软雅黑"/>
                <w:kern w:val="2"/>
                <w:sz w:val="18"/>
                <w:szCs w:val="18"/>
                <w:lang w:val="en-US" w:eastAsia="zh-CN" w:bidi="ar-SA"/>
              </w:rPr>
              <w:t/>
            </w:r>
          </w:p>
          <w:p w14:paraId="4E7DABB3">
            <w:r>
              <w:rPr>
                <w:rFonts w:hint="eastAsia" w:ascii="微软雅黑" w:hAnsi="微软雅黑" w:eastAsia="微软雅黑" w:cs="微软雅黑"/>
                <w:sz w:val="18"/>
                <w:szCs w:val="18"/>
              </w:rPr>
              <w:t>}</w:t>
            </w:r>
          </w:p>
        </w:tc>
      </w:tr>
    </w:tbl>
    <w:p w14:paraId="29ED11F6"/>
    <w:p w14:paraId="3797F610">
      <w:pPr>
        <w:pStyle w:val="7"/>
      </w:pPr>
      <w:r>
        <w:rPr>
          <w:rFonts w:hint="eastAsia"/>
          <w:lang w:val="en-US" w:eastAsia="zh-CN"/>
        </w:rPr>
        <w:t>应答报文示例</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6E4F0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14:paraId="12A8148F">
            <w:pPr>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p>
          <w:p w14:paraId="3BBF8282">
            <w:pPr>
              <w:ind w:firstLine="360" w:firstLineChars="20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code</w:t>
            </w:r>
            <w:r>
              <w:rPr>
                <w:rFonts w:hint="eastAsia" w:ascii="微软雅黑" w:hAnsi="微软雅黑" w:eastAsia="微软雅黑" w:cs="微软雅黑"/>
                <w:color w:val="000000" w:themeColor="text1"/>
                <w:sz w:val="18"/>
                <w:szCs w:val="18"/>
                <w:lang w:eastAsia="zh-CN"/>
                <w14:textFill>
                  <w14:solidFill>
                    <w14:schemeClr w14:val="tx1"/>
                  </w14:solidFill>
                </w14:textFill>
              </w:rPr>
              <w:t>": "</w:t>
            </w:r>
            <w:r>
              <w:rPr>
                <w:kern w:val="0"/>
                <w:sz w:val="20"/>
              </w:rPr>
              <w:t>00</w:t>
            </w: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w:t>
            </w:r>
          </w:p>
          <w:p w14:paraId="6E5381A0">
            <w:pPr>
              <w:ind w:firstLine="360" w:firstLineChars="20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"message": "请求成功"</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
            </w:r>
            <w:r>
              <w:rPr>
                <w:rFonts w:hint="eastAsia" w:ascii="微软雅黑" w:hAnsi="微软雅黑" w:eastAsia="微软雅黑" w:cs="微软雅黑"/>
                <w:color w:val="000000" w:themeColor="text1"/>
                <w:sz w:val="18"/>
                <w:szCs w:val="18"/>
                <w:lang w:eastAsia="zh-CN"/>
                <w14:textFill>
                  <w14:solidFill>
                    <w14:schemeClr w14:val="tx1"/>
                  </w14:solidFill>
                </w14:textFill>
              </w:rPr>
              <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
            </w:r>
            <w:r>
              <w:rPr>
                <w:rFonts w:hint="eastAsia" w:ascii="微软雅黑" w:hAnsi="微软雅黑" w:eastAsia="微软雅黑" w:cs="微软雅黑"/>
                <w:color w:val="000000" w:themeColor="text1"/>
                <w:sz w:val="18"/>
                <w:szCs w:val="18"/>
                <w:lang w:eastAsia="zh-CN"/>
                <w14:textFill>
                  <w14:solidFill>
                    <w14:schemeClr w14:val="tx1"/>
                  </w14:solidFill>
                </w14:textFill>
              </w:rPr>
              <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
            </w:r>
          </w:p>
          <w:p w14:paraId="08B59F8C">
            <w:r>
              <w:rPr>
                <w:rFonts w:hint="eastAsia" w:ascii="微软雅黑" w:hAnsi="微软雅黑" w:eastAsia="微软雅黑" w:cs="微软雅黑"/>
                <w:color w:val="000000" w:themeColor="text1"/>
                <w:sz w:val="18"/>
                <w:szCs w:val="18"/>
                <w:lang w:eastAsia="zh-CN"/>
                <w14:textFill>
                  <w14:solidFill>
                    <w14:schemeClr w14:val="tx1"/>
                  </w14:solidFill>
                </w14:textFill>
              </w:rPr>
              <w:t>}</w:t>
            </w:r>
          </w:p>
        </w:tc>
      </w:tr>
    </w:tbl>
    <w:p w14:paraId="793AFE43"/>
    <w:p w14:paraId="5B577411">
      <w:pPr>
        <w:pStyle w:val="2"/>
        <w:rPr>
          <w:rFonts w:hint="default" w:ascii="微软雅黑" w:hAnsi="微软雅黑" w:eastAsia="微软雅黑" w:cs="微软雅黑"/>
          <w:kern w:val="2"/>
          <w:sz w:val="21"/>
          <w:szCs w:val="21"/>
          <w:lang w:val="en-US" w:eastAsia="zh-CN" w:bidi="ar-SA"/>
        </w:rPr>
      </w:pPr>
    </w:p>
    <w:p w14:paraId="72627EF7">
      <w:pPr>
        <w:pStyle w:val="3"/>
      </w:pPr>
      <w:bookmarkStart w:id="37" w:name="_Toc29462"/>
      <w:r>
        <w:rPr>
          <w:rFonts w:hint="eastAsia" w:ascii="微软雅黑" w:hAnsi="微软雅黑" w:eastAsia="微软雅黑" w:cs="微软雅黑"/>
        </w:rPr>
        <w:t>附录</w:t>
      </w:r>
      <w:bookmarkEnd w:id="37"/>
    </w:p>
    <w:p w14:paraId="21A8B382">
      <w:pPr>
        <w:pStyle w:val="4"/>
        <w:spacing w:before="120" w:after="120"/>
        <w:rPr>
          <w:rFonts w:hint="eastAsia" w:ascii="微软雅黑" w:hAnsi="微软雅黑" w:eastAsia="微软雅黑" w:cs="微软雅黑"/>
        </w:rPr>
      </w:pPr>
      <w:bookmarkStart w:id="38" w:name="_Toc17412"/>
      <w:r>
        <w:rPr>
          <w:rFonts w:hint="eastAsia" w:ascii="微软雅黑" w:hAnsi="微软雅黑" w:eastAsia="微软雅黑" w:cs="微软雅黑"/>
        </w:rPr>
        <w:t>应答代码</w:t>
      </w:r>
      <w:bookmarkEnd w:id="38"/>
    </w:p>
    <w:tbl>
      <w:tblPr>
        <w:tblStyle w:val="68"/>
        <w:tblW w:w="4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5"/>
        <w:gridCol w:w="2693"/>
      </w:tblGrid>
      <w:tr w14:paraId="436FC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AE18167">
            <w:pPr>
              <w:jc w:val="center"/>
              <w:rPr>
                <w:rFonts w:hint="eastAsia" w:ascii="微软雅黑" w:hAnsi="微软雅黑" w:eastAsia="微软雅黑" w:cs="微软雅黑"/>
                <w:kern w:val="0"/>
                <w:sz w:val="20"/>
              </w:rPr>
            </w:pPr>
            <w:r>
              <w:rPr>
                <w:rFonts w:hint="eastAsia" w:ascii="微软雅黑" w:hAnsi="微软雅黑" w:eastAsia="微软雅黑" w:cs="微软雅黑"/>
                <w:kern w:val="0"/>
                <w:sz w:val="20"/>
              </w:rPr>
              <w:t>错误码</w:t>
            </w:r>
          </w:p>
        </w:tc>
        <w:tc>
          <w:tcPr>
            <w:tcW w:w="2693" w:type="dxa"/>
          </w:tcPr>
          <w:p w14:paraId="3B4A8BDE">
            <w:pPr>
              <w:jc w:val="center"/>
              <w:rPr>
                <w:rFonts w:hint="eastAsia" w:ascii="微软雅黑" w:hAnsi="微软雅黑" w:eastAsia="微软雅黑" w:cs="微软雅黑"/>
                <w:kern w:val="0"/>
                <w:sz w:val="20"/>
              </w:rPr>
            </w:pPr>
            <w:r>
              <w:rPr>
                <w:rFonts w:hint="eastAsia" w:ascii="微软雅黑" w:hAnsi="微软雅黑" w:eastAsia="微软雅黑" w:cs="微软雅黑"/>
                <w:kern w:val="0"/>
                <w:sz w:val="20"/>
              </w:rPr>
              <w:t>具体错误</w:t>
            </w:r>
          </w:p>
        </w:tc>
      </w:tr>
      <w:tr w14:paraId="7F9F8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774DCD15">
            <w:pPr>
              <w:jc w:val="center"/>
              <w:rPr>
                <w:rFonts w:hint="eastAsia" w:ascii="微软雅黑" w:hAnsi="微软雅黑" w:eastAsia="微软雅黑" w:cs="微软雅黑"/>
                <w:kern w:val="0"/>
                <w:sz w:val="20"/>
              </w:rPr>
            </w:pPr>
            <w:r>
              <w:rPr>
                <w:rFonts w:hint="eastAsia" w:ascii="微软雅黑" w:hAnsi="微软雅黑" w:eastAsia="微软雅黑" w:cs="微软雅黑"/>
                <w:kern w:val="0"/>
                <w:sz w:val="20"/>
              </w:rPr>
              <w:t>00</w:t>
            </w:r>
          </w:p>
        </w:tc>
        <w:tc>
          <w:tcPr>
            <w:tcW w:w="2693" w:type="dxa"/>
          </w:tcPr>
          <w:p w14:paraId="73558FA6">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请求成功</w:t>
            </w:r>
          </w:p>
        </w:tc>
      </w:tr>
      <w:tr w14:paraId="5DD84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BD6F207">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01</w:t>
            </w:r>
          </w:p>
        </w:tc>
        <w:tc>
          <w:tcPr>
            <w:tcW w:w="2693" w:type="dxa"/>
          </w:tcPr>
          <w:p w14:paraId="28134693">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业务处理异常</w:t>
            </w:r>
          </w:p>
        </w:tc>
      </w:tr>
      <w:tr w14:paraId="03194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23EA64C9">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02</w:t>
            </w:r>
          </w:p>
        </w:tc>
        <w:tc>
          <w:tcPr>
            <w:tcW w:w="2693" w:type="dxa"/>
          </w:tcPr>
          <w:p w14:paraId="53A83062">
            <w:pPr>
              <w:jc w:val="center"/>
              <w:rPr>
                <w:rFonts w:hint="eastAsia" w:ascii="微软雅黑" w:hAnsi="微软雅黑" w:eastAsia="微软雅黑" w:cs="微软雅黑"/>
                <w:kern w:val="0"/>
                <w:sz w:val="20"/>
              </w:rPr>
            </w:pPr>
            <w:r>
              <w:rPr>
                <w:rFonts w:hint="eastAsia" w:ascii="微软雅黑" w:hAnsi="微软雅黑" w:eastAsia="微软雅黑" w:cs="微软雅黑"/>
                <w:kern w:val="0"/>
                <w:sz w:val="20"/>
              </w:rPr>
              <w:t>APPKEY不存在</w:t>
            </w:r>
          </w:p>
        </w:tc>
      </w:tr>
      <w:tr w14:paraId="4F3DA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6A8DD3B8">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03</w:t>
            </w:r>
          </w:p>
        </w:tc>
        <w:tc>
          <w:tcPr>
            <w:tcW w:w="2693" w:type="dxa"/>
          </w:tcPr>
          <w:p w14:paraId="6728A0E3">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报文解密异常</w:t>
            </w:r>
          </w:p>
        </w:tc>
      </w:tr>
      <w:tr w14:paraId="6AB83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BABB74E">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04</w:t>
            </w:r>
          </w:p>
        </w:tc>
        <w:tc>
          <w:tcPr>
            <w:tcW w:w="2693" w:type="dxa"/>
          </w:tcPr>
          <w:p w14:paraId="23C5AAB0">
            <w:pPr>
              <w:jc w:val="center"/>
              <w:rPr>
                <w:rFonts w:hint="eastAsia" w:ascii="微软雅黑" w:hAnsi="微软雅黑" w:eastAsia="微软雅黑" w:cs="微软雅黑"/>
                <w:kern w:val="0"/>
                <w:sz w:val="20"/>
              </w:rPr>
            </w:pPr>
            <w:r>
              <w:rPr>
                <w:rFonts w:hint="eastAsia" w:ascii="微软雅黑" w:hAnsi="微软雅黑" w:eastAsia="微软雅黑" w:cs="微软雅黑"/>
                <w:kern w:val="0"/>
                <w:sz w:val="20"/>
              </w:rPr>
              <w:t>请求体不正确</w:t>
            </w:r>
          </w:p>
        </w:tc>
      </w:tr>
      <w:tr w14:paraId="5AF0A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3CCE6076">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05</w:t>
            </w:r>
          </w:p>
        </w:tc>
        <w:tc>
          <w:tcPr>
            <w:tcW w:w="2693" w:type="dxa"/>
          </w:tcPr>
          <w:p w14:paraId="1177B573">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签名验证不通过</w:t>
            </w:r>
          </w:p>
        </w:tc>
      </w:tr>
      <w:tr w14:paraId="0A75B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4DA8B13D">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06</w:t>
            </w:r>
          </w:p>
        </w:tc>
        <w:tc>
          <w:tcPr>
            <w:tcW w:w="2693" w:type="dxa"/>
          </w:tcPr>
          <w:p w14:paraId="2F4B971B">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您的IP未在白名单内</w:t>
            </w:r>
          </w:p>
        </w:tc>
      </w:tr>
      <w:tr w14:paraId="151A7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73E4E46F">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07</w:t>
            </w:r>
          </w:p>
        </w:tc>
        <w:tc>
          <w:tcPr>
            <w:tcW w:w="2693" w:type="dxa"/>
          </w:tcPr>
          <w:p w14:paraId="3CF009E0">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报文头格式不正确</w:t>
            </w:r>
          </w:p>
        </w:tc>
      </w:tr>
      <w:tr w14:paraId="0C9B6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CF3893A">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08</w:t>
            </w:r>
          </w:p>
        </w:tc>
        <w:tc>
          <w:tcPr>
            <w:tcW w:w="2693" w:type="dxa"/>
          </w:tcPr>
          <w:p w14:paraId="4AE1C3F2">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权限不足</w:t>
            </w:r>
          </w:p>
        </w:tc>
      </w:tr>
      <w:tr w14:paraId="610D7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1D53099C">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09</w:t>
            </w:r>
          </w:p>
        </w:tc>
        <w:tc>
          <w:tcPr>
            <w:tcW w:w="2693" w:type="dxa"/>
          </w:tcPr>
          <w:p w14:paraId="5A687465">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上传文件大小超过限制</w:t>
            </w:r>
          </w:p>
        </w:tc>
      </w:tr>
      <w:tr w14:paraId="089C5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72716EED">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10</w:t>
            </w:r>
          </w:p>
        </w:tc>
        <w:tc>
          <w:tcPr>
            <w:tcW w:w="2693" w:type="dxa"/>
          </w:tcPr>
          <w:p w14:paraId="2E2DADCF">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文件上传异常</w:t>
            </w:r>
          </w:p>
        </w:tc>
      </w:tr>
      <w:tr w14:paraId="49B98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FDC7E9A">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11</w:t>
            </w:r>
          </w:p>
        </w:tc>
        <w:tc>
          <w:tcPr>
            <w:tcW w:w="2693" w:type="dxa"/>
          </w:tcPr>
          <w:p w14:paraId="7C109DFA">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请求流水号重复</w:t>
            </w:r>
          </w:p>
        </w:tc>
      </w:tr>
      <w:tr w14:paraId="560AB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10BEA3AF">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12</w:t>
            </w:r>
          </w:p>
        </w:tc>
        <w:tc>
          <w:tcPr>
            <w:tcW w:w="2693" w:type="dxa"/>
          </w:tcPr>
          <w:p w14:paraId="5A75DFD4">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请求参数不正确</w:t>
            </w:r>
          </w:p>
        </w:tc>
      </w:tr>
      <w:tr w14:paraId="09102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38FC02E5">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99</w:t>
            </w:r>
          </w:p>
        </w:tc>
        <w:tc>
          <w:tcPr>
            <w:tcW w:w="2693" w:type="dxa"/>
          </w:tcPr>
          <w:p w14:paraId="58F53C9F">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未知错误</w:t>
            </w:r>
          </w:p>
        </w:tc>
      </w:tr>
    </w:tbl>
    <w:p w14:paraId="09E0FF13"/>
    <w:p w14:paraId="4234EC22">
      <w:pPr>
        <w:pStyle w:val="2"/>
      </w:pPr>
    </w:p>
    <w:p w14:paraId="24EF336C">
      <w:pPr>
        <w:pStyle w:val="2"/>
      </w:pPr>
    </w:p>
    <w:p w14:paraId="26BD605B">
      <w:pPr>
        <w:pStyle w:val="4"/>
      </w:pPr>
      <w:bookmarkStart w:id="39" w:name="_Toc30798"/>
      <w:r>
        <w:rPr>
          <w:rFonts w:hint="eastAsia"/>
          <w:lang w:val="en-US" w:eastAsia="zh-CN"/>
        </w:rPr>
        <w:t>错误情况编码</w:t>
      </w:r>
      <w:bookmarkEnd w:id="39"/>
    </w:p>
    <w:tbl>
      <w:tblPr>
        <w:tblStyle w:val="68"/>
        <w:tblW w:w="74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5"/>
        <w:gridCol w:w="5207"/>
      </w:tblGrid>
      <w:tr w14:paraId="3834C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C0ED051">
            <w:pPr>
              <w:jc w:val="center"/>
              <w:rPr>
                <w:rFonts w:hint="eastAsia" w:ascii="微软雅黑" w:hAnsi="微软雅黑" w:eastAsia="微软雅黑" w:cs="微软雅黑"/>
                <w:kern w:val="0"/>
                <w:sz w:val="20"/>
              </w:rPr>
            </w:pPr>
            <w:r>
              <w:rPr>
                <w:rFonts w:hint="eastAsia" w:ascii="微软雅黑" w:hAnsi="微软雅黑" w:eastAsia="微软雅黑" w:cs="微软雅黑"/>
                <w:kern w:val="0"/>
                <w:sz w:val="20"/>
              </w:rPr>
              <w:t>错误码</w:t>
            </w:r>
          </w:p>
        </w:tc>
        <w:tc>
          <w:tcPr>
            <w:tcW w:w="5207" w:type="dxa"/>
          </w:tcPr>
          <w:p w14:paraId="625E3981">
            <w:pPr>
              <w:jc w:val="center"/>
              <w:rPr>
                <w:rFonts w:hint="eastAsia" w:ascii="微软雅黑" w:hAnsi="微软雅黑" w:eastAsia="微软雅黑" w:cs="微软雅黑"/>
                <w:kern w:val="0"/>
                <w:sz w:val="20"/>
              </w:rPr>
            </w:pPr>
            <w:r>
              <w:rPr>
                <w:rFonts w:hint="eastAsia" w:ascii="微软雅黑" w:hAnsi="微软雅黑" w:eastAsia="微软雅黑" w:cs="微软雅黑"/>
                <w:kern w:val="0"/>
                <w:sz w:val="20"/>
              </w:rPr>
              <w:t>具体错误</w:t>
            </w:r>
          </w:p>
        </w:tc>
      </w:tr>
      <w:tr w14:paraId="0B95F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9B78628">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0001</w:t>
            </w:r>
          </w:p>
        </w:tc>
        <w:tc>
          <w:tcPr>
            <w:tcW w:w="5207" w:type="dxa"/>
          </w:tcPr>
          <w:p w14:paraId="3CB89C8C">
            <w:pPr>
              <w:jc w:val="center"/>
              <w:rPr>
                <w:rFonts w:hint="eastAsia" w:ascii="微软雅黑" w:hAnsi="微软雅黑" w:eastAsia="微软雅黑" w:cs="微软雅黑"/>
                <w:kern w:val="0"/>
                <w:sz w:val="20"/>
              </w:rPr>
            </w:pPr>
            <w:r>
              <w:rPr>
                <w:rFonts w:hint="eastAsia" w:ascii="微软雅黑" w:hAnsi="微软雅黑" w:eastAsia="微软雅黑" w:cs="微软雅黑"/>
                <w:kern w:val="0"/>
                <w:sz w:val="20"/>
                <w:lang w:val="en-US" w:eastAsia="zh-CN"/>
              </w:rPr>
              <w:t>缺少必填请求参数XX</w:t>
            </w:r>
          </w:p>
        </w:tc>
      </w:tr>
      <w:tr w14:paraId="3B264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2BF5EF39">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0002</w:t>
            </w:r>
          </w:p>
        </w:tc>
        <w:tc>
          <w:tcPr>
            <w:tcW w:w="5207" w:type="dxa"/>
          </w:tcPr>
          <w:p w14:paraId="0CD7AE42">
            <w:pPr>
              <w:pStyle w:val="60"/>
              <w:keepNext w:val="0"/>
              <w:keepLines w:val="0"/>
              <w:widowControl/>
              <w:suppressLineNumbers w:val="0"/>
              <w:ind w:firstLine="400" w:firstLineChars="200"/>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szCs w:val="21"/>
                <w:lang w:val="en-US" w:eastAsia="zh-CN" w:bidi="ar-SA"/>
              </w:rPr>
              <w:t>请求头缺少必填参数</w:t>
            </w:r>
          </w:p>
        </w:tc>
      </w:tr>
      <w:tr w14:paraId="1DDE6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7D389588">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0003</w:t>
            </w:r>
          </w:p>
        </w:tc>
        <w:tc>
          <w:tcPr>
            <w:tcW w:w="5207" w:type="dxa"/>
          </w:tcPr>
          <w:p w14:paraId="4F4F5DD7">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请求头version参数不正确</w:t>
            </w:r>
          </w:p>
        </w:tc>
      </w:tr>
      <w:tr w14:paraId="30F00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6D8E4236">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0004</w:t>
            </w:r>
          </w:p>
        </w:tc>
        <w:tc>
          <w:tcPr>
            <w:tcW w:w="5207" w:type="dxa"/>
          </w:tcPr>
          <w:p w14:paraId="4861B47F">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请求头APPKEY参数不正确</w:t>
            </w:r>
          </w:p>
        </w:tc>
      </w:tr>
      <w:tr w14:paraId="3ADA7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70493F20">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0005</w:t>
            </w:r>
          </w:p>
        </w:tc>
        <w:tc>
          <w:tcPr>
            <w:tcW w:w="5207" w:type="dxa"/>
          </w:tcPr>
          <w:p w14:paraId="22CB05B0">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请求头METHOD参数不正确</w:t>
            </w:r>
          </w:p>
        </w:tc>
      </w:tr>
      <w:tr w14:paraId="3BFD7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58F9E5F">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0006</w:t>
            </w:r>
          </w:p>
        </w:tc>
        <w:tc>
          <w:tcPr>
            <w:tcW w:w="5207" w:type="dxa"/>
          </w:tcPr>
          <w:p w14:paraId="117849E1">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签名验证不通过</w:t>
            </w:r>
          </w:p>
        </w:tc>
      </w:tr>
      <w:tr w14:paraId="621CA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189FBD49">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0007</w:t>
            </w:r>
          </w:p>
        </w:tc>
        <w:tc>
          <w:tcPr>
            <w:tcW w:w="5207" w:type="dxa"/>
          </w:tcPr>
          <w:p w14:paraId="728F79C5">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请求参数解析异常</w:t>
            </w:r>
          </w:p>
        </w:tc>
      </w:tr>
      <w:tr w14:paraId="0AF2722B">
        <w:tblPrEx>
          <w:tblCellMar>
            <w:top w:w="0" w:type="dxa"/>
            <w:left w:w="108" w:type="dxa"/>
            <w:bottom w:w="0" w:type="dxa"/>
            <w:right w:w="108" w:type="dxa"/>
          </w:tblCellMar>
        </w:tblPrEx>
        <w:tc>
          <w:tcPr>
            <w:tcW w:w="2235" w:type="dxa"/>
          </w:tcPr>
          <w:p w14:paraId="72D1F413">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0008</w:t>
            </w:r>
          </w:p>
        </w:tc>
        <w:tc>
          <w:tcPr>
            <w:tcW w:w="5207" w:type="dxa"/>
          </w:tcPr>
          <w:p w14:paraId="1E259F55">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上传文件大小超过限制</w:t>
            </w:r>
          </w:p>
        </w:tc>
      </w:tr>
      <w:tr w14:paraId="552AF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27AFD46B">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0009</w:t>
            </w:r>
          </w:p>
        </w:tc>
        <w:tc>
          <w:tcPr>
            <w:tcW w:w="5207" w:type="dxa"/>
          </w:tcPr>
          <w:p w14:paraId="51CBDBC0">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文件上传异常</w:t>
            </w:r>
          </w:p>
        </w:tc>
      </w:tr>
      <w:tr w14:paraId="79FAD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7165447B">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0010</w:t>
            </w:r>
          </w:p>
        </w:tc>
        <w:tc>
          <w:tcPr>
            <w:tcW w:w="5207" w:type="dxa"/>
          </w:tcPr>
          <w:p w14:paraId="28F4C55D">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请求报文Key值不正确</w:t>
            </w:r>
          </w:p>
        </w:tc>
      </w:tr>
      <w:tr w14:paraId="02F9B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A07E3D8">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0011</w:t>
            </w:r>
          </w:p>
        </w:tc>
        <w:tc>
          <w:tcPr>
            <w:tcW w:w="5207" w:type="dxa"/>
          </w:tcPr>
          <w:p w14:paraId="7C2E5FF7">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请求报文data数据无法正常解密</w:t>
            </w:r>
          </w:p>
        </w:tc>
      </w:tr>
      <w:tr w14:paraId="2459D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86C710E">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0012</w:t>
            </w:r>
          </w:p>
        </w:tc>
        <w:tc>
          <w:tcPr>
            <w:tcW w:w="5207" w:type="dxa"/>
          </w:tcPr>
          <w:p w14:paraId="6EB2D601">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请求流水号重复</w:t>
            </w:r>
          </w:p>
        </w:tc>
      </w:tr>
      <w:tr w14:paraId="5BE32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D1599B9">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0013</w:t>
            </w:r>
          </w:p>
        </w:tc>
        <w:tc>
          <w:tcPr>
            <w:tcW w:w="5207" w:type="dxa"/>
          </w:tcPr>
          <w:p w14:paraId="52FFEA84">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请求参数不正确</w:t>
            </w:r>
          </w:p>
        </w:tc>
      </w:tr>
      <w:tr w14:paraId="2CEEA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2098605D">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0014</w:t>
            </w:r>
          </w:p>
        </w:tc>
        <w:tc>
          <w:tcPr>
            <w:tcW w:w="5207" w:type="dxa"/>
          </w:tcPr>
          <w:p w14:paraId="0E5975F8">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请求参数orgNo与请求头</w:t>
            </w:r>
            <w:r>
              <w:rPr>
                <w:rFonts w:hint="default" w:ascii="微软雅黑" w:hAnsi="微软雅黑" w:eastAsia="微软雅黑" w:cs="微软雅黑"/>
                <w:kern w:val="0"/>
                <w:sz w:val="20"/>
                <w:szCs w:val="21"/>
                <w:lang w:val="en-US" w:eastAsia="zh-CN" w:bidi="ar-SA"/>
              </w:rPr>
              <w:t>appKey</w:t>
            </w:r>
            <w:r>
              <w:rPr>
                <w:rFonts w:hint="eastAsia" w:ascii="微软雅黑" w:hAnsi="微软雅黑" w:eastAsia="微软雅黑" w:cs="微软雅黑"/>
                <w:kern w:val="0"/>
                <w:sz w:val="20"/>
                <w:szCs w:val="21"/>
                <w:lang w:val="en-US" w:eastAsia="zh-CN" w:bidi="ar-SA"/>
              </w:rPr>
              <w:t>不存在对应关系</w:t>
            </w:r>
          </w:p>
        </w:tc>
      </w:tr>
      <w:tr w14:paraId="05141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4EA2524F">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1000</w:t>
            </w:r>
          </w:p>
        </w:tc>
        <w:tc>
          <w:tcPr>
            <w:tcW w:w="5207" w:type="dxa"/>
          </w:tcPr>
          <w:p w14:paraId="5EEE735B">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公司账户已被禁用</w:t>
            </w:r>
          </w:p>
        </w:tc>
      </w:tr>
      <w:tr w14:paraId="0CFFB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1EA2F43D">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1001</w:t>
            </w:r>
          </w:p>
        </w:tc>
        <w:tc>
          <w:tcPr>
            <w:tcW w:w="5207" w:type="dxa"/>
          </w:tcPr>
          <w:p w14:paraId="1B3E6605">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您的IP未在白名单内</w:t>
            </w:r>
          </w:p>
        </w:tc>
      </w:tr>
      <w:tr w14:paraId="688CC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3DF5FE65">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1002</w:t>
            </w:r>
          </w:p>
        </w:tc>
        <w:tc>
          <w:tcPr>
            <w:tcW w:w="5207" w:type="dxa"/>
          </w:tcPr>
          <w:p w14:paraId="09CA43A7">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缺少API操作权限，请联系管理员配置</w:t>
            </w:r>
          </w:p>
        </w:tc>
      </w:tr>
      <w:tr w14:paraId="401FA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983BBA8">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1003</w:t>
            </w:r>
          </w:p>
        </w:tc>
        <w:tc>
          <w:tcPr>
            <w:tcW w:w="5207" w:type="dxa"/>
          </w:tcPr>
          <w:p w14:paraId="6F177C4C">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未开启模拟消费配置</w:t>
            </w:r>
          </w:p>
        </w:tc>
      </w:tr>
      <w:tr w14:paraId="4F05D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67883D98">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1004</w:t>
            </w:r>
          </w:p>
        </w:tc>
        <w:tc>
          <w:tcPr>
            <w:tcW w:w="5207" w:type="dxa"/>
          </w:tcPr>
          <w:p w14:paraId="678D573C">
            <w:pPr>
              <w:pStyle w:val="60"/>
              <w:keepNext w:val="0"/>
              <w:keepLines w:val="0"/>
              <w:widowControl/>
              <w:suppressLineNumbers w:val="0"/>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szCs w:val="21"/>
                <w:lang w:val="en-US" w:eastAsia="zh-CN" w:bidi="ar-SA"/>
              </w:rPr>
              <w:t>未正确配置关联业务参数</w:t>
            </w:r>
          </w:p>
        </w:tc>
      </w:tr>
      <w:tr w14:paraId="3BB84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6F768B3D">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2001</w:t>
            </w:r>
          </w:p>
        </w:tc>
        <w:tc>
          <w:tcPr>
            <w:tcW w:w="5207" w:type="dxa"/>
          </w:tcPr>
          <w:p w14:paraId="62D21AAF">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公司编码不存在</w:t>
            </w:r>
          </w:p>
        </w:tc>
      </w:tr>
      <w:tr w14:paraId="251A2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2708E09C">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2002</w:t>
            </w:r>
          </w:p>
        </w:tc>
        <w:tc>
          <w:tcPr>
            <w:tcW w:w="5207" w:type="dxa"/>
          </w:tcPr>
          <w:p w14:paraId="75B62B33">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未找到公司对应用户</w:t>
            </w:r>
          </w:p>
        </w:tc>
      </w:tr>
      <w:tr w14:paraId="5E4E6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4BAD0FE">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2003</w:t>
            </w:r>
          </w:p>
        </w:tc>
        <w:tc>
          <w:tcPr>
            <w:tcW w:w="5207" w:type="dxa"/>
          </w:tcPr>
          <w:p w14:paraId="0F9B927E">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不存在对应文件</w:t>
            </w:r>
          </w:p>
        </w:tc>
      </w:tr>
      <w:tr w14:paraId="7B14F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4B00C10D">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2004</w:t>
            </w:r>
          </w:p>
        </w:tc>
        <w:tc>
          <w:tcPr>
            <w:tcW w:w="5207" w:type="dxa"/>
          </w:tcPr>
          <w:p w14:paraId="0DAC7224">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无文件访问权限</w:t>
            </w:r>
          </w:p>
        </w:tc>
      </w:tr>
      <w:tr w14:paraId="15DBB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D557343">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2005</w:t>
            </w:r>
          </w:p>
        </w:tc>
        <w:tc>
          <w:tcPr>
            <w:tcW w:w="5207" w:type="dxa"/>
          </w:tcPr>
          <w:p w14:paraId="70B3CBE9">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可下单产品不存在</w:t>
            </w:r>
          </w:p>
        </w:tc>
      </w:tr>
      <w:tr w14:paraId="57979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49679DA1">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2006</w:t>
            </w:r>
          </w:p>
        </w:tc>
        <w:tc>
          <w:tcPr>
            <w:tcW w:w="5207" w:type="dxa"/>
          </w:tcPr>
          <w:p w14:paraId="0AA5F3C1">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创建采购单失败</w:t>
            </w:r>
          </w:p>
        </w:tc>
      </w:tr>
      <w:tr w14:paraId="0D4EB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1A44BD67">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2007</w:t>
            </w:r>
          </w:p>
        </w:tc>
        <w:tc>
          <w:tcPr>
            <w:tcW w:w="5207" w:type="dxa"/>
          </w:tcPr>
          <w:p w14:paraId="5609D7AD">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用户资金不够支付订单金额</w:t>
            </w:r>
          </w:p>
        </w:tc>
      </w:tr>
      <w:tr w14:paraId="5A365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4F8423D2">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2008</w:t>
            </w:r>
          </w:p>
        </w:tc>
        <w:tc>
          <w:tcPr>
            <w:tcW w:w="5207" w:type="dxa"/>
          </w:tcPr>
          <w:p w14:paraId="496445EE">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支付失败</w:t>
            </w:r>
          </w:p>
        </w:tc>
      </w:tr>
      <w:tr w14:paraId="2C4A9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746D7089">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2009</w:t>
            </w:r>
          </w:p>
        </w:tc>
        <w:tc>
          <w:tcPr>
            <w:tcW w:w="5207" w:type="dxa"/>
          </w:tcPr>
          <w:p w14:paraId="1B636817">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订单支付过程中出现失败，请联系管理员</w:t>
            </w:r>
          </w:p>
        </w:tc>
      </w:tr>
      <w:tr w14:paraId="2C7A7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3137D810">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2010</w:t>
            </w:r>
          </w:p>
        </w:tc>
        <w:tc>
          <w:tcPr>
            <w:tcW w:w="5207" w:type="dxa"/>
          </w:tcPr>
          <w:p w14:paraId="54D5FE51">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分油失败，请联系管理员对接</w:t>
            </w:r>
          </w:p>
        </w:tc>
      </w:tr>
      <w:tr w14:paraId="7C840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9057C0E">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2011</w:t>
            </w:r>
          </w:p>
        </w:tc>
        <w:tc>
          <w:tcPr>
            <w:tcW w:w="5207" w:type="dxa"/>
          </w:tcPr>
          <w:p w14:paraId="0C650644">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查询油卡编号失败，请确认编号正确性</w:t>
            </w:r>
          </w:p>
        </w:tc>
      </w:tr>
      <w:tr w14:paraId="34064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18F91DA">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2012</w:t>
            </w:r>
          </w:p>
        </w:tc>
        <w:tc>
          <w:tcPr>
            <w:tcW w:w="5207" w:type="dxa"/>
          </w:tcPr>
          <w:p w14:paraId="30D810CE">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未找到油卡对应的凭证信息</w:t>
            </w:r>
          </w:p>
        </w:tc>
      </w:tr>
      <w:tr w14:paraId="3867D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CFE769D">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2013</w:t>
            </w:r>
          </w:p>
        </w:tc>
        <w:tc>
          <w:tcPr>
            <w:tcW w:w="5207" w:type="dxa"/>
          </w:tcPr>
          <w:p w14:paraId="7E192224">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该二维码非银联标准二维码</w:t>
            </w:r>
          </w:p>
        </w:tc>
      </w:tr>
      <w:tr w14:paraId="0CAAE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3F92D185">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2014</w:t>
            </w:r>
          </w:p>
        </w:tc>
        <w:tc>
          <w:tcPr>
            <w:tcW w:w="5207" w:type="dxa"/>
          </w:tcPr>
          <w:p w14:paraId="24B263DA">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加油订单不存在</w:t>
            </w:r>
          </w:p>
        </w:tc>
      </w:tr>
      <w:tr w14:paraId="4264F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16176E2">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2015</w:t>
            </w:r>
          </w:p>
        </w:tc>
        <w:tc>
          <w:tcPr>
            <w:tcW w:w="5207" w:type="dxa"/>
          </w:tcPr>
          <w:p w14:paraId="6B86051C">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加油订单权限异常</w:t>
            </w:r>
          </w:p>
        </w:tc>
      </w:tr>
      <w:tr w14:paraId="66E1F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1ADE5494">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2016</w:t>
            </w:r>
          </w:p>
        </w:tc>
        <w:tc>
          <w:tcPr>
            <w:tcW w:w="5207" w:type="dxa"/>
          </w:tcPr>
          <w:p w14:paraId="4BA2EAA0">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不存在对应的主扫记录</w:t>
            </w:r>
          </w:p>
        </w:tc>
      </w:tr>
      <w:tr w14:paraId="48451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722A219">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2017</w:t>
            </w:r>
          </w:p>
        </w:tc>
        <w:tc>
          <w:tcPr>
            <w:tcW w:w="5207" w:type="dxa"/>
          </w:tcPr>
          <w:p w14:paraId="2FA74093">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请填写主扫消费金额</w:t>
            </w:r>
          </w:p>
        </w:tc>
      </w:tr>
      <w:tr w14:paraId="46B72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9CF1770">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2018</w:t>
            </w:r>
          </w:p>
        </w:tc>
        <w:tc>
          <w:tcPr>
            <w:tcW w:w="5207" w:type="dxa"/>
          </w:tcPr>
          <w:p w14:paraId="6B58308A">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发票头异常</w:t>
            </w:r>
          </w:p>
        </w:tc>
      </w:tr>
      <w:tr w14:paraId="28627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7966FC8">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2019</w:t>
            </w:r>
          </w:p>
        </w:tc>
        <w:tc>
          <w:tcPr>
            <w:tcW w:w="5207" w:type="dxa"/>
          </w:tcPr>
          <w:p w14:paraId="50C3B5BB">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开票异常,请联系管理员</w:t>
            </w:r>
          </w:p>
        </w:tc>
      </w:tr>
      <w:tr w14:paraId="4E575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774E711A">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2020</w:t>
            </w:r>
          </w:p>
        </w:tc>
        <w:tc>
          <w:tcPr>
            <w:tcW w:w="5207" w:type="dxa"/>
          </w:tcPr>
          <w:p w14:paraId="4E4C3152">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开票查询异常，请联系管理员</w:t>
            </w:r>
          </w:p>
        </w:tc>
      </w:tr>
      <w:tr w14:paraId="3D37B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3516CFB5">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2021</w:t>
            </w:r>
          </w:p>
        </w:tc>
        <w:tc>
          <w:tcPr>
            <w:tcW w:w="5207" w:type="dxa"/>
          </w:tcPr>
          <w:p w14:paraId="5D3C375A">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用户支付账户不存在</w:t>
            </w:r>
          </w:p>
        </w:tc>
      </w:tr>
      <w:tr w14:paraId="7EFAC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3B6C7651">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2022</w:t>
            </w:r>
          </w:p>
        </w:tc>
        <w:tc>
          <w:tcPr>
            <w:tcW w:w="5207" w:type="dxa"/>
          </w:tcPr>
          <w:p w14:paraId="0225575D">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用户认证异常</w:t>
            </w:r>
          </w:p>
        </w:tc>
      </w:tr>
      <w:tr w14:paraId="2E91E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1CE61906">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2023</w:t>
            </w:r>
          </w:p>
        </w:tc>
        <w:tc>
          <w:tcPr>
            <w:tcW w:w="5207" w:type="dxa"/>
          </w:tcPr>
          <w:p w14:paraId="014C6D9D">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销售平台订单号重复</w:t>
            </w:r>
          </w:p>
        </w:tc>
      </w:tr>
      <w:tr w14:paraId="2A77E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4CA9A6E9">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2024</w:t>
            </w:r>
          </w:p>
        </w:tc>
        <w:tc>
          <w:tcPr>
            <w:tcW w:w="5207" w:type="dxa"/>
          </w:tcPr>
          <w:p w14:paraId="5730A6F1">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交易失败</w:t>
            </w:r>
          </w:p>
        </w:tc>
      </w:tr>
      <w:tr w14:paraId="08DBA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20180111">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2025</w:t>
            </w:r>
          </w:p>
        </w:tc>
        <w:tc>
          <w:tcPr>
            <w:tcW w:w="5207" w:type="dxa"/>
          </w:tcPr>
          <w:p w14:paraId="35E73365">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生产环境不支持模拟消费</w:t>
            </w:r>
          </w:p>
        </w:tc>
      </w:tr>
      <w:tr w14:paraId="0DEC9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6F803D15">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2026</w:t>
            </w:r>
          </w:p>
        </w:tc>
        <w:tc>
          <w:tcPr>
            <w:tcW w:w="5207" w:type="dxa"/>
          </w:tcPr>
          <w:p w14:paraId="1BBBECC5">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支付二维码已过期</w:t>
            </w:r>
          </w:p>
        </w:tc>
      </w:tr>
      <w:tr w14:paraId="2A839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63A6F06B">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2027</w:t>
            </w:r>
          </w:p>
        </w:tc>
        <w:tc>
          <w:tcPr>
            <w:tcW w:w="5207" w:type="dxa"/>
          </w:tcPr>
          <w:p w14:paraId="0A24B80F">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油卡余额不足</w:t>
            </w:r>
          </w:p>
        </w:tc>
      </w:tr>
      <w:tr w14:paraId="06A7C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27F7A25F">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2028</w:t>
            </w:r>
          </w:p>
        </w:tc>
        <w:tc>
          <w:tcPr>
            <w:tcW w:w="5207" w:type="dxa"/>
          </w:tcPr>
          <w:p w14:paraId="5BCCFB5B">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账户余额不足</w:t>
            </w:r>
          </w:p>
        </w:tc>
      </w:tr>
      <w:tr w14:paraId="2B816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3099BEA1">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2029</w:t>
            </w:r>
          </w:p>
        </w:tc>
        <w:tc>
          <w:tcPr>
            <w:tcW w:w="5207" w:type="dxa"/>
          </w:tcPr>
          <w:p w14:paraId="0C6CC33D">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该商户订单号已存在</w:t>
            </w:r>
          </w:p>
        </w:tc>
      </w:tr>
      <w:tr w14:paraId="32ADF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215D0DA2">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2030</w:t>
            </w:r>
          </w:p>
        </w:tc>
        <w:tc>
          <w:tcPr>
            <w:tcW w:w="5207" w:type="dxa"/>
          </w:tcPr>
          <w:p w14:paraId="1CFA6487">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未找到对应的商户订单</w:t>
            </w:r>
          </w:p>
        </w:tc>
      </w:tr>
      <w:tr w14:paraId="64FB5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8296965">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2031</w:t>
            </w:r>
          </w:p>
        </w:tc>
        <w:tc>
          <w:tcPr>
            <w:tcW w:w="5207" w:type="dxa"/>
          </w:tcPr>
          <w:p w14:paraId="7F73EA49">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商户订单已被使用</w:t>
            </w:r>
          </w:p>
        </w:tc>
      </w:tr>
      <w:tr w14:paraId="00D49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64DD47DC">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2032</w:t>
            </w:r>
          </w:p>
        </w:tc>
        <w:tc>
          <w:tcPr>
            <w:tcW w:w="5207" w:type="dxa"/>
          </w:tcPr>
          <w:p w14:paraId="7582ABCD">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该商户订单已在处理中</w:t>
            </w:r>
          </w:p>
        </w:tc>
      </w:tr>
      <w:tr w14:paraId="2BAF7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682787C">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2033</w:t>
            </w:r>
          </w:p>
        </w:tc>
        <w:tc>
          <w:tcPr>
            <w:tcW w:w="5207" w:type="dxa"/>
          </w:tcPr>
          <w:p w14:paraId="5F0FB5BF">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分油金额与商户订单金额不一致</w:t>
            </w:r>
          </w:p>
        </w:tc>
      </w:tr>
      <w:tr w14:paraId="16AC4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129D1896">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2034</w:t>
            </w:r>
          </w:p>
        </w:tc>
        <w:tc>
          <w:tcPr>
            <w:tcW w:w="5207" w:type="dxa"/>
          </w:tcPr>
          <w:p w14:paraId="6FD56F6E">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商户订单金额超过最高额度</w:t>
            </w:r>
          </w:p>
        </w:tc>
      </w:tr>
      <w:tr w14:paraId="21BFE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12F4E821">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2035</w:t>
            </w:r>
          </w:p>
        </w:tc>
        <w:tc>
          <w:tcPr>
            <w:tcW w:w="5207" w:type="dxa"/>
          </w:tcPr>
          <w:p w14:paraId="7066EC35">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商户订单金额低于最低额度</w:t>
            </w:r>
          </w:p>
        </w:tc>
      </w:tr>
      <w:tr w14:paraId="2DDCB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2D98A61A">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2036</w:t>
            </w:r>
          </w:p>
        </w:tc>
        <w:tc>
          <w:tcPr>
            <w:tcW w:w="5207" w:type="dxa"/>
          </w:tcPr>
          <w:p w14:paraId="6CA6E582">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未找到对应的分油记录</w:t>
            </w:r>
          </w:p>
        </w:tc>
      </w:tr>
      <w:tr w14:paraId="7B82F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BCE5CB3">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2037</w:t>
            </w:r>
          </w:p>
        </w:tc>
        <w:tc>
          <w:tcPr>
            <w:tcW w:w="5207" w:type="dxa"/>
          </w:tcPr>
          <w:p w14:paraId="36AA7120">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撤销金额必须与分油金额一致</w:t>
            </w:r>
          </w:p>
        </w:tc>
      </w:tr>
      <w:tr w14:paraId="74D83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4F7E290C">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2038</w:t>
            </w:r>
          </w:p>
        </w:tc>
        <w:tc>
          <w:tcPr>
            <w:tcW w:w="5207" w:type="dxa"/>
          </w:tcPr>
          <w:p w14:paraId="6BCE15D6">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撤销分油业务异常</w:t>
            </w:r>
          </w:p>
        </w:tc>
      </w:tr>
      <w:tr w14:paraId="5BAB2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41594021">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2039</w:t>
            </w:r>
          </w:p>
        </w:tc>
        <w:tc>
          <w:tcPr>
            <w:tcW w:w="5207" w:type="dxa"/>
            <w:vAlign w:val="top"/>
          </w:tcPr>
          <w:p w14:paraId="5E339D1C">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撤销分油金额必须和油卡剩余金额一致</w:t>
            </w:r>
          </w:p>
        </w:tc>
      </w:tr>
      <w:tr w14:paraId="1C8DC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1A0582C3">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2040</w:t>
            </w:r>
          </w:p>
        </w:tc>
        <w:tc>
          <w:tcPr>
            <w:tcW w:w="5207" w:type="dxa"/>
            <w:vAlign w:val="top"/>
          </w:tcPr>
          <w:p w14:paraId="57FA874A">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开始时间不能大于结束时间</w:t>
            </w:r>
          </w:p>
        </w:tc>
      </w:tr>
      <w:tr w14:paraId="3B82F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5690EF49">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2041</w:t>
            </w:r>
          </w:p>
        </w:tc>
        <w:tc>
          <w:tcPr>
            <w:tcW w:w="5207" w:type="dxa"/>
            <w:vAlign w:val="top"/>
          </w:tcPr>
          <w:p w14:paraId="7F0FBB6A">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开始时间和结束时间之间的间隔不能超过365天</w:t>
            </w:r>
          </w:p>
        </w:tc>
      </w:tr>
      <w:tr w14:paraId="3C60F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7267AC39">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2042</w:t>
            </w:r>
          </w:p>
        </w:tc>
        <w:tc>
          <w:tcPr>
            <w:tcW w:w="5207" w:type="dxa"/>
            <w:vAlign w:val="top"/>
          </w:tcPr>
          <w:p w14:paraId="5A1A7583">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余额为0的油卡不能申请付款二维码</w:t>
            </w:r>
          </w:p>
        </w:tc>
      </w:tr>
      <w:tr w14:paraId="21CEF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6CDD7E50">
            <w:pPr>
              <w:jc w:val="center"/>
              <w:rPr>
                <w:rFonts w:hint="default" w:ascii="微软雅黑" w:hAnsi="微软雅黑" w:eastAsia="微软雅黑" w:cs="微软雅黑"/>
                <w:kern w:val="0"/>
                <w:sz w:val="20"/>
                <w:lang w:val="en-US" w:eastAsia="zh-CN"/>
              </w:rPr>
            </w:pPr>
            <w:r>
              <w:rPr>
                <w:rFonts w:hint="eastAsia" w:ascii="微软雅黑" w:hAnsi="微软雅黑" w:cs="微软雅黑"/>
                <w:kern w:val="0"/>
                <w:sz w:val="20"/>
                <w:lang w:val="en-US" w:eastAsia="zh-CN"/>
              </w:rPr>
              <w:t>2043</w:t>
            </w:r>
          </w:p>
        </w:tc>
        <w:tc>
          <w:tcPr>
            <w:tcW w:w="5207" w:type="dxa"/>
            <w:vAlign w:val="top"/>
          </w:tcPr>
          <w:p w14:paraId="16ED820A">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cs="微软雅黑"/>
                <w:kern w:val="0"/>
                <w:sz w:val="20"/>
                <w:szCs w:val="21"/>
                <w:lang w:val="en-US" w:eastAsia="zh-CN" w:bidi="ar-SA"/>
              </w:rPr>
              <w:t>分油撤销类型错误</w:t>
            </w:r>
          </w:p>
        </w:tc>
      </w:tr>
      <w:tr w14:paraId="07C58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4180A90A">
            <w:pPr>
              <w:jc w:val="center"/>
              <w:rPr>
                <w:rFonts w:hint="default" w:ascii="微软雅黑" w:hAnsi="微软雅黑" w:cs="微软雅黑"/>
                <w:kern w:val="0"/>
                <w:sz w:val="20"/>
                <w:lang w:val="en-US" w:eastAsia="zh-CN"/>
              </w:rPr>
            </w:pPr>
            <w:r>
              <w:rPr>
                <w:rFonts w:hint="eastAsia" w:ascii="微软雅黑" w:hAnsi="微软雅黑" w:cs="微软雅黑"/>
                <w:kern w:val="0"/>
                <w:sz w:val="20"/>
                <w:lang w:val="en-US" w:eastAsia="zh-CN"/>
              </w:rPr>
              <w:t>2044</w:t>
            </w:r>
          </w:p>
        </w:tc>
        <w:tc>
          <w:tcPr>
            <w:tcW w:w="5207" w:type="dxa"/>
            <w:vAlign w:val="top"/>
          </w:tcPr>
          <w:p w14:paraId="57612F03">
            <w:pPr>
              <w:pStyle w:val="60"/>
              <w:keepNext w:val="0"/>
              <w:keepLines w:val="0"/>
              <w:widowControl/>
              <w:suppressLineNumbers w:val="0"/>
              <w:jc w:val="center"/>
              <w:rPr>
                <w:rFonts w:hint="eastAsia" w:ascii="微软雅黑" w:hAnsi="微软雅黑" w:cs="微软雅黑"/>
                <w:kern w:val="0"/>
                <w:sz w:val="20"/>
                <w:szCs w:val="21"/>
                <w:lang w:val="en-US" w:eastAsia="zh-CN" w:bidi="ar-SA"/>
              </w:rPr>
            </w:pPr>
            <w:r>
              <w:rPr>
                <w:rFonts w:hint="eastAsia" w:ascii="微软雅黑" w:hAnsi="微软雅黑" w:cs="微软雅黑"/>
                <w:kern w:val="0"/>
                <w:sz w:val="20"/>
                <w:szCs w:val="21"/>
                <w:lang w:val="en-US" w:eastAsia="zh-CN" w:bidi="ar-SA"/>
              </w:rPr>
              <w:t>采购油券需要上传对应的商品ID</w:t>
            </w:r>
          </w:p>
        </w:tc>
      </w:tr>
      <w:tr w14:paraId="73B91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48E8213E">
            <w:pPr>
              <w:jc w:val="center"/>
              <w:rPr>
                <w:rFonts w:hint="default" w:ascii="微软雅黑" w:hAnsi="微软雅黑" w:cs="微软雅黑"/>
                <w:kern w:val="0"/>
                <w:sz w:val="20"/>
                <w:lang w:val="en-US" w:eastAsia="zh-CN"/>
              </w:rPr>
            </w:pPr>
            <w:r>
              <w:rPr>
                <w:rFonts w:hint="eastAsia" w:ascii="微软雅黑" w:hAnsi="微软雅黑" w:cs="微软雅黑"/>
                <w:kern w:val="0"/>
                <w:sz w:val="20"/>
                <w:lang w:val="en-US" w:eastAsia="zh-CN"/>
              </w:rPr>
              <w:t>2045</w:t>
            </w:r>
          </w:p>
        </w:tc>
        <w:tc>
          <w:tcPr>
            <w:tcW w:w="5207" w:type="dxa"/>
            <w:vAlign w:val="top"/>
          </w:tcPr>
          <w:p w14:paraId="22C73153">
            <w:pPr>
              <w:pStyle w:val="60"/>
              <w:keepNext w:val="0"/>
              <w:keepLines w:val="0"/>
              <w:widowControl/>
              <w:suppressLineNumbers w:val="0"/>
              <w:jc w:val="center"/>
              <w:rPr>
                <w:rFonts w:hint="eastAsia" w:ascii="微软雅黑" w:hAnsi="微软雅黑" w:cs="微软雅黑"/>
                <w:kern w:val="0"/>
                <w:sz w:val="20"/>
                <w:szCs w:val="21"/>
                <w:lang w:val="en-US" w:eastAsia="zh-CN" w:bidi="ar-SA"/>
              </w:rPr>
            </w:pPr>
            <w:r>
              <w:rPr>
                <w:rFonts w:hint="eastAsia" w:ascii="微软雅黑" w:hAnsi="微软雅黑" w:cs="微软雅黑"/>
                <w:kern w:val="0"/>
                <w:sz w:val="20"/>
                <w:szCs w:val="21"/>
                <w:lang w:val="en-US" w:eastAsia="zh-CN" w:bidi="ar-SA"/>
              </w:rPr>
              <w:t>采购油券订单未能获取到机构配置的手续费比例</w:t>
            </w:r>
          </w:p>
        </w:tc>
      </w:tr>
      <w:tr w14:paraId="03F69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66F3F14F">
            <w:pPr>
              <w:jc w:val="center"/>
              <w:rPr>
                <w:rFonts w:hint="default" w:ascii="微软雅黑" w:hAnsi="微软雅黑" w:cs="微软雅黑"/>
                <w:kern w:val="0"/>
                <w:sz w:val="20"/>
                <w:lang w:val="en-US" w:eastAsia="zh-CN"/>
              </w:rPr>
            </w:pPr>
            <w:r>
              <w:rPr>
                <w:rFonts w:hint="eastAsia" w:ascii="微软雅黑" w:hAnsi="微软雅黑" w:cs="微软雅黑"/>
                <w:kern w:val="0"/>
                <w:sz w:val="20"/>
                <w:lang w:val="en-US" w:eastAsia="zh-CN"/>
              </w:rPr>
              <w:t>2046</w:t>
            </w:r>
          </w:p>
        </w:tc>
        <w:tc>
          <w:tcPr>
            <w:tcW w:w="5207" w:type="dxa"/>
            <w:vAlign w:val="top"/>
          </w:tcPr>
          <w:p w14:paraId="03DD54E1">
            <w:pPr>
              <w:pStyle w:val="60"/>
              <w:keepNext w:val="0"/>
              <w:keepLines w:val="0"/>
              <w:widowControl/>
              <w:suppressLineNumbers w:val="0"/>
              <w:jc w:val="center"/>
              <w:rPr>
                <w:rFonts w:hint="default" w:ascii="微软雅黑" w:hAnsi="微软雅黑" w:cs="微软雅黑"/>
                <w:kern w:val="0"/>
                <w:sz w:val="20"/>
                <w:szCs w:val="21"/>
                <w:lang w:val="en-US" w:eastAsia="zh-CN" w:bidi="ar-SA"/>
              </w:rPr>
            </w:pPr>
            <w:r>
              <w:rPr>
                <w:rFonts w:hint="eastAsia" w:ascii="微软雅黑" w:hAnsi="微软雅黑" w:cs="微软雅黑"/>
                <w:kern w:val="0"/>
                <w:sz w:val="20"/>
                <w:szCs w:val="21"/>
                <w:lang w:val="en-US" w:eastAsia="zh-CN" w:bidi="ar-SA"/>
              </w:rPr>
              <w:t>api选择的类型不存在</w:t>
            </w:r>
          </w:p>
        </w:tc>
      </w:tr>
      <w:tr w14:paraId="6C3FA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0444174D">
            <w:pPr>
              <w:jc w:val="center"/>
              <w:rPr>
                <w:rFonts w:hint="default" w:ascii="微软雅黑" w:hAnsi="微软雅黑" w:cs="微软雅黑"/>
                <w:kern w:val="0"/>
                <w:sz w:val="20"/>
                <w:lang w:val="en-US" w:eastAsia="zh-CN"/>
              </w:rPr>
            </w:pPr>
            <w:r>
              <w:rPr>
                <w:rFonts w:hint="eastAsia" w:ascii="微软雅黑" w:hAnsi="微软雅黑" w:cs="微软雅黑"/>
                <w:kern w:val="0"/>
                <w:sz w:val="20"/>
                <w:lang w:val="en-US" w:eastAsia="zh-CN"/>
              </w:rPr>
              <w:t>2047</w:t>
            </w:r>
          </w:p>
        </w:tc>
        <w:tc>
          <w:tcPr>
            <w:tcW w:w="5207" w:type="dxa"/>
            <w:vAlign w:val="top"/>
          </w:tcPr>
          <w:p w14:paraId="51BAD6BD">
            <w:pPr>
              <w:pStyle w:val="60"/>
              <w:keepNext w:val="0"/>
              <w:keepLines w:val="0"/>
              <w:widowControl/>
              <w:suppressLineNumbers w:val="0"/>
              <w:jc w:val="center"/>
              <w:rPr>
                <w:rFonts w:hint="default" w:ascii="微软雅黑" w:hAnsi="微软雅黑" w:cs="微软雅黑"/>
                <w:kern w:val="0"/>
                <w:sz w:val="20"/>
                <w:szCs w:val="21"/>
                <w:lang w:val="en-US" w:eastAsia="zh-CN" w:bidi="ar-SA"/>
              </w:rPr>
            </w:pPr>
            <w:r>
              <w:rPr>
                <w:rFonts w:hint="eastAsia" w:ascii="微软雅黑" w:hAnsi="微软雅黑" w:cs="微软雅黑"/>
                <w:kern w:val="0"/>
                <w:sz w:val="20"/>
                <w:szCs w:val="21"/>
                <w:lang w:val="en-US" w:eastAsia="zh-CN" w:bidi="ar-SA"/>
              </w:rPr>
              <w:t>未找到卡券对应的信息</w:t>
            </w:r>
          </w:p>
        </w:tc>
      </w:tr>
      <w:tr w14:paraId="05BA6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383D7485">
            <w:pPr>
              <w:jc w:val="center"/>
              <w:rPr>
                <w:rFonts w:hint="default" w:ascii="微软雅黑" w:hAnsi="微软雅黑" w:cs="微软雅黑"/>
                <w:kern w:val="0"/>
                <w:sz w:val="20"/>
                <w:lang w:val="en-US" w:eastAsia="zh-CN"/>
              </w:rPr>
            </w:pPr>
            <w:r>
              <w:rPr>
                <w:rFonts w:hint="eastAsia" w:ascii="微软雅黑" w:hAnsi="微软雅黑" w:cs="微软雅黑"/>
                <w:kern w:val="0"/>
                <w:sz w:val="20"/>
                <w:lang w:val="en-US" w:eastAsia="zh-CN"/>
              </w:rPr>
              <w:t>2048</w:t>
            </w:r>
          </w:p>
        </w:tc>
        <w:tc>
          <w:tcPr>
            <w:tcW w:w="5207" w:type="dxa"/>
            <w:vAlign w:val="top"/>
          </w:tcPr>
          <w:p w14:paraId="60797D04">
            <w:pPr>
              <w:pStyle w:val="60"/>
              <w:keepNext w:val="0"/>
              <w:keepLines w:val="0"/>
              <w:widowControl/>
              <w:suppressLineNumbers w:val="0"/>
              <w:jc w:val="center"/>
              <w:rPr>
                <w:rFonts w:hint="eastAsia" w:ascii="微软雅黑" w:hAnsi="微软雅黑" w:cs="微软雅黑"/>
                <w:kern w:val="0"/>
                <w:sz w:val="20"/>
                <w:szCs w:val="21"/>
                <w:lang w:val="en-US" w:eastAsia="zh-CN" w:bidi="ar-SA"/>
              </w:rPr>
            </w:pPr>
            <w:r>
              <w:rPr>
                <w:rFonts w:hint="eastAsia" w:ascii="微软雅黑" w:hAnsi="微软雅黑" w:cs="微软雅黑"/>
                <w:kern w:val="0"/>
                <w:sz w:val="20"/>
                <w:szCs w:val="21"/>
                <w:lang w:val="en-US" w:eastAsia="zh-CN" w:bidi="ar-SA"/>
              </w:rPr>
              <w:t>退单油卷状态异常</w:t>
            </w:r>
          </w:p>
        </w:tc>
      </w:tr>
      <w:tr w14:paraId="11FB1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52A11479">
            <w:pPr>
              <w:jc w:val="center"/>
              <w:rPr>
                <w:rFonts w:hint="default" w:ascii="微软雅黑" w:hAnsi="微软雅黑" w:cs="微软雅黑"/>
                <w:kern w:val="0"/>
                <w:sz w:val="20"/>
                <w:lang w:val="en-US" w:eastAsia="zh-CN"/>
              </w:rPr>
            </w:pPr>
            <w:r>
              <w:rPr>
                <w:rFonts w:hint="eastAsia" w:ascii="微软雅黑" w:hAnsi="微软雅黑" w:cs="微软雅黑"/>
                <w:kern w:val="0"/>
                <w:sz w:val="20"/>
                <w:lang w:val="en-US" w:eastAsia="zh-CN"/>
              </w:rPr>
              <w:t>2049</w:t>
            </w:r>
          </w:p>
        </w:tc>
        <w:tc>
          <w:tcPr>
            <w:tcW w:w="5207" w:type="dxa"/>
            <w:vAlign w:val="top"/>
          </w:tcPr>
          <w:p w14:paraId="5ED8C70E">
            <w:pPr>
              <w:pStyle w:val="60"/>
              <w:keepNext w:val="0"/>
              <w:keepLines w:val="0"/>
              <w:widowControl/>
              <w:suppressLineNumbers w:val="0"/>
              <w:jc w:val="center"/>
              <w:rPr>
                <w:rFonts w:hint="eastAsia" w:ascii="微软雅黑" w:hAnsi="微软雅黑" w:cs="微软雅黑"/>
                <w:kern w:val="0"/>
                <w:sz w:val="20"/>
                <w:szCs w:val="21"/>
                <w:lang w:val="en-US" w:eastAsia="zh-CN" w:bidi="ar-SA"/>
              </w:rPr>
            </w:pPr>
            <w:r>
              <w:rPr>
                <w:rFonts w:hint="eastAsia" w:ascii="微软雅黑" w:hAnsi="微软雅黑" w:cs="微软雅黑"/>
                <w:kern w:val="0"/>
                <w:sz w:val="20"/>
                <w:szCs w:val="21"/>
                <w:lang w:val="en-US" w:eastAsia="zh-CN" w:bidi="ar-SA"/>
              </w:rPr>
              <w:t>调用上游退款失败</w:t>
            </w:r>
          </w:p>
        </w:tc>
      </w:tr>
      <w:tr w14:paraId="6576D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031732B6">
            <w:pPr>
              <w:jc w:val="center"/>
              <w:rPr>
                <w:rFonts w:hint="default" w:ascii="微软雅黑" w:hAnsi="微软雅黑" w:eastAsia="微软雅黑" w:cs="微软雅黑"/>
                <w:kern w:val="0"/>
                <w:sz w:val="20"/>
                <w:lang w:val="en-US" w:eastAsia="zh-CN"/>
              </w:rPr>
            </w:pPr>
            <w:r>
              <w:rPr>
                <w:rFonts w:hint="eastAsia" w:ascii="微软雅黑" w:hAnsi="微软雅黑" w:cs="微软雅黑"/>
                <w:kern w:val="0"/>
                <w:sz w:val="20"/>
                <w:lang w:val="en-US" w:eastAsia="zh-CN"/>
              </w:rPr>
              <w:t>2050</w:t>
            </w:r>
          </w:p>
        </w:tc>
        <w:tc>
          <w:tcPr>
            <w:tcW w:w="5207" w:type="dxa"/>
            <w:vAlign w:val="top"/>
          </w:tcPr>
          <w:p w14:paraId="17CDAAA6">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cs="微软雅黑"/>
                <w:kern w:val="0"/>
                <w:sz w:val="20"/>
                <w:szCs w:val="21"/>
                <w:lang w:val="en-US" w:eastAsia="zh-CN" w:bidi="ar-SA"/>
              </w:rPr>
              <w:t>未找到卡券对应的订单</w:t>
            </w:r>
          </w:p>
        </w:tc>
      </w:tr>
      <w:tr w14:paraId="3E81B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58357C74">
            <w:pPr>
              <w:jc w:val="center"/>
              <w:rPr>
                <w:rFonts w:hint="default" w:ascii="微软雅黑" w:hAnsi="微软雅黑" w:eastAsia="微软雅黑" w:cs="微软雅黑"/>
                <w:kern w:val="0"/>
                <w:sz w:val="20"/>
                <w:lang w:val="en-US" w:eastAsia="zh-CN"/>
              </w:rPr>
            </w:pPr>
            <w:r>
              <w:rPr>
                <w:rFonts w:hint="eastAsia" w:ascii="微软雅黑" w:hAnsi="微软雅黑" w:cs="微软雅黑"/>
                <w:kern w:val="0"/>
                <w:sz w:val="20"/>
                <w:lang w:val="en-US" w:eastAsia="zh-CN"/>
              </w:rPr>
              <w:t>2051</w:t>
            </w:r>
          </w:p>
        </w:tc>
        <w:tc>
          <w:tcPr>
            <w:tcW w:w="5207" w:type="dxa"/>
            <w:vAlign w:val="top"/>
          </w:tcPr>
          <w:p w14:paraId="35EB9350">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cs="微软雅黑"/>
                <w:kern w:val="0"/>
                <w:sz w:val="20"/>
                <w:szCs w:val="21"/>
                <w:lang w:val="en-US" w:eastAsia="zh-CN" w:bidi="ar-SA"/>
              </w:rPr>
              <w:t>未找到对应的sku油券商品</w:t>
            </w:r>
          </w:p>
        </w:tc>
      </w:tr>
      <w:tr w14:paraId="05E2B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47FEDF21">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2052</w:t>
            </w:r>
          </w:p>
        </w:tc>
        <w:tc>
          <w:tcPr>
            <w:tcW w:w="5207" w:type="dxa"/>
            <w:vAlign w:val="top"/>
          </w:tcPr>
          <w:p w14:paraId="0F0AAA53">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司机额度查询失败</w:t>
            </w:r>
          </w:p>
        </w:tc>
      </w:tr>
      <w:tr w14:paraId="05E2B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47FEDF21">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9999</w:t>
            </w:r>
          </w:p>
        </w:tc>
        <w:tc>
          <w:tcPr>
            <w:tcW w:w="5207" w:type="dxa"/>
            <w:vAlign w:val="top"/>
          </w:tcPr>
          <w:p w14:paraId="0F0AAA53">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未知错误</w:t>
            </w:r>
          </w:p>
        </w:tc>
      </w:tr>
    </w:tbl>
    <w:p w14:paraId="1A2912C5"/>
    <w:sectPr>
      <w:headerReference r:id="rId3" w:type="default"/>
      <w:footerReference r:id="rId4" w:type="default"/>
      <w:pgSz w:w="11906" w:h="16838"/>
      <w:pgMar w:top="1440" w:right="1797" w:bottom="1440" w:left="1797" w:header="851" w:footer="992" w:gutter="0"/>
      <w:pgBorders>
        <w:top w:val="none" w:sz="0" w:space="0"/>
        <w:left w:val="none" w:sz="0" w:space="0"/>
        <w:bottom w:val="none" w:sz="0" w:space="0"/>
        <w:right w:val="none" w:sz="0" w:space="0"/>
      </w:pgBorders>
      <w:pgNumType w:start="0"/>
      <w:cols w:space="425" w:num="1"/>
      <w:titlePg/>
      <w:docGrid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Book Antiqua">
    <w:altName w:val="Segoe Print"/>
    <w:panose1 w:val="02040602050305030304"/>
    <w:charset w:val="00"/>
    <w:family w:val="roman"/>
    <w:pitch w:val="default"/>
    <w:sig w:usb0="00000000" w:usb1="00000000" w:usb2="00000000" w:usb3="00000000" w:csb0="2000009F" w:csb1="DFD70000"/>
  </w:font>
  <w:font w:name="Segoe Print">
    <w:panose1 w:val="02000600000000000000"/>
    <w:charset w:val="00"/>
    <w:family w:val="auto"/>
    <w:pitch w:val="default"/>
    <w:sig w:usb0="0000028F" w:usb1="00000000" w:usb2="00000000" w:usb3="00000000" w:csb0="2000009F" w:csb1="47010000"/>
  </w:font>
  <w:font w:name="Futura Bk">
    <w:altName w:val="Segoe Print"/>
    <w:panose1 w:val="00000000000000000000"/>
    <w:charset w:val="00"/>
    <w:family w:val="swiss"/>
    <w:pitch w:val="default"/>
    <w:sig w:usb0="00000000" w:usb1="00000000" w:usb2="00000000" w:usb3="00000000" w:csb0="000000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roman"/>
    <w:pitch w:val="default"/>
    <w:sig w:usb0="00000000" w:usb1="00000000" w:usb2="0000003F" w:usb3="00000000" w:csb0="603F01FF" w:csb1="FFFF0000"/>
  </w:font>
  <w:font w:name="华文楷体">
    <w:altName w:val="宋体"/>
    <w:panose1 w:val="02010600040101010101"/>
    <w:charset w:val="86"/>
    <w:family w:val="auto"/>
    <w:pitch w:val="default"/>
    <w:sig w:usb0="00000000" w:usb1="00000000" w:usb2="00000000" w:usb3="00000000" w:csb0="0004009F" w:csb1="DFD70000"/>
  </w:font>
  <w:font w:name="新宋体">
    <w:panose1 w:val="02010609030101010101"/>
    <w:charset w:val="86"/>
    <w:family w:val="modern"/>
    <w:pitch w:val="default"/>
    <w:sig w:usb0="00000203" w:usb1="288F0000" w:usb2="00000006" w:usb3="00000000" w:csb0="00040001" w:csb1="00000000"/>
  </w:font>
  <w:font w:name="Arial Narrow">
    <w:altName w:val="Arial"/>
    <w:panose1 w:val="020B0606020202030204"/>
    <w:charset w:val="00"/>
    <w:family w:val="swiss"/>
    <w:pitch w:val="default"/>
    <w:sig w:usb0="00000000" w:usb1="00000000" w:usb2="00000000" w:usb3="00000000" w:csb0="2000009F" w:csb1="DFD70000"/>
  </w:font>
  <w:font w:name="Arial (W1)">
    <w:altName w:val="Arial"/>
    <w:panose1 w:val="00000000000000000000"/>
    <w:charset w:val="00"/>
    <w:family w:val="swiss"/>
    <w:pitch w:val="default"/>
    <w:sig w:usb0="00000000" w:usb1="00000000" w:usb2="00000008" w:usb3="00000000" w:csb0="000001FF" w:csb1="00000000"/>
  </w:font>
  <w:font w:name="PMingLiU">
    <w:altName w:val="Microsoft JhengHei UI"/>
    <w:panose1 w:val="02010601000101010101"/>
    <w:charset w:val="88"/>
    <w:family w:val="auto"/>
    <w:pitch w:val="default"/>
    <w:sig w:usb0="00000000" w:usb1="00000000" w:usb2="00000010" w:usb3="00000000" w:csb0="00100000" w:csb1="00000000"/>
  </w:font>
  <w:font w:name="Microsoft JhengHei UI">
    <w:panose1 w:val="020B0604030504040204"/>
    <w:charset w:val="88"/>
    <w:family w:val="auto"/>
    <w:pitch w:val="default"/>
    <w:sig w:usb0="000002A7" w:usb1="28CF4400" w:usb2="00000016" w:usb3="00000000" w:csb0="00100009" w:csb1="0000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Georgia">
    <w:panose1 w:val="02040502050405020303"/>
    <w:charset w:val="00"/>
    <w:family w:val="roman"/>
    <w:pitch w:val="default"/>
    <w:sig w:usb0="00000287" w:usb1="00000000" w:usb2="00000000" w:usb3="00000000" w:csb0="2000009F" w:csb1="00000000"/>
  </w:font>
  <w:font w:name="隶书">
    <w:altName w:val="微软雅黑"/>
    <w:panose1 w:val="02010509060101010101"/>
    <w:charset w:val="86"/>
    <w:family w:val="modern"/>
    <w:pitch w:val="default"/>
    <w:sig w:usb0="00000000" w:usb1="00000000" w:usb2="00000000" w:usb3="00000000" w:csb0="00040000" w:csb1="00000000"/>
  </w:font>
  <w:font w:name="华文新魏">
    <w:altName w:val="宋体"/>
    <w:panose1 w:val="02010800040101010101"/>
    <w:charset w:val="86"/>
    <w:family w:val="auto"/>
    <w:pitch w:val="default"/>
    <w:sig w:usb0="00000000" w:usb1="00000000" w:usb2="00000000" w:usb3="00000000" w:csb0="00040000" w:csb1="00000000"/>
  </w:font>
  <w:font w:name="Arial Black">
    <w:panose1 w:val="020B0A04020102020204"/>
    <w:charset w:val="00"/>
    <w:family w:val="swiss"/>
    <w:pitch w:val="default"/>
    <w:sig w:usb0="A00002AF" w:usb1="400078FB" w:usb2="00000000" w:usb3="00000000" w:csb0="6000009F" w:csb1="DFD70000"/>
  </w:font>
  <w:font w:name="Noto Sans SC">
    <w:panose1 w:val="020B0200000000000000"/>
    <w:charset w:val="86"/>
    <w:family w:val="auto"/>
    <w:pitch w:val="default"/>
    <w:sig w:usb0="20000083" w:usb1="2ADF3C10" w:usb2="00000016" w:usb3="00000000" w:csb0="60060107" w:csb1="00000000"/>
  </w:font>
  <w:font w:name="sans-serif">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37614135"/>
    </w:sdtPr>
    <w:sdtContent>
      <w:sdt>
        <w:sdtPr>
          <w:id w:val="-1705238520"/>
        </w:sdtPr>
        <w:sdtContent>
          <w:p w14:paraId="0CA4C511">
            <w:pPr>
              <w:pStyle w:val="45"/>
              <w:jc w:val="center"/>
            </w:pPr>
            <w:r>
              <w:rPr>
                <w:b/>
                <w:bCs/>
                <w:sz w:val="24"/>
                <w:szCs w:val="24"/>
              </w:rPr>
              <w:fldChar w:fldCharType="begin"/>
            </w:r>
            <w:r>
              <w:rPr>
                <w:b/>
                <w:bCs/>
              </w:rPr>
              <w:instrText xml:space="preserve">PAGE</w:instrText>
            </w:r>
            <w:r>
              <w:rPr>
                <w:b/>
                <w:bCs/>
                <w:sz w:val="24"/>
                <w:szCs w:val="24"/>
              </w:rPr>
              <w:fldChar w:fldCharType="separate"/>
            </w:r>
            <w:r>
              <w:rPr>
                <w:b/>
                <w:bCs/>
              </w:rPr>
              <w:t>46</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76</w:t>
            </w:r>
            <w:r>
              <w:rPr>
                <w:b/>
                <w:bCs/>
                <w:sz w:val="24"/>
                <w:szCs w:val="24"/>
              </w:rPr>
              <w:fldChar w:fldCharType="end"/>
            </w:r>
          </w:p>
        </w:sdtContent>
      </w:sdt>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CCC3ED">
    <w:pPr>
      <w:tabs>
        <w:tab w:val="center" w:pos="4153"/>
        <w:tab w:val="right" w:pos="8306"/>
      </w:tabs>
      <w:spacing w:line="360" w:lineRule="auto"/>
      <w:jc w:val="left"/>
      <w:rPr>
        <w:rFonts w:ascii="微软雅黑" w:hAnsi="微软雅黑" w:eastAsia="微软雅黑"/>
        <w:kern w:val="44"/>
        <w:sz w:val="18"/>
        <w:szCs w:val="18"/>
      </w:rPr>
    </w:pPr>
    <w:r>
      <w:rPr>
        <w:rFonts w:ascii="微软雅黑" w:hAnsi="微软雅黑" w:eastAsia="微软雅黑"/>
        <w:kern w:val="44"/>
        <w:sz w:val="18"/>
        <w:szCs w:val="18"/>
      </w:rPr>
      <w:tab/>
    </w:r>
    <w:r>
      <w:rPr>
        <w:rFonts w:ascii="微软雅黑" w:hAnsi="微软雅黑" w:eastAsia="微软雅黑"/>
        <w:kern w:val="44"/>
        <w:sz w:val="18"/>
        <w:szCs w:val="18"/>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61A4B3"/>
    <w:multiLevelType w:val="multilevel"/>
    <w:tmpl w:val="AD61A4B3"/>
    <w:lvl w:ilvl="0" w:tentative="0">
      <w:start w:val="1"/>
      <w:numFmt w:val="decimal"/>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
    <w:nsid w:val="EBDABE52"/>
    <w:multiLevelType w:val="multilevel"/>
    <w:tmpl w:val="EBDABE52"/>
    <w:lvl w:ilvl="0" w:tentative="0">
      <w:start w:val="1"/>
      <w:numFmt w:val="decimal"/>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
    <w:nsid w:val="00000023"/>
    <w:multiLevelType w:val="multilevel"/>
    <w:tmpl w:val="00000023"/>
    <w:lvl w:ilvl="0" w:tentative="0">
      <w:start w:val="1"/>
      <w:numFmt w:val="decimal"/>
      <w:pStyle w:val="420"/>
      <w:lvlText w:val="%1"/>
      <w:lvlJc w:val="left"/>
      <w:pPr>
        <w:tabs>
          <w:tab w:val="left" w:pos="425"/>
        </w:tabs>
        <w:ind w:left="425" w:hanging="425"/>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8"/>
        </w:tabs>
        <w:ind w:left="1418"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3">
    <w:nsid w:val="025F12AC"/>
    <w:multiLevelType w:val="multilevel"/>
    <w:tmpl w:val="025F12AC"/>
    <w:lvl w:ilvl="0" w:tentative="0">
      <w:start w:val="1"/>
      <w:numFmt w:val="bullet"/>
      <w:pStyle w:val="108"/>
      <w:lvlText w:val=""/>
      <w:lvlJc w:val="left"/>
      <w:pPr>
        <w:tabs>
          <w:tab w:val="left" w:pos="1320"/>
        </w:tabs>
        <w:ind w:left="1320" w:hanging="420"/>
      </w:pPr>
      <w:rPr>
        <w:rFonts w:hint="default" w:ascii="Wingdings" w:hAnsi="Wingdings"/>
      </w:rPr>
    </w:lvl>
    <w:lvl w:ilvl="1" w:tentative="0">
      <w:start w:val="1"/>
      <w:numFmt w:val="bullet"/>
      <w:lvlText w:val=""/>
      <w:lvlJc w:val="left"/>
      <w:pPr>
        <w:tabs>
          <w:tab w:val="left" w:pos="1560"/>
        </w:tabs>
        <w:ind w:left="1560" w:hanging="420"/>
      </w:pPr>
      <w:rPr>
        <w:rFonts w:hint="default" w:ascii="Wingdings" w:hAnsi="Wingdings"/>
      </w:rPr>
    </w:lvl>
    <w:lvl w:ilvl="2" w:tentative="0">
      <w:start w:val="1"/>
      <w:numFmt w:val="bullet"/>
      <w:lvlText w:val=""/>
      <w:lvlJc w:val="left"/>
      <w:pPr>
        <w:tabs>
          <w:tab w:val="left" w:pos="1980"/>
        </w:tabs>
        <w:ind w:left="1980" w:hanging="420"/>
      </w:pPr>
      <w:rPr>
        <w:rFonts w:hint="default" w:ascii="Wingdings" w:hAnsi="Wingdings"/>
      </w:rPr>
    </w:lvl>
    <w:lvl w:ilvl="3" w:tentative="0">
      <w:start w:val="1"/>
      <w:numFmt w:val="bullet"/>
      <w:lvlText w:val=""/>
      <w:lvlJc w:val="left"/>
      <w:pPr>
        <w:tabs>
          <w:tab w:val="left" w:pos="2400"/>
        </w:tabs>
        <w:ind w:left="2400" w:hanging="420"/>
      </w:pPr>
      <w:rPr>
        <w:rFonts w:hint="default" w:ascii="Wingdings" w:hAnsi="Wingdings"/>
      </w:rPr>
    </w:lvl>
    <w:lvl w:ilvl="4" w:tentative="0">
      <w:start w:val="1"/>
      <w:numFmt w:val="bullet"/>
      <w:lvlText w:val=""/>
      <w:lvlJc w:val="left"/>
      <w:pPr>
        <w:tabs>
          <w:tab w:val="left" w:pos="2820"/>
        </w:tabs>
        <w:ind w:left="2820" w:hanging="420"/>
      </w:pPr>
      <w:rPr>
        <w:rFonts w:hint="default" w:ascii="Wingdings" w:hAnsi="Wingdings"/>
      </w:rPr>
    </w:lvl>
    <w:lvl w:ilvl="5" w:tentative="0">
      <w:start w:val="1"/>
      <w:numFmt w:val="bullet"/>
      <w:lvlText w:val=""/>
      <w:lvlJc w:val="left"/>
      <w:pPr>
        <w:tabs>
          <w:tab w:val="left" w:pos="3240"/>
        </w:tabs>
        <w:ind w:left="3240" w:hanging="420"/>
      </w:pPr>
      <w:rPr>
        <w:rFonts w:hint="default" w:ascii="Wingdings" w:hAnsi="Wingdings"/>
      </w:rPr>
    </w:lvl>
    <w:lvl w:ilvl="6" w:tentative="0">
      <w:start w:val="1"/>
      <w:numFmt w:val="bullet"/>
      <w:lvlText w:val=""/>
      <w:lvlJc w:val="left"/>
      <w:pPr>
        <w:tabs>
          <w:tab w:val="left" w:pos="3660"/>
        </w:tabs>
        <w:ind w:left="3660" w:hanging="420"/>
      </w:pPr>
      <w:rPr>
        <w:rFonts w:hint="default" w:ascii="Wingdings" w:hAnsi="Wingdings"/>
      </w:rPr>
    </w:lvl>
    <w:lvl w:ilvl="7" w:tentative="0">
      <w:start w:val="1"/>
      <w:numFmt w:val="bullet"/>
      <w:lvlText w:val=""/>
      <w:lvlJc w:val="left"/>
      <w:pPr>
        <w:tabs>
          <w:tab w:val="left" w:pos="4080"/>
        </w:tabs>
        <w:ind w:left="4080" w:hanging="420"/>
      </w:pPr>
      <w:rPr>
        <w:rFonts w:hint="default" w:ascii="Wingdings" w:hAnsi="Wingdings"/>
      </w:rPr>
    </w:lvl>
    <w:lvl w:ilvl="8" w:tentative="0">
      <w:start w:val="1"/>
      <w:numFmt w:val="bullet"/>
      <w:lvlText w:val=""/>
      <w:lvlJc w:val="left"/>
      <w:pPr>
        <w:tabs>
          <w:tab w:val="left" w:pos="4500"/>
        </w:tabs>
        <w:ind w:left="4500" w:hanging="420"/>
      </w:pPr>
      <w:rPr>
        <w:rFonts w:hint="default" w:ascii="Wingdings" w:hAnsi="Wingdings"/>
      </w:rPr>
    </w:lvl>
  </w:abstractNum>
  <w:abstractNum w:abstractNumId="4">
    <w:nsid w:val="04880BBC"/>
    <w:multiLevelType w:val="singleLevel"/>
    <w:tmpl w:val="04880BBC"/>
    <w:lvl w:ilvl="0" w:tentative="0">
      <w:start w:val="1"/>
      <w:numFmt w:val="bullet"/>
      <w:pStyle w:val="31"/>
      <w:lvlText w:val=""/>
      <w:lvlJc w:val="left"/>
      <w:pPr>
        <w:tabs>
          <w:tab w:val="left" w:pos="417"/>
        </w:tabs>
        <w:ind w:left="397" w:hanging="340"/>
      </w:pPr>
      <w:rPr>
        <w:rFonts w:hint="default" w:ascii="Wingdings" w:hAnsi="Wingdings"/>
        <w:sz w:val="24"/>
      </w:rPr>
    </w:lvl>
  </w:abstractNum>
  <w:abstractNum w:abstractNumId="5">
    <w:nsid w:val="05B53233"/>
    <w:multiLevelType w:val="multilevel"/>
    <w:tmpl w:val="05B53233"/>
    <w:lvl w:ilvl="0" w:tentative="0">
      <w:start w:val="1"/>
      <w:numFmt w:val="chineseCountingThousand"/>
      <w:pStyle w:val="725"/>
      <w:lvlText w:val="%1、"/>
      <w:lvlJc w:val="left"/>
      <w:pPr>
        <w:tabs>
          <w:tab w:val="left" w:pos="420"/>
        </w:tabs>
        <w:ind w:left="420" w:hanging="420"/>
      </w:pPr>
      <w:rPr>
        <w:rFonts w:hint="eastAsia"/>
      </w:rPr>
    </w:lvl>
    <w:lvl w:ilvl="1" w:tentative="0">
      <w:start w:val="1"/>
      <w:numFmt w:val="decimal"/>
      <w:lvlText w:val="%1.%2"/>
      <w:lvlJc w:val="left"/>
      <w:pPr>
        <w:tabs>
          <w:tab w:val="left" w:pos="576"/>
        </w:tabs>
        <w:ind w:left="576" w:hanging="576"/>
      </w:pPr>
      <w:rPr>
        <w:rFonts w:hint="eastAsia"/>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864"/>
        </w:tabs>
        <w:ind w:left="864" w:hanging="864"/>
      </w:pPr>
      <w:rPr>
        <w:rFonts w:hint="eastAsia"/>
      </w:rPr>
    </w:lvl>
    <w:lvl w:ilvl="4" w:tentative="0">
      <w:start w:val="1"/>
      <w:numFmt w:val="decimal"/>
      <w:lvlText w:val="%1.%2.%3.%4.%5"/>
      <w:lvlJc w:val="left"/>
      <w:pPr>
        <w:tabs>
          <w:tab w:val="left" w:pos="1008"/>
        </w:tabs>
        <w:ind w:left="1008" w:hanging="1008"/>
      </w:pPr>
      <w:rPr>
        <w:rFonts w:hint="eastAsia"/>
      </w:rPr>
    </w:lvl>
    <w:lvl w:ilvl="5" w:tentative="0">
      <w:start w:val="1"/>
      <w:numFmt w:val="decimal"/>
      <w:pStyle w:val="638"/>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6">
    <w:nsid w:val="065340B7"/>
    <w:multiLevelType w:val="multilevel"/>
    <w:tmpl w:val="065340B7"/>
    <w:lvl w:ilvl="0" w:tentative="0">
      <w:start w:val="1"/>
      <w:numFmt w:val="decimal"/>
      <w:lvlText w:val="2-%1."/>
      <w:lvlJc w:val="left"/>
      <w:pPr>
        <w:tabs>
          <w:tab w:val="left" w:pos="737"/>
        </w:tabs>
        <w:ind w:left="737" w:hanging="680"/>
      </w:pPr>
    </w:lvl>
    <w:lvl w:ilvl="1" w:tentative="0">
      <w:start w:val="1"/>
      <w:numFmt w:val="decimal"/>
      <w:pStyle w:val="423"/>
      <w:lvlText w:val="2-%2."/>
      <w:lvlJc w:val="left"/>
      <w:pPr>
        <w:tabs>
          <w:tab w:val="left" w:pos="1123"/>
        </w:tabs>
        <w:ind w:left="760" w:hanging="34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
    <w:nsid w:val="0DD2527D"/>
    <w:multiLevelType w:val="multilevel"/>
    <w:tmpl w:val="0DD2527D"/>
    <w:lvl w:ilvl="0" w:tentative="0">
      <w:start w:val="1"/>
      <w:numFmt w:val="bullet"/>
      <w:pStyle w:val="729"/>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8">
    <w:nsid w:val="11215614"/>
    <w:multiLevelType w:val="multilevel"/>
    <w:tmpl w:val="11215614"/>
    <w:lvl w:ilvl="0" w:tentative="0">
      <w:start w:val="1"/>
      <w:numFmt w:val="decimal"/>
      <w:lvlText w:val="%1"/>
      <w:lvlJc w:val="left"/>
      <w:pPr>
        <w:ind w:left="425" w:hanging="425"/>
      </w:pPr>
      <w:rPr>
        <w:rFonts w:hint="eastAsia"/>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pStyle w:val="864"/>
      <w:lvlText w:val="%1.%2.%3.%4.%5"/>
      <w:lvlJc w:val="left"/>
      <w:pPr>
        <w:ind w:left="850" w:hanging="850"/>
      </w:pPr>
      <w:rPr>
        <w:b w:val="0"/>
        <w:bCs w:val="0"/>
        <w:i w:val="0"/>
        <w:iCs w:val="0"/>
        <w:caps w:val="0"/>
        <w:smallCaps w:val="0"/>
        <w:strike w:val="0"/>
        <w:dstrike w:val="0"/>
        <w:vanish w:val="0"/>
        <w:color w:val="000000"/>
        <w:spacing w:val="0"/>
        <w:position w:val="0"/>
        <w:u w:val="none"/>
        <w:vertAlign w:val="baseline"/>
      </w:rPr>
    </w:lvl>
    <w:lvl w:ilvl="5" w:tentative="0">
      <w:start w:val="1"/>
      <w:numFmt w:val="decimal"/>
      <w:lvlText w:val="%1.%2.%3.%4.%5.%6"/>
      <w:lvlJc w:val="left"/>
      <w:pPr>
        <w:ind w:left="1276"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9">
    <w:nsid w:val="18797E62"/>
    <w:multiLevelType w:val="multilevel"/>
    <w:tmpl w:val="18797E62"/>
    <w:lvl w:ilvl="0" w:tentative="0">
      <w:start w:val="1"/>
      <w:numFmt w:val="bullet"/>
      <w:pStyle w:val="33"/>
      <w:lvlText w:val=""/>
      <w:lvlJc w:val="left"/>
      <w:pPr>
        <w:tabs>
          <w:tab w:val="left" w:pos="720"/>
        </w:tabs>
        <w:ind w:left="720" w:hanging="360"/>
      </w:pPr>
      <w:rPr>
        <w:rFonts w:hint="default" w:ascii="Wingdings" w:hAnsi="Wingdings"/>
      </w:rPr>
    </w:lvl>
    <w:lvl w:ilvl="1" w:tentative="0">
      <w:start w:val="1"/>
      <w:numFmt w:val="bullet"/>
      <w:lvlText w:val="o"/>
      <w:lvlJc w:val="left"/>
      <w:pPr>
        <w:tabs>
          <w:tab w:val="left" w:pos="1440"/>
        </w:tabs>
        <w:ind w:left="1440" w:hanging="360"/>
      </w:pPr>
      <w:rPr>
        <w:rFonts w:hint="default" w:ascii="Courier New" w:hAnsi="Courier New"/>
      </w:rPr>
    </w:lvl>
    <w:lvl w:ilvl="2" w:tentative="0">
      <w:start w:val="1"/>
      <w:numFmt w:val="bullet"/>
      <w:pStyle w:val="26"/>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10">
    <w:nsid w:val="1ECA75FF"/>
    <w:multiLevelType w:val="multilevel"/>
    <w:tmpl w:val="1ECA75FF"/>
    <w:lvl w:ilvl="0" w:tentative="0">
      <w:start w:val="1"/>
      <w:numFmt w:val="bullet"/>
      <w:pStyle w:val="120"/>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11">
    <w:nsid w:val="25C000ED"/>
    <w:multiLevelType w:val="multilevel"/>
    <w:tmpl w:val="25C000ED"/>
    <w:lvl w:ilvl="0" w:tentative="0">
      <w:start w:val="1"/>
      <w:numFmt w:val="bullet"/>
      <w:pStyle w:val="111"/>
      <w:lvlText w:val=""/>
      <w:lvlJc w:val="left"/>
      <w:pPr>
        <w:tabs>
          <w:tab w:val="left" w:pos="780"/>
        </w:tabs>
        <w:ind w:left="780" w:hanging="360"/>
      </w:pPr>
      <w:rPr>
        <w:rFonts w:hint="default" w:ascii="Wingdings" w:hAnsi="Wingdings"/>
      </w:rPr>
    </w:lvl>
    <w:lvl w:ilvl="1" w:tentative="0">
      <w:start w:val="1"/>
      <w:numFmt w:val="bullet"/>
      <w:lvlText w:val="o"/>
      <w:lvlJc w:val="left"/>
      <w:pPr>
        <w:tabs>
          <w:tab w:val="left" w:pos="1500"/>
        </w:tabs>
        <w:ind w:left="1500" w:hanging="360"/>
      </w:pPr>
      <w:rPr>
        <w:rFonts w:hint="default" w:ascii="Courier New" w:hAnsi="Courier New" w:cs="Courier New"/>
      </w:rPr>
    </w:lvl>
    <w:lvl w:ilvl="2" w:tentative="0">
      <w:start w:val="1"/>
      <w:numFmt w:val="bullet"/>
      <w:lvlText w:val=""/>
      <w:lvlJc w:val="left"/>
      <w:pPr>
        <w:tabs>
          <w:tab w:val="left" w:pos="2220"/>
        </w:tabs>
        <w:ind w:left="2220" w:hanging="360"/>
      </w:pPr>
      <w:rPr>
        <w:rFonts w:hint="default" w:ascii="Wingdings" w:hAnsi="Wingdings"/>
      </w:rPr>
    </w:lvl>
    <w:lvl w:ilvl="3" w:tentative="0">
      <w:start w:val="1"/>
      <w:numFmt w:val="bullet"/>
      <w:lvlText w:val=""/>
      <w:lvlJc w:val="left"/>
      <w:pPr>
        <w:tabs>
          <w:tab w:val="left" w:pos="2940"/>
        </w:tabs>
        <w:ind w:left="2940" w:hanging="360"/>
      </w:pPr>
      <w:rPr>
        <w:rFonts w:hint="default" w:ascii="Symbol" w:hAnsi="Symbol"/>
      </w:rPr>
    </w:lvl>
    <w:lvl w:ilvl="4" w:tentative="0">
      <w:start w:val="1"/>
      <w:numFmt w:val="bullet"/>
      <w:lvlText w:val="o"/>
      <w:lvlJc w:val="left"/>
      <w:pPr>
        <w:tabs>
          <w:tab w:val="left" w:pos="3660"/>
        </w:tabs>
        <w:ind w:left="3660" w:hanging="360"/>
      </w:pPr>
      <w:rPr>
        <w:rFonts w:hint="default" w:ascii="Courier New" w:hAnsi="Courier New" w:cs="Courier New"/>
      </w:rPr>
    </w:lvl>
    <w:lvl w:ilvl="5" w:tentative="0">
      <w:start w:val="1"/>
      <w:numFmt w:val="bullet"/>
      <w:lvlText w:val=""/>
      <w:lvlJc w:val="left"/>
      <w:pPr>
        <w:tabs>
          <w:tab w:val="left" w:pos="4380"/>
        </w:tabs>
        <w:ind w:left="4380" w:hanging="360"/>
      </w:pPr>
      <w:rPr>
        <w:rFonts w:hint="default" w:ascii="Wingdings" w:hAnsi="Wingdings"/>
      </w:rPr>
    </w:lvl>
    <w:lvl w:ilvl="6" w:tentative="0">
      <w:start w:val="1"/>
      <w:numFmt w:val="bullet"/>
      <w:lvlText w:val=""/>
      <w:lvlJc w:val="left"/>
      <w:pPr>
        <w:tabs>
          <w:tab w:val="left" w:pos="5100"/>
        </w:tabs>
        <w:ind w:left="5100" w:hanging="360"/>
      </w:pPr>
      <w:rPr>
        <w:rFonts w:hint="default" w:ascii="Symbol" w:hAnsi="Symbol"/>
      </w:rPr>
    </w:lvl>
    <w:lvl w:ilvl="7" w:tentative="0">
      <w:start w:val="1"/>
      <w:numFmt w:val="bullet"/>
      <w:lvlText w:val="o"/>
      <w:lvlJc w:val="left"/>
      <w:pPr>
        <w:tabs>
          <w:tab w:val="left" w:pos="5820"/>
        </w:tabs>
        <w:ind w:left="5820" w:hanging="360"/>
      </w:pPr>
      <w:rPr>
        <w:rFonts w:hint="default" w:ascii="Courier New" w:hAnsi="Courier New" w:cs="Courier New"/>
      </w:rPr>
    </w:lvl>
    <w:lvl w:ilvl="8" w:tentative="0">
      <w:start w:val="1"/>
      <w:numFmt w:val="bullet"/>
      <w:lvlText w:val=""/>
      <w:lvlJc w:val="left"/>
      <w:pPr>
        <w:tabs>
          <w:tab w:val="left" w:pos="6540"/>
        </w:tabs>
        <w:ind w:left="6540" w:hanging="360"/>
      </w:pPr>
      <w:rPr>
        <w:rFonts w:hint="default" w:ascii="Wingdings" w:hAnsi="Wingdings"/>
      </w:rPr>
    </w:lvl>
  </w:abstractNum>
  <w:abstractNum w:abstractNumId="12">
    <w:nsid w:val="38252A00"/>
    <w:multiLevelType w:val="multilevel"/>
    <w:tmpl w:val="38252A00"/>
    <w:lvl w:ilvl="0" w:tentative="0">
      <w:start w:val="1"/>
      <w:numFmt w:val="bullet"/>
      <w:pStyle w:val="115"/>
      <w:lvlText w:val=""/>
      <w:lvlJc w:val="left"/>
      <w:pPr>
        <w:tabs>
          <w:tab w:val="left" w:pos="2057"/>
        </w:tabs>
        <w:ind w:left="2057" w:hanging="420"/>
      </w:pPr>
      <w:rPr>
        <w:rFonts w:hint="default" w:ascii="Wingdings" w:hAnsi="Wingdings"/>
        <w:sz w:val="24"/>
        <w:szCs w:val="24"/>
      </w:rPr>
    </w:lvl>
    <w:lvl w:ilvl="1" w:tentative="0">
      <w:start w:val="1"/>
      <w:numFmt w:val="bullet"/>
      <w:lvlText w:val=""/>
      <w:lvlJc w:val="left"/>
      <w:pPr>
        <w:tabs>
          <w:tab w:val="left" w:pos="1637"/>
        </w:tabs>
        <w:ind w:left="1637" w:hanging="420"/>
      </w:pPr>
      <w:rPr>
        <w:rFonts w:hint="default" w:ascii="Wingdings" w:hAnsi="Wingdings"/>
      </w:rPr>
    </w:lvl>
    <w:lvl w:ilvl="2" w:tentative="0">
      <w:start w:val="1"/>
      <w:numFmt w:val="bullet"/>
      <w:lvlText w:val=""/>
      <w:lvlJc w:val="left"/>
      <w:pPr>
        <w:tabs>
          <w:tab w:val="left" w:pos="2057"/>
        </w:tabs>
        <w:ind w:left="2057" w:hanging="420"/>
      </w:pPr>
      <w:rPr>
        <w:rFonts w:hint="default" w:ascii="Wingdings" w:hAnsi="Wingdings"/>
      </w:rPr>
    </w:lvl>
    <w:lvl w:ilvl="3" w:tentative="0">
      <w:start w:val="1"/>
      <w:numFmt w:val="bullet"/>
      <w:lvlText w:val=""/>
      <w:lvlJc w:val="left"/>
      <w:pPr>
        <w:tabs>
          <w:tab w:val="left" w:pos="2477"/>
        </w:tabs>
        <w:ind w:left="2477" w:hanging="420"/>
      </w:pPr>
      <w:rPr>
        <w:rFonts w:hint="default" w:ascii="Wingdings" w:hAnsi="Wingdings"/>
      </w:rPr>
    </w:lvl>
    <w:lvl w:ilvl="4" w:tentative="0">
      <w:start w:val="1"/>
      <w:numFmt w:val="bullet"/>
      <w:lvlText w:val=""/>
      <w:lvlJc w:val="left"/>
      <w:pPr>
        <w:tabs>
          <w:tab w:val="left" w:pos="2897"/>
        </w:tabs>
        <w:ind w:left="2897" w:hanging="420"/>
      </w:pPr>
      <w:rPr>
        <w:rFonts w:hint="default" w:ascii="Wingdings" w:hAnsi="Wingdings"/>
      </w:rPr>
    </w:lvl>
    <w:lvl w:ilvl="5" w:tentative="0">
      <w:start w:val="1"/>
      <w:numFmt w:val="bullet"/>
      <w:lvlText w:val=""/>
      <w:lvlJc w:val="left"/>
      <w:pPr>
        <w:tabs>
          <w:tab w:val="left" w:pos="3317"/>
        </w:tabs>
        <w:ind w:left="3317" w:hanging="420"/>
      </w:pPr>
      <w:rPr>
        <w:rFonts w:hint="default" w:ascii="Wingdings" w:hAnsi="Wingdings"/>
      </w:rPr>
    </w:lvl>
    <w:lvl w:ilvl="6" w:tentative="0">
      <w:start w:val="1"/>
      <w:numFmt w:val="bullet"/>
      <w:lvlText w:val=""/>
      <w:lvlJc w:val="left"/>
      <w:pPr>
        <w:tabs>
          <w:tab w:val="left" w:pos="3737"/>
        </w:tabs>
        <w:ind w:left="3737" w:hanging="420"/>
      </w:pPr>
      <w:rPr>
        <w:rFonts w:hint="default" w:ascii="Wingdings" w:hAnsi="Wingdings"/>
      </w:rPr>
    </w:lvl>
    <w:lvl w:ilvl="7" w:tentative="0">
      <w:start w:val="1"/>
      <w:numFmt w:val="bullet"/>
      <w:lvlText w:val=""/>
      <w:lvlJc w:val="left"/>
      <w:pPr>
        <w:tabs>
          <w:tab w:val="left" w:pos="4157"/>
        </w:tabs>
        <w:ind w:left="4157" w:hanging="420"/>
      </w:pPr>
      <w:rPr>
        <w:rFonts w:hint="default" w:ascii="Wingdings" w:hAnsi="Wingdings"/>
      </w:rPr>
    </w:lvl>
    <w:lvl w:ilvl="8" w:tentative="0">
      <w:start w:val="1"/>
      <w:numFmt w:val="bullet"/>
      <w:lvlText w:val=""/>
      <w:lvlJc w:val="left"/>
      <w:pPr>
        <w:tabs>
          <w:tab w:val="left" w:pos="4577"/>
        </w:tabs>
        <w:ind w:left="4577" w:hanging="420"/>
      </w:pPr>
      <w:rPr>
        <w:rFonts w:hint="default" w:ascii="Wingdings" w:hAnsi="Wingdings"/>
      </w:rPr>
    </w:lvl>
  </w:abstractNum>
  <w:abstractNum w:abstractNumId="13">
    <w:nsid w:val="3E7B4818"/>
    <w:multiLevelType w:val="multilevel"/>
    <w:tmpl w:val="3E7B4818"/>
    <w:lvl w:ilvl="0" w:tentative="0">
      <w:start w:val="1"/>
      <w:numFmt w:val="lowerLetter"/>
      <w:lvlText w:val="%1)"/>
      <w:lvlJc w:val="left"/>
      <w:pPr>
        <w:ind w:left="829" w:hanging="420"/>
      </w:pPr>
    </w:lvl>
    <w:lvl w:ilvl="1" w:tentative="0">
      <w:start w:val="1"/>
      <w:numFmt w:val="lowerLetter"/>
      <w:lvlText w:val="%2)"/>
      <w:lvlJc w:val="left"/>
      <w:pPr>
        <w:ind w:left="1249" w:hanging="420"/>
      </w:pPr>
    </w:lvl>
    <w:lvl w:ilvl="2" w:tentative="0">
      <w:start w:val="1"/>
      <w:numFmt w:val="lowerRoman"/>
      <w:lvlText w:val="%3."/>
      <w:lvlJc w:val="right"/>
      <w:pPr>
        <w:ind w:left="1669" w:hanging="420"/>
      </w:pPr>
    </w:lvl>
    <w:lvl w:ilvl="3" w:tentative="0">
      <w:start w:val="1"/>
      <w:numFmt w:val="decimal"/>
      <w:lvlText w:val="%4."/>
      <w:lvlJc w:val="left"/>
      <w:pPr>
        <w:ind w:left="2089" w:hanging="420"/>
      </w:pPr>
    </w:lvl>
    <w:lvl w:ilvl="4" w:tentative="0">
      <w:start w:val="1"/>
      <w:numFmt w:val="lowerLetter"/>
      <w:lvlText w:val="%5)"/>
      <w:lvlJc w:val="left"/>
      <w:pPr>
        <w:ind w:left="2509" w:hanging="420"/>
      </w:pPr>
    </w:lvl>
    <w:lvl w:ilvl="5" w:tentative="0">
      <w:start w:val="1"/>
      <w:numFmt w:val="lowerRoman"/>
      <w:lvlText w:val="%6."/>
      <w:lvlJc w:val="right"/>
      <w:pPr>
        <w:ind w:left="2929" w:hanging="420"/>
      </w:pPr>
    </w:lvl>
    <w:lvl w:ilvl="6" w:tentative="0">
      <w:start w:val="1"/>
      <w:numFmt w:val="decimal"/>
      <w:lvlText w:val="%7."/>
      <w:lvlJc w:val="left"/>
      <w:pPr>
        <w:ind w:left="3349" w:hanging="420"/>
      </w:pPr>
    </w:lvl>
    <w:lvl w:ilvl="7" w:tentative="0">
      <w:start w:val="1"/>
      <w:numFmt w:val="lowerLetter"/>
      <w:lvlText w:val="%8)"/>
      <w:lvlJc w:val="left"/>
      <w:pPr>
        <w:ind w:left="3769" w:hanging="420"/>
      </w:pPr>
    </w:lvl>
    <w:lvl w:ilvl="8" w:tentative="0">
      <w:start w:val="1"/>
      <w:numFmt w:val="lowerRoman"/>
      <w:lvlText w:val="%9."/>
      <w:lvlJc w:val="right"/>
      <w:pPr>
        <w:ind w:left="4189" w:hanging="420"/>
      </w:pPr>
    </w:lvl>
  </w:abstractNum>
  <w:abstractNum w:abstractNumId="14">
    <w:nsid w:val="42FE570A"/>
    <w:multiLevelType w:val="multilevel"/>
    <w:tmpl w:val="42FE570A"/>
    <w:lvl w:ilvl="0" w:tentative="0">
      <w:start w:val="1"/>
      <w:numFmt w:val="decimal"/>
      <w:suff w:val="nothing"/>
      <w:lvlText w:val="%1  "/>
      <w:lvlJc w:val="left"/>
      <w:pPr>
        <w:ind w:left="0" w:firstLine="0"/>
      </w:pPr>
      <w:rPr>
        <w:rFonts w:hint="default" w:ascii="Arial" w:hAnsi="Arial" w:eastAsia="黑体"/>
        <w:b w:val="0"/>
        <w:i w:val="0"/>
        <w:sz w:val="36"/>
        <w:szCs w:val="36"/>
      </w:rPr>
    </w:lvl>
    <w:lvl w:ilvl="1" w:tentative="0">
      <w:start w:val="1"/>
      <w:numFmt w:val="decimal"/>
      <w:suff w:val="nothing"/>
      <w:lvlText w:val="%1.%2  "/>
      <w:lvlJc w:val="left"/>
      <w:pPr>
        <w:ind w:left="0" w:firstLine="0"/>
      </w:pPr>
      <w:rPr>
        <w:rFonts w:hint="default" w:ascii="Arial" w:hAnsi="Arial"/>
        <w:b w:val="0"/>
        <w:i w:val="0"/>
        <w:sz w:val="30"/>
        <w:szCs w:val="30"/>
      </w:rPr>
    </w:lvl>
    <w:lvl w:ilvl="2" w:tentative="0">
      <w:start w:val="1"/>
      <w:numFmt w:val="decimal"/>
      <w:suff w:val="nothing"/>
      <w:lvlText w:val="%1.%2.%3  "/>
      <w:lvlJc w:val="left"/>
      <w:pPr>
        <w:ind w:left="0" w:firstLine="0"/>
      </w:pPr>
      <w:rPr>
        <w:rFonts w:hint="default" w:ascii="Arial" w:hAnsi="Arial"/>
        <w:b w:val="0"/>
        <w:i w:val="0"/>
        <w:sz w:val="24"/>
        <w:szCs w:val="24"/>
      </w:rPr>
    </w:lvl>
    <w:lvl w:ilvl="3" w:tentative="0">
      <w:start w:val="1"/>
      <w:numFmt w:val="decimal"/>
      <w:suff w:val="nothing"/>
      <w:lvlText w:val="%1.%2.%3.%4  "/>
      <w:lvlJc w:val="left"/>
      <w:pPr>
        <w:ind w:left="0" w:firstLine="0"/>
      </w:pPr>
      <w:rPr>
        <w:rFonts w:hint="default" w:ascii="Arial" w:hAnsi="Arial"/>
        <w:b w:val="0"/>
        <w:i w:val="0"/>
        <w:sz w:val="21"/>
        <w:szCs w:val="21"/>
      </w:rPr>
    </w:lvl>
    <w:lvl w:ilvl="4" w:tentative="0">
      <w:start w:val="1"/>
      <w:numFmt w:val="decimal"/>
      <w:lvlText w:val="%5."/>
      <w:lvlJc w:val="left"/>
      <w:pPr>
        <w:tabs>
          <w:tab w:val="left" w:pos="1134"/>
        </w:tabs>
        <w:ind w:left="1134" w:hanging="312"/>
      </w:pPr>
      <w:rPr>
        <w:rFonts w:hint="default" w:ascii="Arial" w:hAnsi="Arial"/>
        <w:b w:val="0"/>
        <w:i w:val="0"/>
        <w:sz w:val="21"/>
        <w:szCs w:val="21"/>
      </w:rPr>
    </w:lvl>
    <w:lvl w:ilvl="5" w:tentative="0">
      <w:start w:val="1"/>
      <w:numFmt w:val="decimal"/>
      <w:lvlText w:val="%6)"/>
      <w:lvlJc w:val="left"/>
      <w:pPr>
        <w:tabs>
          <w:tab w:val="left" w:pos="1134"/>
        </w:tabs>
        <w:ind w:left="1134" w:hanging="312"/>
      </w:pPr>
      <w:rPr>
        <w:rFonts w:hint="default" w:ascii="Arial" w:hAnsi="Arial"/>
        <w:b w:val="0"/>
        <w:i w:val="0"/>
        <w:sz w:val="21"/>
        <w:szCs w:val="21"/>
      </w:rPr>
    </w:lvl>
    <w:lvl w:ilvl="6" w:tentative="0">
      <w:start w:val="1"/>
      <w:numFmt w:val="lowerLetter"/>
      <w:lvlText w:val="%7."/>
      <w:lvlJc w:val="left"/>
      <w:pPr>
        <w:tabs>
          <w:tab w:val="left" w:pos="1134"/>
        </w:tabs>
        <w:ind w:left="1134" w:hanging="312"/>
      </w:pPr>
      <w:rPr>
        <w:rFonts w:hint="default" w:ascii="Arial" w:hAnsi="Arial"/>
        <w:b w:val="0"/>
        <w:i w:val="0"/>
        <w:sz w:val="21"/>
        <w:szCs w:val="21"/>
      </w:rPr>
    </w:lvl>
    <w:lvl w:ilvl="7" w:tentative="0">
      <w:start w:val="1"/>
      <w:numFmt w:val="decimal"/>
      <w:lvlRestart w:val="0"/>
      <w:pStyle w:val="114"/>
      <w:suff w:val="space"/>
      <w:lvlText w:val="图%8"/>
      <w:lvlJc w:val="center"/>
      <w:pPr>
        <w:ind w:left="2880" w:firstLine="0"/>
      </w:pPr>
      <w:rPr>
        <w:rFonts w:hint="default" w:ascii="Arial" w:hAnsi="Arial" w:eastAsia="黑体"/>
        <w:b w:val="0"/>
        <w:i w:val="0"/>
        <w:sz w:val="24"/>
        <w:szCs w:val="24"/>
      </w:rPr>
    </w:lvl>
    <w:lvl w:ilvl="8" w:tentative="0">
      <w:start w:val="1"/>
      <w:numFmt w:val="decimal"/>
      <w:lvlRestart w:val="0"/>
      <w:suff w:val="space"/>
      <w:lvlText w:val="表%9"/>
      <w:lvlJc w:val="center"/>
      <w:pPr>
        <w:ind w:left="0" w:firstLine="0"/>
      </w:pPr>
      <w:rPr>
        <w:rFonts w:hint="default" w:ascii="Arial" w:hAnsi="Arial" w:eastAsia="黑体"/>
        <w:b w:val="0"/>
        <w:i w:val="0"/>
        <w:sz w:val="18"/>
        <w:szCs w:val="18"/>
      </w:rPr>
    </w:lvl>
  </w:abstractNum>
  <w:abstractNum w:abstractNumId="15">
    <w:nsid w:val="496E4D7B"/>
    <w:multiLevelType w:val="multilevel"/>
    <w:tmpl w:val="496E4D7B"/>
    <w:lvl w:ilvl="0" w:tentative="0">
      <w:start w:val="1"/>
      <w:numFmt w:val="none"/>
      <w:pStyle w:val="499"/>
      <w:lvlText w:val="%1注"/>
      <w:lvlJc w:val="left"/>
      <w:pPr>
        <w:tabs>
          <w:tab w:val="left" w:pos="900"/>
        </w:tabs>
        <w:ind w:left="900" w:hanging="500"/>
      </w:pPr>
      <w:rPr>
        <w:rFonts w:hint="eastAsia" w:ascii="宋体" w:hAnsi="Times New Roman" w:eastAsia="宋体"/>
        <w:b w:val="0"/>
        <w:i w:val="0"/>
        <w:sz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6">
    <w:nsid w:val="4B634E3E"/>
    <w:multiLevelType w:val="singleLevel"/>
    <w:tmpl w:val="4B634E3E"/>
    <w:lvl w:ilvl="0" w:tentative="0">
      <w:start w:val="1"/>
      <w:numFmt w:val="decimal"/>
      <w:pStyle w:val="51"/>
      <w:lvlText w:val="(%1)"/>
      <w:lvlJc w:val="left"/>
      <w:pPr>
        <w:tabs>
          <w:tab w:val="left" w:pos="1155"/>
        </w:tabs>
        <w:ind w:left="825" w:hanging="390"/>
      </w:pPr>
      <w:rPr>
        <w:rFonts w:hint="eastAsia"/>
      </w:rPr>
    </w:lvl>
  </w:abstractNum>
  <w:abstractNum w:abstractNumId="17">
    <w:nsid w:val="533E2FDA"/>
    <w:multiLevelType w:val="singleLevel"/>
    <w:tmpl w:val="533E2FDA"/>
    <w:lvl w:ilvl="0" w:tentative="0">
      <w:start w:val="1"/>
      <w:numFmt w:val="bullet"/>
      <w:pStyle w:val="124"/>
      <w:lvlText w:val=""/>
      <w:lvlJc w:val="left"/>
      <w:pPr>
        <w:tabs>
          <w:tab w:val="left" w:pos="360"/>
        </w:tabs>
        <w:ind w:left="360" w:hanging="360"/>
      </w:pPr>
      <w:rPr>
        <w:rFonts w:hint="default" w:ascii="Symbol" w:hAnsi="Symbol"/>
      </w:rPr>
    </w:lvl>
  </w:abstractNum>
  <w:abstractNum w:abstractNumId="18">
    <w:nsid w:val="5495164A"/>
    <w:multiLevelType w:val="multilevel"/>
    <w:tmpl w:val="5495164A"/>
    <w:lvl w:ilvl="0" w:tentative="0">
      <w:start w:val="1"/>
      <w:numFmt w:val="bullet"/>
      <w:pStyle w:val="636"/>
      <w:lvlText w:val=""/>
      <w:lvlJc w:val="left"/>
      <w:pPr>
        <w:tabs>
          <w:tab w:val="left" w:pos="820"/>
        </w:tabs>
        <w:ind w:left="820" w:hanging="420"/>
      </w:pPr>
      <w:rPr>
        <w:rFonts w:hint="default" w:ascii="Wingdings" w:hAnsi="Wingding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9">
    <w:nsid w:val="5B370F01"/>
    <w:multiLevelType w:val="multilevel"/>
    <w:tmpl w:val="5B370F01"/>
    <w:lvl w:ilvl="0" w:tentative="0">
      <w:start w:val="1"/>
      <w:numFmt w:val="decimal"/>
      <w:pStyle w:val="750"/>
      <w:lvlText w:val="1-%1"/>
      <w:lvlJc w:val="left"/>
      <w:pPr>
        <w:tabs>
          <w:tab w:val="left" w:pos="420"/>
        </w:tabs>
        <w:ind w:left="420" w:hanging="420"/>
      </w:pPr>
      <w:rPr>
        <w:rFonts w:hint="default" w:ascii="Book Antiqua" w:hAnsi="Book Antiqua" w:eastAsia="宋体"/>
        <w:b/>
        <w:i w:val="0"/>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646260FA"/>
    <w:multiLevelType w:val="multilevel"/>
    <w:tmpl w:val="646260FA"/>
    <w:lvl w:ilvl="0" w:tentative="0">
      <w:start w:val="1"/>
      <w:numFmt w:val="decimal"/>
      <w:pStyle w:val="495"/>
      <w:suff w:val="nothing"/>
      <w:lvlText w:val="表%1　"/>
      <w:lvlJc w:val="left"/>
      <w:pPr>
        <w:ind w:left="0" w:firstLine="0"/>
      </w:pPr>
      <w:rPr>
        <w:rFonts w:hint="eastAsia" w:ascii="黑体" w:hAnsi="Times New Roman" w:eastAsia="黑体"/>
        <w:b w:val="0"/>
        <w:i w:val="0"/>
        <w:sz w:val="21"/>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1">
    <w:nsid w:val="6CEA2025"/>
    <w:multiLevelType w:val="multilevel"/>
    <w:tmpl w:val="6CEA2025"/>
    <w:lvl w:ilvl="0" w:tentative="0">
      <w:start w:val="1"/>
      <w:numFmt w:val="none"/>
      <w:suff w:val="nothing"/>
      <w:lvlText w:val="%1"/>
      <w:lvlJc w:val="left"/>
      <w:pPr>
        <w:ind w:left="0" w:firstLine="0"/>
      </w:pPr>
      <w:rPr>
        <w:rFonts w:hint="default" w:ascii="Times New Roman" w:hAnsi="Times New Roman"/>
        <w:b/>
        <w:i w:val="0"/>
        <w:sz w:val="21"/>
      </w:rPr>
    </w:lvl>
    <w:lvl w:ilvl="1" w:tentative="0">
      <w:start w:val="1"/>
      <w:numFmt w:val="decimal"/>
      <w:suff w:val="nothing"/>
      <w:lvlText w:val="%1%2　"/>
      <w:lvlJc w:val="left"/>
      <w:pPr>
        <w:ind w:left="0" w:firstLine="0"/>
      </w:pPr>
      <w:rPr>
        <w:rFonts w:hint="eastAsia" w:ascii="黑体" w:hAnsi="Times New Roman" w:eastAsia="黑体"/>
        <w:b w:val="0"/>
        <w:i w:val="0"/>
        <w:sz w:val="21"/>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pStyle w:val="117"/>
      <w:suff w:val="nothing"/>
      <w:lvlText w:val="%1%2.%3.%4.%5　"/>
      <w:lvlJc w:val="left"/>
      <w:pPr>
        <w:ind w:left="0" w:firstLine="0"/>
      </w:pPr>
      <w:rPr>
        <w:rFonts w:hint="eastAsia" w:ascii="黑体" w:hAnsi="Times New Roman" w:eastAsia="黑体"/>
        <w:b w:val="0"/>
        <w:i w:val="0"/>
        <w:sz w:val="21"/>
      </w:rPr>
    </w:lvl>
    <w:lvl w:ilvl="5" w:tentative="0">
      <w:start w:val="1"/>
      <w:numFmt w:val="decimal"/>
      <w:pStyle w:val="118"/>
      <w:suff w:val="nothing"/>
      <w:lvlText w:val="%1%2.%3.%4.%5.%6　"/>
      <w:lvlJc w:val="left"/>
      <w:pPr>
        <w:ind w:left="0" w:firstLine="0"/>
      </w:pPr>
      <w:rPr>
        <w:rFonts w:hint="eastAsia" w:ascii="黑体" w:hAnsi="Times New Roman" w:eastAsia="黑体"/>
        <w:b w:val="0"/>
        <w:i w:val="0"/>
        <w:sz w:val="21"/>
      </w:rPr>
    </w:lvl>
    <w:lvl w:ilvl="6" w:tentative="0">
      <w:start w:val="1"/>
      <w:numFmt w:val="decimal"/>
      <w:pStyle w:val="119"/>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2">
    <w:nsid w:val="71593FD8"/>
    <w:multiLevelType w:val="multilevel"/>
    <w:tmpl w:val="71593FD8"/>
    <w:lvl w:ilvl="0" w:tentative="0">
      <w:start w:val="1"/>
      <w:numFmt w:val="decimal"/>
      <w:pStyle w:val="722"/>
      <w:lvlText w:val="%1、"/>
      <w:lvlJc w:val="left"/>
      <w:pPr>
        <w:tabs>
          <w:tab w:val="left" w:pos="785"/>
        </w:tabs>
        <w:ind w:left="785" w:hanging="360"/>
      </w:pPr>
      <w:rPr>
        <w:rFonts w:hint="eastAsia"/>
      </w:rPr>
    </w:lvl>
    <w:lvl w:ilvl="1" w:tentative="0">
      <w:start w:val="1"/>
      <w:numFmt w:val="lowerLetter"/>
      <w:lvlText w:val="%2)"/>
      <w:lvlJc w:val="left"/>
      <w:pPr>
        <w:tabs>
          <w:tab w:val="left" w:pos="1265"/>
        </w:tabs>
        <w:ind w:left="1265" w:hanging="420"/>
      </w:pPr>
    </w:lvl>
    <w:lvl w:ilvl="2" w:tentative="0">
      <w:start w:val="1"/>
      <w:numFmt w:val="lowerRoman"/>
      <w:lvlText w:val="%3."/>
      <w:lvlJc w:val="right"/>
      <w:pPr>
        <w:tabs>
          <w:tab w:val="left" w:pos="1685"/>
        </w:tabs>
        <w:ind w:left="1685" w:hanging="420"/>
      </w:pPr>
    </w:lvl>
    <w:lvl w:ilvl="3" w:tentative="0">
      <w:start w:val="1"/>
      <w:numFmt w:val="decimal"/>
      <w:lvlText w:val="%4."/>
      <w:lvlJc w:val="left"/>
      <w:pPr>
        <w:tabs>
          <w:tab w:val="left" w:pos="2105"/>
        </w:tabs>
        <w:ind w:left="2105" w:hanging="420"/>
      </w:pPr>
    </w:lvl>
    <w:lvl w:ilvl="4" w:tentative="0">
      <w:start w:val="1"/>
      <w:numFmt w:val="lowerLetter"/>
      <w:lvlText w:val="%5)"/>
      <w:lvlJc w:val="left"/>
      <w:pPr>
        <w:tabs>
          <w:tab w:val="left" w:pos="2525"/>
        </w:tabs>
        <w:ind w:left="2525" w:hanging="420"/>
      </w:pPr>
    </w:lvl>
    <w:lvl w:ilvl="5" w:tentative="0">
      <w:start w:val="1"/>
      <w:numFmt w:val="lowerRoman"/>
      <w:lvlText w:val="%6."/>
      <w:lvlJc w:val="right"/>
      <w:pPr>
        <w:tabs>
          <w:tab w:val="left" w:pos="2945"/>
        </w:tabs>
        <w:ind w:left="2945" w:hanging="420"/>
      </w:pPr>
    </w:lvl>
    <w:lvl w:ilvl="6" w:tentative="0">
      <w:start w:val="1"/>
      <w:numFmt w:val="decimal"/>
      <w:lvlText w:val="%7."/>
      <w:lvlJc w:val="left"/>
      <w:pPr>
        <w:tabs>
          <w:tab w:val="left" w:pos="3365"/>
        </w:tabs>
        <w:ind w:left="3365" w:hanging="420"/>
      </w:pPr>
    </w:lvl>
    <w:lvl w:ilvl="7" w:tentative="0">
      <w:start w:val="1"/>
      <w:numFmt w:val="lowerLetter"/>
      <w:lvlText w:val="%8)"/>
      <w:lvlJc w:val="left"/>
      <w:pPr>
        <w:tabs>
          <w:tab w:val="left" w:pos="3785"/>
        </w:tabs>
        <w:ind w:left="3785" w:hanging="420"/>
      </w:pPr>
    </w:lvl>
    <w:lvl w:ilvl="8" w:tentative="0">
      <w:start w:val="1"/>
      <w:numFmt w:val="lowerRoman"/>
      <w:lvlText w:val="%9."/>
      <w:lvlJc w:val="right"/>
      <w:pPr>
        <w:tabs>
          <w:tab w:val="left" w:pos="4205"/>
        </w:tabs>
        <w:ind w:left="4205" w:hanging="420"/>
      </w:pPr>
    </w:lvl>
  </w:abstractNum>
  <w:abstractNum w:abstractNumId="23">
    <w:nsid w:val="71A65057"/>
    <w:multiLevelType w:val="multilevel"/>
    <w:tmpl w:val="71A65057"/>
    <w:lvl w:ilvl="0" w:tentative="0">
      <w:start w:val="1"/>
      <w:numFmt w:val="chineseCountingThousand"/>
      <w:pStyle w:val="288"/>
      <w:lvlText w:val="第%1条 "/>
      <w:lvlJc w:val="left"/>
      <w:pPr>
        <w:tabs>
          <w:tab w:val="left" w:pos="1505"/>
        </w:tabs>
        <w:ind w:left="0" w:firstLine="425"/>
      </w:pPr>
      <w:rPr>
        <w:rFonts w:hint="default" w:ascii="Times New Roman" w:hAnsi="Times New Roman" w:eastAsia="宋体"/>
        <w:b/>
        <w:i w:val="0"/>
        <w:color w:val="auto"/>
        <w:sz w:val="28"/>
      </w:rPr>
    </w:lvl>
    <w:lvl w:ilvl="1" w:tentative="0">
      <w:start w:val="2"/>
      <w:numFmt w:val="japaneseCounting"/>
      <w:lvlText w:val="第%2章"/>
      <w:lvlJc w:val="left"/>
      <w:pPr>
        <w:tabs>
          <w:tab w:val="left" w:pos="1560"/>
        </w:tabs>
        <w:ind w:left="1560" w:hanging="1140"/>
      </w:pPr>
      <w:rPr>
        <w:rFonts w:hint="eastAsia"/>
      </w:rPr>
    </w:lvl>
    <w:lvl w:ilvl="2" w:tentative="0">
      <w:start w:val="1"/>
      <w:numFmt w:val="decimal"/>
      <w:lvlText w:val="%3、"/>
      <w:lvlJc w:val="left"/>
      <w:pPr>
        <w:tabs>
          <w:tab w:val="left" w:pos="1200"/>
        </w:tabs>
        <w:ind w:left="1200" w:hanging="360"/>
      </w:pPr>
      <w:rPr>
        <w:rFonts w:hint="eastAsia"/>
      </w:rPr>
    </w:lvl>
    <w:lvl w:ilvl="3" w:tentative="0">
      <w:start w:val="1"/>
      <w:numFmt w:val="japaneseCounting"/>
      <w:lvlText w:val="%4、"/>
      <w:lvlJc w:val="left"/>
      <w:pPr>
        <w:tabs>
          <w:tab w:val="left" w:pos="1740"/>
        </w:tabs>
        <w:ind w:left="1740" w:hanging="480"/>
      </w:pPr>
      <w:rPr>
        <w:rFonts w:hint="eastAsia"/>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4">
    <w:nsid w:val="72DD4B7E"/>
    <w:multiLevelType w:val="multilevel"/>
    <w:tmpl w:val="72DD4B7E"/>
    <w:lvl w:ilvl="0" w:tentative="0">
      <w:start w:val="1"/>
      <w:numFmt w:val="none"/>
      <w:pStyle w:val="720"/>
      <w:lvlText w:val="摘  要"/>
      <w:lvlJc w:val="left"/>
      <w:pPr>
        <w:tabs>
          <w:tab w:val="left" w:pos="1174"/>
        </w:tabs>
        <w:ind w:left="0" w:firstLine="454"/>
      </w:pPr>
      <w:rPr>
        <w:rFonts w:hint="eastAsia" w:ascii="黑体" w:eastAsia="黑体"/>
        <w:b w:val="0"/>
        <w:i w:val="0"/>
        <w:sz w:val="21"/>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25">
    <w:nsid w:val="76933334"/>
    <w:multiLevelType w:val="multilevel"/>
    <w:tmpl w:val="76933334"/>
    <w:lvl w:ilvl="0" w:tentative="0">
      <w:start w:val="1"/>
      <w:numFmt w:val="none"/>
      <w:pStyle w:val="492"/>
      <w:lvlText w:val="%1——"/>
      <w:lvlJc w:val="left"/>
      <w:pPr>
        <w:tabs>
          <w:tab w:val="left" w:pos="1560"/>
        </w:tabs>
        <w:ind w:left="1260" w:hanging="420"/>
      </w:pPr>
      <w:rPr>
        <w:rFonts w:hint="eastAsia"/>
      </w:rPr>
    </w:lvl>
    <w:lvl w:ilvl="1" w:tentative="0">
      <w:start w:val="1"/>
      <w:numFmt w:val="decimal"/>
      <w:lvlText w:val="%2）"/>
      <w:lvlJc w:val="left"/>
      <w:pPr>
        <w:tabs>
          <w:tab w:val="left" w:pos="1200"/>
        </w:tabs>
        <w:ind w:left="1200" w:hanging="360"/>
      </w:pPr>
      <w:rPr>
        <w:rFonts w:hint="eastAsia"/>
      </w:rPr>
    </w:lvl>
    <w:lvl w:ilvl="2" w:tentative="0">
      <w:start w:val="4"/>
      <w:numFmt w:val="decimal"/>
      <w:lvlText w:val="%3．"/>
      <w:lvlJc w:val="left"/>
      <w:pPr>
        <w:tabs>
          <w:tab w:val="left" w:pos="1980"/>
        </w:tabs>
        <w:ind w:left="1980" w:hanging="720"/>
      </w:pPr>
      <w:rPr>
        <w:rFonts w:hint="eastAsia"/>
      </w:r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26">
    <w:nsid w:val="77AA1214"/>
    <w:multiLevelType w:val="multilevel"/>
    <w:tmpl w:val="77AA1214"/>
    <w:lvl w:ilvl="0" w:tentative="0">
      <w:start w:val="1"/>
      <w:numFmt w:val="decimal"/>
      <w:pStyle w:val="3"/>
      <w:lvlText w:val="%1"/>
      <w:lvlJc w:val="left"/>
      <w:pPr>
        <w:tabs>
          <w:tab w:val="left" w:pos="432"/>
        </w:tabs>
        <w:ind w:left="432" w:hanging="432"/>
      </w:pPr>
      <w:rPr>
        <w:rFonts w:hint="eastAsia"/>
      </w:rPr>
    </w:lvl>
    <w:lvl w:ilvl="1" w:tentative="0">
      <w:start w:val="1"/>
      <w:numFmt w:val="decimal"/>
      <w:pStyle w:val="4"/>
      <w:lvlText w:val="%1.%2"/>
      <w:lvlJc w:val="left"/>
      <w:pPr>
        <w:tabs>
          <w:tab w:val="left" w:pos="718"/>
        </w:tabs>
        <w:ind w:left="718" w:hanging="576"/>
      </w:pPr>
      <w:rPr>
        <w:rFonts w:hint="eastAsia"/>
      </w:rPr>
    </w:lvl>
    <w:lvl w:ilvl="2" w:tentative="0">
      <w:start w:val="1"/>
      <w:numFmt w:val="decimal"/>
      <w:pStyle w:val="5"/>
      <w:lvlText w:val="%1.%2.%3"/>
      <w:lvlJc w:val="left"/>
      <w:pPr>
        <w:tabs>
          <w:tab w:val="left" w:pos="720"/>
        </w:tabs>
        <w:ind w:left="720" w:hanging="720"/>
      </w:pPr>
      <w:rPr>
        <w:rFonts w:hint="default" w:ascii="Times New Roman" w:hAnsi="Times New Roman" w:cs="Times New Roman"/>
        <w:b/>
        <w:bCs/>
        <w:i w:val="0"/>
        <w:iCs w:val="0"/>
        <w:caps w:val="0"/>
        <w:smallCaps w:val="0"/>
        <w:strike w:val="0"/>
        <w:dstrike w:val="0"/>
        <w:snapToGrid w:val="0"/>
        <w:vanish w:val="0"/>
        <w:color w:val="000000"/>
        <w:spacing w:val="0"/>
        <w:w w:val="0"/>
        <w:kern w:val="0"/>
        <w:position w:val="0"/>
        <w:szCs w:val="0"/>
        <w:u w:val="none"/>
        <w:vertAlign w:val="baseline"/>
      </w:rPr>
    </w:lvl>
    <w:lvl w:ilvl="3" w:tentative="0">
      <w:start w:val="1"/>
      <w:numFmt w:val="decimal"/>
      <w:pStyle w:val="6"/>
      <w:lvlText w:val="%1.%2.%3.%4"/>
      <w:lvlJc w:val="left"/>
      <w:pPr>
        <w:tabs>
          <w:tab w:val="left" w:pos="864"/>
        </w:tabs>
        <w:ind w:left="864" w:hanging="864"/>
      </w:pPr>
      <w:rPr>
        <w:rFonts w:hint="eastAsia"/>
        <w:b/>
      </w:rPr>
    </w:lvl>
    <w:lvl w:ilvl="4" w:tentative="0">
      <w:start w:val="1"/>
      <w:numFmt w:val="decimal"/>
      <w:pStyle w:val="7"/>
      <w:lvlText w:val="%1.%2.%3.%4.%5"/>
      <w:lvlJc w:val="left"/>
      <w:pPr>
        <w:tabs>
          <w:tab w:val="left" w:pos="567"/>
        </w:tabs>
        <w:ind w:left="567" w:hanging="567"/>
      </w:pPr>
      <w:rPr>
        <w:rFonts w:hint="default" w:ascii="Times New Roman" w:hAnsi="Times New Roman" w:cs="Times New Roman"/>
        <w:b/>
        <w:bCs/>
        <w:i w:val="0"/>
        <w:iCs w:val="0"/>
      </w:rPr>
    </w:lvl>
    <w:lvl w:ilvl="5" w:tentative="0">
      <w:start w:val="1"/>
      <w:numFmt w:val="decimal"/>
      <w:pStyle w:val="8"/>
      <w:lvlText w:val="%1.%2.%3.%4.%5.%6"/>
      <w:lvlJc w:val="left"/>
      <w:pPr>
        <w:tabs>
          <w:tab w:val="left" w:pos="1152"/>
        </w:tabs>
        <w:ind w:left="1152" w:hanging="1152"/>
      </w:pPr>
      <w:rPr>
        <w:rFonts w:hint="eastAsia"/>
      </w:rPr>
    </w:lvl>
    <w:lvl w:ilvl="6" w:tentative="0">
      <w:start w:val="1"/>
      <w:numFmt w:val="decimal"/>
      <w:pStyle w:val="9"/>
      <w:lvlText w:val="%1.%2.%3.%4.%5.%6.%7"/>
      <w:lvlJc w:val="left"/>
      <w:pPr>
        <w:tabs>
          <w:tab w:val="left" w:pos="1296"/>
        </w:tabs>
        <w:ind w:left="1296" w:hanging="1296"/>
      </w:pPr>
      <w:rPr>
        <w:rFonts w:hint="eastAsia"/>
      </w:rPr>
    </w:lvl>
    <w:lvl w:ilvl="7" w:tentative="0">
      <w:start w:val="1"/>
      <w:numFmt w:val="decimal"/>
      <w:pStyle w:val="10"/>
      <w:lvlText w:val="%1.%2.%3.%4.%5.%6.%7.%8"/>
      <w:lvlJc w:val="left"/>
      <w:pPr>
        <w:tabs>
          <w:tab w:val="left" w:pos="1440"/>
        </w:tabs>
        <w:ind w:left="1440" w:hanging="1440"/>
      </w:pPr>
      <w:rPr>
        <w:rFonts w:hint="eastAsia"/>
      </w:rPr>
    </w:lvl>
    <w:lvl w:ilvl="8" w:tentative="0">
      <w:start w:val="1"/>
      <w:numFmt w:val="decimal"/>
      <w:pStyle w:val="11"/>
      <w:lvlText w:val="%1.%2.%3.%4.%5.%6.%7.%8.%9"/>
      <w:lvlJc w:val="left"/>
      <w:pPr>
        <w:tabs>
          <w:tab w:val="left" w:pos="1584"/>
        </w:tabs>
        <w:ind w:left="1584" w:hanging="1584"/>
      </w:pPr>
      <w:rPr>
        <w:rFonts w:hint="eastAsia"/>
      </w:rPr>
    </w:lvl>
  </w:abstractNum>
  <w:num w:numId="1">
    <w:abstractNumId w:val="26"/>
  </w:num>
  <w:num w:numId="2">
    <w:abstractNumId w:val="9"/>
  </w:num>
  <w:num w:numId="3">
    <w:abstractNumId w:val="4"/>
  </w:num>
  <w:num w:numId="4">
    <w:abstractNumId w:val="16"/>
  </w:num>
  <w:num w:numId="5">
    <w:abstractNumId w:val="3"/>
  </w:num>
  <w:num w:numId="6">
    <w:abstractNumId w:val="11"/>
  </w:num>
  <w:num w:numId="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num>
  <w:num w:numId="9">
    <w:abstractNumId w:val="21"/>
  </w:num>
  <w:num w:numId="10">
    <w:abstractNumId w:val="10"/>
  </w:num>
  <w:num w:numId="11">
    <w:abstractNumId w:val="17"/>
  </w:num>
  <w:num w:numId="12">
    <w:abstractNumId w:val="23"/>
  </w:num>
  <w:num w:numId="13">
    <w:abstractNumId w:val="2"/>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5"/>
  </w:num>
  <w:num w:numId="16">
    <w:abstractNumId w:val="20"/>
  </w:num>
  <w:num w:numId="17">
    <w:abstractNumId w:val="15"/>
  </w:num>
  <w:num w:numId="18">
    <w:abstractNumId w:val="18"/>
  </w:num>
  <w:num w:numId="19">
    <w:abstractNumId w:val="5"/>
  </w:num>
  <w:num w:numId="20">
    <w:abstractNumId w:val="24"/>
  </w:num>
  <w:num w:numId="21">
    <w:abstractNumId w:val="22"/>
  </w:num>
  <w:num w:numId="22">
    <w:abstractNumId w:val="7"/>
  </w:num>
  <w:num w:numId="23">
    <w:abstractNumId w:val="19"/>
  </w:num>
  <w:num w:numId="24">
    <w:abstractNumId w:val="8"/>
  </w:num>
  <w:num w:numId="25">
    <w:abstractNumId w:val="1"/>
  </w:num>
  <w:num w:numId="26">
    <w:abstractNumId w:val="13"/>
  </w:num>
  <w:num w:numId="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WQ1OWE4ZDIzNGE0MzNlYWM3OTAzMTdiZWY5ZWJjOWIifQ=="/>
  </w:docVars>
  <w:rsids>
    <w:rsidRoot w:val="009244F5"/>
    <w:rsid w:val="00001762"/>
    <w:rsid w:val="0000203A"/>
    <w:rsid w:val="000062D3"/>
    <w:rsid w:val="00006E63"/>
    <w:rsid w:val="000131DF"/>
    <w:rsid w:val="00015497"/>
    <w:rsid w:val="0001646A"/>
    <w:rsid w:val="0001686F"/>
    <w:rsid w:val="00020895"/>
    <w:rsid w:val="00022184"/>
    <w:rsid w:val="000262F3"/>
    <w:rsid w:val="00030BA3"/>
    <w:rsid w:val="00031453"/>
    <w:rsid w:val="000415AA"/>
    <w:rsid w:val="00043EBD"/>
    <w:rsid w:val="000458A9"/>
    <w:rsid w:val="000470CA"/>
    <w:rsid w:val="000472EA"/>
    <w:rsid w:val="0005409E"/>
    <w:rsid w:val="00057726"/>
    <w:rsid w:val="00057EAE"/>
    <w:rsid w:val="000624D6"/>
    <w:rsid w:val="00063868"/>
    <w:rsid w:val="00064E1D"/>
    <w:rsid w:val="00065F67"/>
    <w:rsid w:val="00066D0E"/>
    <w:rsid w:val="00067DC6"/>
    <w:rsid w:val="00071535"/>
    <w:rsid w:val="0007377D"/>
    <w:rsid w:val="00076539"/>
    <w:rsid w:val="000805C1"/>
    <w:rsid w:val="00083D1A"/>
    <w:rsid w:val="00086A27"/>
    <w:rsid w:val="00094BA9"/>
    <w:rsid w:val="00095145"/>
    <w:rsid w:val="000953FD"/>
    <w:rsid w:val="000A0D25"/>
    <w:rsid w:val="000A2D28"/>
    <w:rsid w:val="000A35CA"/>
    <w:rsid w:val="000A5BFB"/>
    <w:rsid w:val="000A6D11"/>
    <w:rsid w:val="000A7A68"/>
    <w:rsid w:val="000C2E42"/>
    <w:rsid w:val="000C360C"/>
    <w:rsid w:val="000C40E3"/>
    <w:rsid w:val="000D17B1"/>
    <w:rsid w:val="000D745A"/>
    <w:rsid w:val="000E061B"/>
    <w:rsid w:val="000E137E"/>
    <w:rsid w:val="000E26EA"/>
    <w:rsid w:val="000F036F"/>
    <w:rsid w:val="000F51A6"/>
    <w:rsid w:val="00100545"/>
    <w:rsid w:val="001022E7"/>
    <w:rsid w:val="0010233A"/>
    <w:rsid w:val="00102E4A"/>
    <w:rsid w:val="00104230"/>
    <w:rsid w:val="001067C2"/>
    <w:rsid w:val="00107238"/>
    <w:rsid w:val="0011399C"/>
    <w:rsid w:val="00115ECF"/>
    <w:rsid w:val="00116D67"/>
    <w:rsid w:val="00120B8A"/>
    <w:rsid w:val="00121E55"/>
    <w:rsid w:val="001238C2"/>
    <w:rsid w:val="00124EF6"/>
    <w:rsid w:val="001259D7"/>
    <w:rsid w:val="001271EE"/>
    <w:rsid w:val="001275FC"/>
    <w:rsid w:val="001278DC"/>
    <w:rsid w:val="00130396"/>
    <w:rsid w:val="00130F7A"/>
    <w:rsid w:val="00132239"/>
    <w:rsid w:val="001356B2"/>
    <w:rsid w:val="00137343"/>
    <w:rsid w:val="00141585"/>
    <w:rsid w:val="001453AF"/>
    <w:rsid w:val="00146333"/>
    <w:rsid w:val="00150344"/>
    <w:rsid w:val="0015330B"/>
    <w:rsid w:val="001545EF"/>
    <w:rsid w:val="0016289E"/>
    <w:rsid w:val="00162CF2"/>
    <w:rsid w:val="00166B1A"/>
    <w:rsid w:val="0017179B"/>
    <w:rsid w:val="00173FEA"/>
    <w:rsid w:val="00180A30"/>
    <w:rsid w:val="0018161D"/>
    <w:rsid w:val="0018300D"/>
    <w:rsid w:val="00184887"/>
    <w:rsid w:val="00185758"/>
    <w:rsid w:val="00186710"/>
    <w:rsid w:val="00186EA4"/>
    <w:rsid w:val="00191230"/>
    <w:rsid w:val="00196E33"/>
    <w:rsid w:val="001A0D22"/>
    <w:rsid w:val="001A171B"/>
    <w:rsid w:val="001A1C1A"/>
    <w:rsid w:val="001A2BE1"/>
    <w:rsid w:val="001A4874"/>
    <w:rsid w:val="001A6F59"/>
    <w:rsid w:val="001B025C"/>
    <w:rsid w:val="001B0325"/>
    <w:rsid w:val="001B2224"/>
    <w:rsid w:val="001B3A3C"/>
    <w:rsid w:val="001B50C6"/>
    <w:rsid w:val="001B6FCE"/>
    <w:rsid w:val="001B7558"/>
    <w:rsid w:val="001C196C"/>
    <w:rsid w:val="001C4416"/>
    <w:rsid w:val="001D04AA"/>
    <w:rsid w:val="001D2503"/>
    <w:rsid w:val="001D257F"/>
    <w:rsid w:val="001D32E1"/>
    <w:rsid w:val="001D4C5B"/>
    <w:rsid w:val="001D5887"/>
    <w:rsid w:val="001E120B"/>
    <w:rsid w:val="001E14A9"/>
    <w:rsid w:val="001E1706"/>
    <w:rsid w:val="001E265A"/>
    <w:rsid w:val="001F2CA9"/>
    <w:rsid w:val="001F3B8A"/>
    <w:rsid w:val="001F5E53"/>
    <w:rsid w:val="00200EDE"/>
    <w:rsid w:val="00201BDB"/>
    <w:rsid w:val="0020512C"/>
    <w:rsid w:val="002053B9"/>
    <w:rsid w:val="00206492"/>
    <w:rsid w:val="00210045"/>
    <w:rsid w:val="0021183B"/>
    <w:rsid w:val="002126B9"/>
    <w:rsid w:val="00213CF6"/>
    <w:rsid w:val="00220C2F"/>
    <w:rsid w:val="00220CD4"/>
    <w:rsid w:val="00222F80"/>
    <w:rsid w:val="002270FD"/>
    <w:rsid w:val="002271F2"/>
    <w:rsid w:val="00227A4A"/>
    <w:rsid w:val="00234737"/>
    <w:rsid w:val="00236409"/>
    <w:rsid w:val="002364BD"/>
    <w:rsid w:val="00240B72"/>
    <w:rsid w:val="00241ABF"/>
    <w:rsid w:val="00241F97"/>
    <w:rsid w:val="002426B2"/>
    <w:rsid w:val="002442A7"/>
    <w:rsid w:val="00245ED8"/>
    <w:rsid w:val="00246352"/>
    <w:rsid w:val="00253FF3"/>
    <w:rsid w:val="002543E8"/>
    <w:rsid w:val="00266D9B"/>
    <w:rsid w:val="00270BB0"/>
    <w:rsid w:val="00273D5F"/>
    <w:rsid w:val="002745F4"/>
    <w:rsid w:val="002776D0"/>
    <w:rsid w:val="00281654"/>
    <w:rsid w:val="00281A4E"/>
    <w:rsid w:val="00286569"/>
    <w:rsid w:val="002908D5"/>
    <w:rsid w:val="00293424"/>
    <w:rsid w:val="002A0356"/>
    <w:rsid w:val="002A231A"/>
    <w:rsid w:val="002A79B7"/>
    <w:rsid w:val="002A7D07"/>
    <w:rsid w:val="002B1AC1"/>
    <w:rsid w:val="002B2346"/>
    <w:rsid w:val="002B5597"/>
    <w:rsid w:val="002B58EE"/>
    <w:rsid w:val="002C2985"/>
    <w:rsid w:val="002C29C5"/>
    <w:rsid w:val="002C6918"/>
    <w:rsid w:val="002C692F"/>
    <w:rsid w:val="002C78E0"/>
    <w:rsid w:val="002D2134"/>
    <w:rsid w:val="002D43ED"/>
    <w:rsid w:val="002D5529"/>
    <w:rsid w:val="002D5F4B"/>
    <w:rsid w:val="002D787C"/>
    <w:rsid w:val="002E064E"/>
    <w:rsid w:val="002E0A1C"/>
    <w:rsid w:val="002E1819"/>
    <w:rsid w:val="002E20E9"/>
    <w:rsid w:val="002E28CA"/>
    <w:rsid w:val="002E3A2E"/>
    <w:rsid w:val="002E4C32"/>
    <w:rsid w:val="002E5B6E"/>
    <w:rsid w:val="002F5258"/>
    <w:rsid w:val="002F5F0C"/>
    <w:rsid w:val="002F710C"/>
    <w:rsid w:val="002F724C"/>
    <w:rsid w:val="002F7F5E"/>
    <w:rsid w:val="003033AD"/>
    <w:rsid w:val="00304D69"/>
    <w:rsid w:val="003053E2"/>
    <w:rsid w:val="00310E04"/>
    <w:rsid w:val="00312CB5"/>
    <w:rsid w:val="00313DE9"/>
    <w:rsid w:val="0031433D"/>
    <w:rsid w:val="003173AC"/>
    <w:rsid w:val="003220AC"/>
    <w:rsid w:val="003227C2"/>
    <w:rsid w:val="00323452"/>
    <w:rsid w:val="00323A35"/>
    <w:rsid w:val="00324F64"/>
    <w:rsid w:val="003410C2"/>
    <w:rsid w:val="00342C16"/>
    <w:rsid w:val="00344F14"/>
    <w:rsid w:val="00347036"/>
    <w:rsid w:val="00347CB4"/>
    <w:rsid w:val="00353B45"/>
    <w:rsid w:val="00355456"/>
    <w:rsid w:val="003579DC"/>
    <w:rsid w:val="003610DE"/>
    <w:rsid w:val="0036375A"/>
    <w:rsid w:val="00363AEF"/>
    <w:rsid w:val="00364245"/>
    <w:rsid w:val="003643FA"/>
    <w:rsid w:val="003658E1"/>
    <w:rsid w:val="00365D91"/>
    <w:rsid w:val="003660D5"/>
    <w:rsid w:val="003677F2"/>
    <w:rsid w:val="0037375F"/>
    <w:rsid w:val="00375511"/>
    <w:rsid w:val="003826CE"/>
    <w:rsid w:val="00382B19"/>
    <w:rsid w:val="00387DCC"/>
    <w:rsid w:val="003915DA"/>
    <w:rsid w:val="00392A80"/>
    <w:rsid w:val="00396979"/>
    <w:rsid w:val="00397B29"/>
    <w:rsid w:val="003A0802"/>
    <w:rsid w:val="003A33F5"/>
    <w:rsid w:val="003A5CE0"/>
    <w:rsid w:val="003A6CED"/>
    <w:rsid w:val="003A7879"/>
    <w:rsid w:val="003B2F8F"/>
    <w:rsid w:val="003B5348"/>
    <w:rsid w:val="003B6CEA"/>
    <w:rsid w:val="003C3B11"/>
    <w:rsid w:val="003C4006"/>
    <w:rsid w:val="003C494A"/>
    <w:rsid w:val="003C7646"/>
    <w:rsid w:val="003C7AF1"/>
    <w:rsid w:val="003C7D92"/>
    <w:rsid w:val="003D0657"/>
    <w:rsid w:val="003D072E"/>
    <w:rsid w:val="003D0B84"/>
    <w:rsid w:val="003D4BF0"/>
    <w:rsid w:val="003E2851"/>
    <w:rsid w:val="003E459F"/>
    <w:rsid w:val="003E4B79"/>
    <w:rsid w:val="003F0CAD"/>
    <w:rsid w:val="003F2DBB"/>
    <w:rsid w:val="003F40AA"/>
    <w:rsid w:val="003F4535"/>
    <w:rsid w:val="00400D5D"/>
    <w:rsid w:val="00401555"/>
    <w:rsid w:val="00401DA9"/>
    <w:rsid w:val="0040301D"/>
    <w:rsid w:val="004033E8"/>
    <w:rsid w:val="00403CA3"/>
    <w:rsid w:val="004041A2"/>
    <w:rsid w:val="004048FE"/>
    <w:rsid w:val="00404B09"/>
    <w:rsid w:val="0040646A"/>
    <w:rsid w:val="0041384F"/>
    <w:rsid w:val="00414188"/>
    <w:rsid w:val="00415C02"/>
    <w:rsid w:val="00416295"/>
    <w:rsid w:val="0041684E"/>
    <w:rsid w:val="0042670E"/>
    <w:rsid w:val="004330BF"/>
    <w:rsid w:val="00434B14"/>
    <w:rsid w:val="00436B6C"/>
    <w:rsid w:val="00436FFB"/>
    <w:rsid w:val="00441E8D"/>
    <w:rsid w:val="0044203E"/>
    <w:rsid w:val="00444D24"/>
    <w:rsid w:val="004458A5"/>
    <w:rsid w:val="00445921"/>
    <w:rsid w:val="004506F3"/>
    <w:rsid w:val="00451449"/>
    <w:rsid w:val="0045256C"/>
    <w:rsid w:val="00453405"/>
    <w:rsid w:val="00456AE3"/>
    <w:rsid w:val="004572F0"/>
    <w:rsid w:val="00460953"/>
    <w:rsid w:val="0046268F"/>
    <w:rsid w:val="00464276"/>
    <w:rsid w:val="0046505B"/>
    <w:rsid w:val="004674F8"/>
    <w:rsid w:val="00470E77"/>
    <w:rsid w:val="00471BE7"/>
    <w:rsid w:val="00481B04"/>
    <w:rsid w:val="00486019"/>
    <w:rsid w:val="00490120"/>
    <w:rsid w:val="0049134A"/>
    <w:rsid w:val="004952D5"/>
    <w:rsid w:val="00495476"/>
    <w:rsid w:val="004A0601"/>
    <w:rsid w:val="004A1687"/>
    <w:rsid w:val="004A24AA"/>
    <w:rsid w:val="004A405B"/>
    <w:rsid w:val="004A5E10"/>
    <w:rsid w:val="004B50C1"/>
    <w:rsid w:val="004B56FC"/>
    <w:rsid w:val="004B5BC5"/>
    <w:rsid w:val="004B5CBB"/>
    <w:rsid w:val="004B737A"/>
    <w:rsid w:val="004C17FC"/>
    <w:rsid w:val="004C24B2"/>
    <w:rsid w:val="004C2625"/>
    <w:rsid w:val="004C5C60"/>
    <w:rsid w:val="004C7301"/>
    <w:rsid w:val="004D797B"/>
    <w:rsid w:val="004E1538"/>
    <w:rsid w:val="004E49A7"/>
    <w:rsid w:val="004E63A8"/>
    <w:rsid w:val="004F7473"/>
    <w:rsid w:val="005003C8"/>
    <w:rsid w:val="005016EA"/>
    <w:rsid w:val="0050177D"/>
    <w:rsid w:val="005024B1"/>
    <w:rsid w:val="005045E0"/>
    <w:rsid w:val="005053BE"/>
    <w:rsid w:val="0051013D"/>
    <w:rsid w:val="00511AEF"/>
    <w:rsid w:val="00512E88"/>
    <w:rsid w:val="0051490D"/>
    <w:rsid w:val="00515D8F"/>
    <w:rsid w:val="00516332"/>
    <w:rsid w:val="005168B6"/>
    <w:rsid w:val="0051694E"/>
    <w:rsid w:val="00516C3D"/>
    <w:rsid w:val="00520604"/>
    <w:rsid w:val="005218A9"/>
    <w:rsid w:val="005222C1"/>
    <w:rsid w:val="00525152"/>
    <w:rsid w:val="00525BBE"/>
    <w:rsid w:val="00526B8E"/>
    <w:rsid w:val="0052703C"/>
    <w:rsid w:val="00527C2A"/>
    <w:rsid w:val="005300E6"/>
    <w:rsid w:val="00531C9A"/>
    <w:rsid w:val="00532009"/>
    <w:rsid w:val="00534EBA"/>
    <w:rsid w:val="00535614"/>
    <w:rsid w:val="005358D7"/>
    <w:rsid w:val="00536682"/>
    <w:rsid w:val="00540256"/>
    <w:rsid w:val="005408FE"/>
    <w:rsid w:val="0054328D"/>
    <w:rsid w:val="00547962"/>
    <w:rsid w:val="005553A5"/>
    <w:rsid w:val="005573B8"/>
    <w:rsid w:val="00557F48"/>
    <w:rsid w:val="00560A41"/>
    <w:rsid w:val="005647A5"/>
    <w:rsid w:val="00565515"/>
    <w:rsid w:val="005714B3"/>
    <w:rsid w:val="00574736"/>
    <w:rsid w:val="00574E4D"/>
    <w:rsid w:val="0057674E"/>
    <w:rsid w:val="0058032C"/>
    <w:rsid w:val="0058038B"/>
    <w:rsid w:val="00580577"/>
    <w:rsid w:val="00581B1D"/>
    <w:rsid w:val="00582FF2"/>
    <w:rsid w:val="0059168D"/>
    <w:rsid w:val="005939C1"/>
    <w:rsid w:val="00597CAE"/>
    <w:rsid w:val="005A3376"/>
    <w:rsid w:val="005A653A"/>
    <w:rsid w:val="005B0AB0"/>
    <w:rsid w:val="005C06D2"/>
    <w:rsid w:val="005C64C5"/>
    <w:rsid w:val="005D0E41"/>
    <w:rsid w:val="005D22B6"/>
    <w:rsid w:val="005D501A"/>
    <w:rsid w:val="005E157D"/>
    <w:rsid w:val="005E2918"/>
    <w:rsid w:val="005E4863"/>
    <w:rsid w:val="005E5AA0"/>
    <w:rsid w:val="005E7D25"/>
    <w:rsid w:val="005F21DB"/>
    <w:rsid w:val="00602529"/>
    <w:rsid w:val="00604EEC"/>
    <w:rsid w:val="00607CED"/>
    <w:rsid w:val="00612E0E"/>
    <w:rsid w:val="00615BE9"/>
    <w:rsid w:val="00615EE7"/>
    <w:rsid w:val="006170DA"/>
    <w:rsid w:val="0062030E"/>
    <w:rsid w:val="006209E8"/>
    <w:rsid w:val="00620FEC"/>
    <w:rsid w:val="00622C86"/>
    <w:rsid w:val="00624A60"/>
    <w:rsid w:val="0062669D"/>
    <w:rsid w:val="00627F5C"/>
    <w:rsid w:val="00631B55"/>
    <w:rsid w:val="00633AF4"/>
    <w:rsid w:val="0063401E"/>
    <w:rsid w:val="00636FA1"/>
    <w:rsid w:val="0064138D"/>
    <w:rsid w:val="00642E39"/>
    <w:rsid w:val="006459F2"/>
    <w:rsid w:val="00645ED7"/>
    <w:rsid w:val="006470B4"/>
    <w:rsid w:val="006472D3"/>
    <w:rsid w:val="00650D6F"/>
    <w:rsid w:val="00651CAD"/>
    <w:rsid w:val="00653235"/>
    <w:rsid w:val="006544FA"/>
    <w:rsid w:val="00655663"/>
    <w:rsid w:val="00657C97"/>
    <w:rsid w:val="00661B38"/>
    <w:rsid w:val="00664DD2"/>
    <w:rsid w:val="0066627C"/>
    <w:rsid w:val="00666754"/>
    <w:rsid w:val="00667571"/>
    <w:rsid w:val="00672E77"/>
    <w:rsid w:val="0067621E"/>
    <w:rsid w:val="006774B9"/>
    <w:rsid w:val="006801A0"/>
    <w:rsid w:val="006925D0"/>
    <w:rsid w:val="006943C2"/>
    <w:rsid w:val="00695050"/>
    <w:rsid w:val="00696AD2"/>
    <w:rsid w:val="006A16B8"/>
    <w:rsid w:val="006A2B57"/>
    <w:rsid w:val="006A4350"/>
    <w:rsid w:val="006A5B53"/>
    <w:rsid w:val="006A6681"/>
    <w:rsid w:val="006A6A6A"/>
    <w:rsid w:val="006B2717"/>
    <w:rsid w:val="006B2C61"/>
    <w:rsid w:val="006B5777"/>
    <w:rsid w:val="006C33F9"/>
    <w:rsid w:val="006C510C"/>
    <w:rsid w:val="006C739A"/>
    <w:rsid w:val="006C7B0F"/>
    <w:rsid w:val="006D1862"/>
    <w:rsid w:val="006D1CA6"/>
    <w:rsid w:val="006D2466"/>
    <w:rsid w:val="006D5437"/>
    <w:rsid w:val="006D5993"/>
    <w:rsid w:val="006D7074"/>
    <w:rsid w:val="006E00B4"/>
    <w:rsid w:val="006E0437"/>
    <w:rsid w:val="006E173C"/>
    <w:rsid w:val="006E25CB"/>
    <w:rsid w:val="006E283A"/>
    <w:rsid w:val="006F102C"/>
    <w:rsid w:val="006F279A"/>
    <w:rsid w:val="006F312F"/>
    <w:rsid w:val="006F4BD9"/>
    <w:rsid w:val="006F759F"/>
    <w:rsid w:val="007019C5"/>
    <w:rsid w:val="00701D7B"/>
    <w:rsid w:val="0070260F"/>
    <w:rsid w:val="007045DD"/>
    <w:rsid w:val="0071034C"/>
    <w:rsid w:val="007214EB"/>
    <w:rsid w:val="007237E0"/>
    <w:rsid w:val="0072593C"/>
    <w:rsid w:val="00726553"/>
    <w:rsid w:val="00727A6A"/>
    <w:rsid w:val="00727EAC"/>
    <w:rsid w:val="0073027C"/>
    <w:rsid w:val="00730A7E"/>
    <w:rsid w:val="007322B9"/>
    <w:rsid w:val="0073315F"/>
    <w:rsid w:val="00734749"/>
    <w:rsid w:val="00735483"/>
    <w:rsid w:val="007409FC"/>
    <w:rsid w:val="00744516"/>
    <w:rsid w:val="00746949"/>
    <w:rsid w:val="00746F5E"/>
    <w:rsid w:val="00750595"/>
    <w:rsid w:val="0075277A"/>
    <w:rsid w:val="00753696"/>
    <w:rsid w:val="00755934"/>
    <w:rsid w:val="00756287"/>
    <w:rsid w:val="00762FDA"/>
    <w:rsid w:val="00766774"/>
    <w:rsid w:val="00766FFC"/>
    <w:rsid w:val="00771B23"/>
    <w:rsid w:val="00773BC9"/>
    <w:rsid w:val="00775094"/>
    <w:rsid w:val="00776B20"/>
    <w:rsid w:val="007908D6"/>
    <w:rsid w:val="0079418F"/>
    <w:rsid w:val="007A7211"/>
    <w:rsid w:val="007A7355"/>
    <w:rsid w:val="007B01AF"/>
    <w:rsid w:val="007B26DD"/>
    <w:rsid w:val="007C085A"/>
    <w:rsid w:val="007C3F83"/>
    <w:rsid w:val="007C48EA"/>
    <w:rsid w:val="007C6219"/>
    <w:rsid w:val="007C6E67"/>
    <w:rsid w:val="007D1D21"/>
    <w:rsid w:val="007D4492"/>
    <w:rsid w:val="007D4D43"/>
    <w:rsid w:val="007D6067"/>
    <w:rsid w:val="007D7392"/>
    <w:rsid w:val="007D7408"/>
    <w:rsid w:val="007E08EA"/>
    <w:rsid w:val="007E1069"/>
    <w:rsid w:val="007E5935"/>
    <w:rsid w:val="007F05DD"/>
    <w:rsid w:val="007F2FE1"/>
    <w:rsid w:val="007F3098"/>
    <w:rsid w:val="007F32C9"/>
    <w:rsid w:val="007F4D79"/>
    <w:rsid w:val="007F67C0"/>
    <w:rsid w:val="007F6AE6"/>
    <w:rsid w:val="008003AE"/>
    <w:rsid w:val="008007DA"/>
    <w:rsid w:val="00801585"/>
    <w:rsid w:val="00804D01"/>
    <w:rsid w:val="0080576B"/>
    <w:rsid w:val="008072BE"/>
    <w:rsid w:val="00807402"/>
    <w:rsid w:val="0081117E"/>
    <w:rsid w:val="00812307"/>
    <w:rsid w:val="0081251A"/>
    <w:rsid w:val="0081447F"/>
    <w:rsid w:val="00816EA2"/>
    <w:rsid w:val="0081787D"/>
    <w:rsid w:val="0083097A"/>
    <w:rsid w:val="00831C77"/>
    <w:rsid w:val="00833B0A"/>
    <w:rsid w:val="008348F1"/>
    <w:rsid w:val="008356FB"/>
    <w:rsid w:val="00837E08"/>
    <w:rsid w:val="00843BF5"/>
    <w:rsid w:val="00851938"/>
    <w:rsid w:val="00851CFB"/>
    <w:rsid w:val="008525D8"/>
    <w:rsid w:val="00853C51"/>
    <w:rsid w:val="00853E50"/>
    <w:rsid w:val="008541AE"/>
    <w:rsid w:val="0085464A"/>
    <w:rsid w:val="0085502B"/>
    <w:rsid w:val="00857912"/>
    <w:rsid w:val="00861781"/>
    <w:rsid w:val="00862D29"/>
    <w:rsid w:val="00863274"/>
    <w:rsid w:val="00863FAE"/>
    <w:rsid w:val="008658F7"/>
    <w:rsid w:val="00865C1A"/>
    <w:rsid w:val="008701F5"/>
    <w:rsid w:val="008706E1"/>
    <w:rsid w:val="00873BCB"/>
    <w:rsid w:val="00874A4A"/>
    <w:rsid w:val="008773BE"/>
    <w:rsid w:val="008821FD"/>
    <w:rsid w:val="0088556A"/>
    <w:rsid w:val="00885C78"/>
    <w:rsid w:val="008912EF"/>
    <w:rsid w:val="008937A0"/>
    <w:rsid w:val="008955FA"/>
    <w:rsid w:val="00895EE6"/>
    <w:rsid w:val="008A2C19"/>
    <w:rsid w:val="008A3A6F"/>
    <w:rsid w:val="008A49D2"/>
    <w:rsid w:val="008A4E68"/>
    <w:rsid w:val="008A5942"/>
    <w:rsid w:val="008A5CF3"/>
    <w:rsid w:val="008A62C8"/>
    <w:rsid w:val="008A7E1A"/>
    <w:rsid w:val="008B0949"/>
    <w:rsid w:val="008B386F"/>
    <w:rsid w:val="008B4402"/>
    <w:rsid w:val="008C13EB"/>
    <w:rsid w:val="008C56B2"/>
    <w:rsid w:val="008C5965"/>
    <w:rsid w:val="008C7BB0"/>
    <w:rsid w:val="008D01EA"/>
    <w:rsid w:val="008D10AD"/>
    <w:rsid w:val="008D1420"/>
    <w:rsid w:val="008D1507"/>
    <w:rsid w:val="008D2334"/>
    <w:rsid w:val="008E459A"/>
    <w:rsid w:val="008E630A"/>
    <w:rsid w:val="008F05C1"/>
    <w:rsid w:val="008F2264"/>
    <w:rsid w:val="008F31F8"/>
    <w:rsid w:val="008F53AA"/>
    <w:rsid w:val="008F5FB1"/>
    <w:rsid w:val="00900526"/>
    <w:rsid w:val="00905E55"/>
    <w:rsid w:val="009062AB"/>
    <w:rsid w:val="009068BD"/>
    <w:rsid w:val="00906BA3"/>
    <w:rsid w:val="00910D2E"/>
    <w:rsid w:val="0091479C"/>
    <w:rsid w:val="00916C20"/>
    <w:rsid w:val="00921C59"/>
    <w:rsid w:val="00922FE8"/>
    <w:rsid w:val="009244F5"/>
    <w:rsid w:val="0092685F"/>
    <w:rsid w:val="00926E16"/>
    <w:rsid w:val="009272A3"/>
    <w:rsid w:val="009332AF"/>
    <w:rsid w:val="00934638"/>
    <w:rsid w:val="009350D6"/>
    <w:rsid w:val="00935352"/>
    <w:rsid w:val="00935E1E"/>
    <w:rsid w:val="00940C83"/>
    <w:rsid w:val="00943AF2"/>
    <w:rsid w:val="00943E61"/>
    <w:rsid w:val="009447B7"/>
    <w:rsid w:val="0095201E"/>
    <w:rsid w:val="00962518"/>
    <w:rsid w:val="00963C7A"/>
    <w:rsid w:val="0096764B"/>
    <w:rsid w:val="0097074B"/>
    <w:rsid w:val="00970E69"/>
    <w:rsid w:val="00975986"/>
    <w:rsid w:val="00975A33"/>
    <w:rsid w:val="00975F61"/>
    <w:rsid w:val="009763F7"/>
    <w:rsid w:val="0098067D"/>
    <w:rsid w:val="009809D0"/>
    <w:rsid w:val="009814F4"/>
    <w:rsid w:val="009866E4"/>
    <w:rsid w:val="00991EF0"/>
    <w:rsid w:val="00995F0B"/>
    <w:rsid w:val="00996610"/>
    <w:rsid w:val="009A22AC"/>
    <w:rsid w:val="009A5EF3"/>
    <w:rsid w:val="009B05F5"/>
    <w:rsid w:val="009B0E0C"/>
    <w:rsid w:val="009B15AE"/>
    <w:rsid w:val="009B1F45"/>
    <w:rsid w:val="009B2DEF"/>
    <w:rsid w:val="009B3A9A"/>
    <w:rsid w:val="009B3DF0"/>
    <w:rsid w:val="009B44E4"/>
    <w:rsid w:val="009B6E7F"/>
    <w:rsid w:val="009C2F15"/>
    <w:rsid w:val="009C2FF8"/>
    <w:rsid w:val="009C37BB"/>
    <w:rsid w:val="009C49FA"/>
    <w:rsid w:val="009C6D97"/>
    <w:rsid w:val="009D3203"/>
    <w:rsid w:val="009E15B7"/>
    <w:rsid w:val="009E2ED1"/>
    <w:rsid w:val="009E5BDF"/>
    <w:rsid w:val="009E7A0B"/>
    <w:rsid w:val="009F0086"/>
    <w:rsid w:val="009F0801"/>
    <w:rsid w:val="009F301E"/>
    <w:rsid w:val="009F3B2D"/>
    <w:rsid w:val="00A02B3E"/>
    <w:rsid w:val="00A0390A"/>
    <w:rsid w:val="00A03965"/>
    <w:rsid w:val="00A03E82"/>
    <w:rsid w:val="00A050AE"/>
    <w:rsid w:val="00A05DC9"/>
    <w:rsid w:val="00A071B7"/>
    <w:rsid w:val="00A1129C"/>
    <w:rsid w:val="00A157F8"/>
    <w:rsid w:val="00A16C71"/>
    <w:rsid w:val="00A17837"/>
    <w:rsid w:val="00A20E06"/>
    <w:rsid w:val="00A27A77"/>
    <w:rsid w:val="00A31626"/>
    <w:rsid w:val="00A33E94"/>
    <w:rsid w:val="00A34239"/>
    <w:rsid w:val="00A34425"/>
    <w:rsid w:val="00A34A28"/>
    <w:rsid w:val="00A35A6B"/>
    <w:rsid w:val="00A3684A"/>
    <w:rsid w:val="00A37AAD"/>
    <w:rsid w:val="00A40019"/>
    <w:rsid w:val="00A40A9F"/>
    <w:rsid w:val="00A410C0"/>
    <w:rsid w:val="00A4139B"/>
    <w:rsid w:val="00A413E7"/>
    <w:rsid w:val="00A471B9"/>
    <w:rsid w:val="00A601C9"/>
    <w:rsid w:val="00A60A25"/>
    <w:rsid w:val="00A62A97"/>
    <w:rsid w:val="00A62E7C"/>
    <w:rsid w:val="00A67E33"/>
    <w:rsid w:val="00A7109D"/>
    <w:rsid w:val="00A73AB8"/>
    <w:rsid w:val="00A7474B"/>
    <w:rsid w:val="00A77CB0"/>
    <w:rsid w:val="00A77F5A"/>
    <w:rsid w:val="00A82DAC"/>
    <w:rsid w:val="00A8305D"/>
    <w:rsid w:val="00A83DE7"/>
    <w:rsid w:val="00A8585F"/>
    <w:rsid w:val="00A93065"/>
    <w:rsid w:val="00A93E2A"/>
    <w:rsid w:val="00AA2552"/>
    <w:rsid w:val="00AA7F47"/>
    <w:rsid w:val="00AB0A7D"/>
    <w:rsid w:val="00AB26C6"/>
    <w:rsid w:val="00AB6EE5"/>
    <w:rsid w:val="00AC0296"/>
    <w:rsid w:val="00AC09F7"/>
    <w:rsid w:val="00AC5C19"/>
    <w:rsid w:val="00AC7A3D"/>
    <w:rsid w:val="00AC7C41"/>
    <w:rsid w:val="00AD290E"/>
    <w:rsid w:val="00AD350A"/>
    <w:rsid w:val="00AD4479"/>
    <w:rsid w:val="00AE06B4"/>
    <w:rsid w:val="00AE2DB4"/>
    <w:rsid w:val="00AE5277"/>
    <w:rsid w:val="00AE7270"/>
    <w:rsid w:val="00AF022B"/>
    <w:rsid w:val="00AF174D"/>
    <w:rsid w:val="00AF26E0"/>
    <w:rsid w:val="00AF32D8"/>
    <w:rsid w:val="00AF5864"/>
    <w:rsid w:val="00AF6D2C"/>
    <w:rsid w:val="00AF7518"/>
    <w:rsid w:val="00AF75C2"/>
    <w:rsid w:val="00B006C5"/>
    <w:rsid w:val="00B00AC7"/>
    <w:rsid w:val="00B00E3D"/>
    <w:rsid w:val="00B01235"/>
    <w:rsid w:val="00B11172"/>
    <w:rsid w:val="00B11648"/>
    <w:rsid w:val="00B168F2"/>
    <w:rsid w:val="00B202FC"/>
    <w:rsid w:val="00B241C7"/>
    <w:rsid w:val="00B25257"/>
    <w:rsid w:val="00B36433"/>
    <w:rsid w:val="00B40F47"/>
    <w:rsid w:val="00B42AE3"/>
    <w:rsid w:val="00B43286"/>
    <w:rsid w:val="00B46E4B"/>
    <w:rsid w:val="00B506D6"/>
    <w:rsid w:val="00B50FCF"/>
    <w:rsid w:val="00B53FD7"/>
    <w:rsid w:val="00B56ECC"/>
    <w:rsid w:val="00B56F1E"/>
    <w:rsid w:val="00B61CE7"/>
    <w:rsid w:val="00B629F8"/>
    <w:rsid w:val="00B6431A"/>
    <w:rsid w:val="00B66CA2"/>
    <w:rsid w:val="00B67570"/>
    <w:rsid w:val="00B67F37"/>
    <w:rsid w:val="00B76C70"/>
    <w:rsid w:val="00B7795B"/>
    <w:rsid w:val="00B807E5"/>
    <w:rsid w:val="00B831B6"/>
    <w:rsid w:val="00B83C65"/>
    <w:rsid w:val="00B872EA"/>
    <w:rsid w:val="00B900D2"/>
    <w:rsid w:val="00B9419A"/>
    <w:rsid w:val="00B95340"/>
    <w:rsid w:val="00B9683D"/>
    <w:rsid w:val="00B975FE"/>
    <w:rsid w:val="00BA0618"/>
    <w:rsid w:val="00BA25D6"/>
    <w:rsid w:val="00BA2EB3"/>
    <w:rsid w:val="00BA644C"/>
    <w:rsid w:val="00BB39AB"/>
    <w:rsid w:val="00BB636B"/>
    <w:rsid w:val="00BB745D"/>
    <w:rsid w:val="00BC5270"/>
    <w:rsid w:val="00BC5A8A"/>
    <w:rsid w:val="00BC66E4"/>
    <w:rsid w:val="00BC7B8F"/>
    <w:rsid w:val="00BD01AD"/>
    <w:rsid w:val="00BD2F21"/>
    <w:rsid w:val="00BD5525"/>
    <w:rsid w:val="00BE0398"/>
    <w:rsid w:val="00BE0B2D"/>
    <w:rsid w:val="00BE2585"/>
    <w:rsid w:val="00BE36C2"/>
    <w:rsid w:val="00BE425B"/>
    <w:rsid w:val="00BE53C1"/>
    <w:rsid w:val="00BE5BB5"/>
    <w:rsid w:val="00BE65B8"/>
    <w:rsid w:val="00BE7034"/>
    <w:rsid w:val="00BF0D0B"/>
    <w:rsid w:val="00BF2372"/>
    <w:rsid w:val="00BF5190"/>
    <w:rsid w:val="00BF5FC5"/>
    <w:rsid w:val="00C03B12"/>
    <w:rsid w:val="00C03FD2"/>
    <w:rsid w:val="00C04702"/>
    <w:rsid w:val="00C153DB"/>
    <w:rsid w:val="00C15B79"/>
    <w:rsid w:val="00C239EA"/>
    <w:rsid w:val="00C24499"/>
    <w:rsid w:val="00C25D27"/>
    <w:rsid w:val="00C30D44"/>
    <w:rsid w:val="00C3355C"/>
    <w:rsid w:val="00C356D1"/>
    <w:rsid w:val="00C36E27"/>
    <w:rsid w:val="00C37AE3"/>
    <w:rsid w:val="00C37E5C"/>
    <w:rsid w:val="00C404C7"/>
    <w:rsid w:val="00C42E64"/>
    <w:rsid w:val="00C4441C"/>
    <w:rsid w:val="00C44C9D"/>
    <w:rsid w:val="00C466CC"/>
    <w:rsid w:val="00C528CD"/>
    <w:rsid w:val="00C54731"/>
    <w:rsid w:val="00C6380C"/>
    <w:rsid w:val="00C63D66"/>
    <w:rsid w:val="00C64CAD"/>
    <w:rsid w:val="00C65C46"/>
    <w:rsid w:val="00C6671A"/>
    <w:rsid w:val="00C7091F"/>
    <w:rsid w:val="00C74EDC"/>
    <w:rsid w:val="00C75FB4"/>
    <w:rsid w:val="00C7780E"/>
    <w:rsid w:val="00C84DC7"/>
    <w:rsid w:val="00C87164"/>
    <w:rsid w:val="00C87D87"/>
    <w:rsid w:val="00C93CA1"/>
    <w:rsid w:val="00C9523F"/>
    <w:rsid w:val="00C953CE"/>
    <w:rsid w:val="00C95945"/>
    <w:rsid w:val="00C96026"/>
    <w:rsid w:val="00CA20A3"/>
    <w:rsid w:val="00CA44D5"/>
    <w:rsid w:val="00CA4803"/>
    <w:rsid w:val="00CA4BE7"/>
    <w:rsid w:val="00CA65F1"/>
    <w:rsid w:val="00CA72B9"/>
    <w:rsid w:val="00CA7AE4"/>
    <w:rsid w:val="00CB3532"/>
    <w:rsid w:val="00CB4B72"/>
    <w:rsid w:val="00CC2000"/>
    <w:rsid w:val="00CC2B77"/>
    <w:rsid w:val="00CC34A3"/>
    <w:rsid w:val="00CD10F7"/>
    <w:rsid w:val="00CD201C"/>
    <w:rsid w:val="00CD3536"/>
    <w:rsid w:val="00CD4B0F"/>
    <w:rsid w:val="00CD5FEC"/>
    <w:rsid w:val="00CD7A4C"/>
    <w:rsid w:val="00CD7A57"/>
    <w:rsid w:val="00CE7008"/>
    <w:rsid w:val="00CE78D1"/>
    <w:rsid w:val="00CF2851"/>
    <w:rsid w:val="00CF2CF4"/>
    <w:rsid w:val="00CF2F96"/>
    <w:rsid w:val="00CF382A"/>
    <w:rsid w:val="00CF3CF1"/>
    <w:rsid w:val="00CF455A"/>
    <w:rsid w:val="00CF5951"/>
    <w:rsid w:val="00CF6F3E"/>
    <w:rsid w:val="00CF7218"/>
    <w:rsid w:val="00D002EC"/>
    <w:rsid w:val="00D037E6"/>
    <w:rsid w:val="00D0470C"/>
    <w:rsid w:val="00D049FF"/>
    <w:rsid w:val="00D07B9F"/>
    <w:rsid w:val="00D07E13"/>
    <w:rsid w:val="00D10685"/>
    <w:rsid w:val="00D21A51"/>
    <w:rsid w:val="00D244BD"/>
    <w:rsid w:val="00D245B0"/>
    <w:rsid w:val="00D25C64"/>
    <w:rsid w:val="00D2601F"/>
    <w:rsid w:val="00D33838"/>
    <w:rsid w:val="00D40ED1"/>
    <w:rsid w:val="00D45043"/>
    <w:rsid w:val="00D4640F"/>
    <w:rsid w:val="00D471ED"/>
    <w:rsid w:val="00D501DB"/>
    <w:rsid w:val="00D5145F"/>
    <w:rsid w:val="00D52E3C"/>
    <w:rsid w:val="00D61AFD"/>
    <w:rsid w:val="00D621C0"/>
    <w:rsid w:val="00D629A1"/>
    <w:rsid w:val="00D63E32"/>
    <w:rsid w:val="00D65824"/>
    <w:rsid w:val="00D751BC"/>
    <w:rsid w:val="00D7602D"/>
    <w:rsid w:val="00D76767"/>
    <w:rsid w:val="00D811E3"/>
    <w:rsid w:val="00D83229"/>
    <w:rsid w:val="00D90596"/>
    <w:rsid w:val="00D92972"/>
    <w:rsid w:val="00D9359F"/>
    <w:rsid w:val="00D93C47"/>
    <w:rsid w:val="00D94B38"/>
    <w:rsid w:val="00D964C7"/>
    <w:rsid w:val="00DA499A"/>
    <w:rsid w:val="00DA4FCF"/>
    <w:rsid w:val="00DA5C53"/>
    <w:rsid w:val="00DA7889"/>
    <w:rsid w:val="00DA7DA1"/>
    <w:rsid w:val="00DB1277"/>
    <w:rsid w:val="00DB37FB"/>
    <w:rsid w:val="00DB55EE"/>
    <w:rsid w:val="00DB5644"/>
    <w:rsid w:val="00DC1C15"/>
    <w:rsid w:val="00DC35D5"/>
    <w:rsid w:val="00DC7393"/>
    <w:rsid w:val="00DD2528"/>
    <w:rsid w:val="00DD4487"/>
    <w:rsid w:val="00DD4D45"/>
    <w:rsid w:val="00DD599A"/>
    <w:rsid w:val="00DD7A86"/>
    <w:rsid w:val="00DE05B9"/>
    <w:rsid w:val="00DE06E2"/>
    <w:rsid w:val="00DE0EDB"/>
    <w:rsid w:val="00DE1D67"/>
    <w:rsid w:val="00DE25EE"/>
    <w:rsid w:val="00DF6CB6"/>
    <w:rsid w:val="00E00FA1"/>
    <w:rsid w:val="00E06EC3"/>
    <w:rsid w:val="00E10A20"/>
    <w:rsid w:val="00E13212"/>
    <w:rsid w:val="00E1324A"/>
    <w:rsid w:val="00E149BE"/>
    <w:rsid w:val="00E156EC"/>
    <w:rsid w:val="00E15F48"/>
    <w:rsid w:val="00E1724D"/>
    <w:rsid w:val="00E179B5"/>
    <w:rsid w:val="00E20608"/>
    <w:rsid w:val="00E209E9"/>
    <w:rsid w:val="00E23DAB"/>
    <w:rsid w:val="00E25BA4"/>
    <w:rsid w:val="00E32CC4"/>
    <w:rsid w:val="00E333D2"/>
    <w:rsid w:val="00E37813"/>
    <w:rsid w:val="00E42CFD"/>
    <w:rsid w:val="00E44A06"/>
    <w:rsid w:val="00E472DB"/>
    <w:rsid w:val="00E50572"/>
    <w:rsid w:val="00E5219F"/>
    <w:rsid w:val="00E564DA"/>
    <w:rsid w:val="00E573B6"/>
    <w:rsid w:val="00E57462"/>
    <w:rsid w:val="00E6107B"/>
    <w:rsid w:val="00E67E3F"/>
    <w:rsid w:val="00E73882"/>
    <w:rsid w:val="00E7635C"/>
    <w:rsid w:val="00E817C3"/>
    <w:rsid w:val="00E85512"/>
    <w:rsid w:val="00E93E39"/>
    <w:rsid w:val="00E97249"/>
    <w:rsid w:val="00EA29C6"/>
    <w:rsid w:val="00EA2F2A"/>
    <w:rsid w:val="00EA6D5C"/>
    <w:rsid w:val="00EA6FA8"/>
    <w:rsid w:val="00EB0F73"/>
    <w:rsid w:val="00EB15F2"/>
    <w:rsid w:val="00EB3275"/>
    <w:rsid w:val="00EB367D"/>
    <w:rsid w:val="00EB3E7C"/>
    <w:rsid w:val="00EC2173"/>
    <w:rsid w:val="00EC3367"/>
    <w:rsid w:val="00EC5F09"/>
    <w:rsid w:val="00ED1923"/>
    <w:rsid w:val="00ED2470"/>
    <w:rsid w:val="00ED2DED"/>
    <w:rsid w:val="00ED3585"/>
    <w:rsid w:val="00ED36B0"/>
    <w:rsid w:val="00ED459F"/>
    <w:rsid w:val="00ED6E46"/>
    <w:rsid w:val="00ED6FE1"/>
    <w:rsid w:val="00EE1F3A"/>
    <w:rsid w:val="00EE410E"/>
    <w:rsid w:val="00EE584E"/>
    <w:rsid w:val="00EE6AD3"/>
    <w:rsid w:val="00EF1529"/>
    <w:rsid w:val="00EF1C64"/>
    <w:rsid w:val="00EF3E9D"/>
    <w:rsid w:val="00EF4705"/>
    <w:rsid w:val="00EF68E8"/>
    <w:rsid w:val="00F02AED"/>
    <w:rsid w:val="00F03825"/>
    <w:rsid w:val="00F04E09"/>
    <w:rsid w:val="00F0542F"/>
    <w:rsid w:val="00F06B18"/>
    <w:rsid w:val="00F07710"/>
    <w:rsid w:val="00F224EE"/>
    <w:rsid w:val="00F25021"/>
    <w:rsid w:val="00F25BAA"/>
    <w:rsid w:val="00F30578"/>
    <w:rsid w:val="00F32F35"/>
    <w:rsid w:val="00F33A70"/>
    <w:rsid w:val="00F41E73"/>
    <w:rsid w:val="00F45946"/>
    <w:rsid w:val="00F45D21"/>
    <w:rsid w:val="00F46E91"/>
    <w:rsid w:val="00F52F23"/>
    <w:rsid w:val="00F55C56"/>
    <w:rsid w:val="00F620A8"/>
    <w:rsid w:val="00F665EC"/>
    <w:rsid w:val="00F724E9"/>
    <w:rsid w:val="00F7290D"/>
    <w:rsid w:val="00F75062"/>
    <w:rsid w:val="00F80C87"/>
    <w:rsid w:val="00F8752E"/>
    <w:rsid w:val="00F87BDF"/>
    <w:rsid w:val="00F93A1F"/>
    <w:rsid w:val="00F97A01"/>
    <w:rsid w:val="00FA285D"/>
    <w:rsid w:val="00FA48D9"/>
    <w:rsid w:val="00FB161F"/>
    <w:rsid w:val="00FB2F04"/>
    <w:rsid w:val="00FB4F8B"/>
    <w:rsid w:val="00FC2D92"/>
    <w:rsid w:val="00FC3DC6"/>
    <w:rsid w:val="00FC47E9"/>
    <w:rsid w:val="00FD441A"/>
    <w:rsid w:val="00FD4AFD"/>
    <w:rsid w:val="00FD50F3"/>
    <w:rsid w:val="00FD5201"/>
    <w:rsid w:val="00FD636A"/>
    <w:rsid w:val="00FE4224"/>
    <w:rsid w:val="00FE547A"/>
    <w:rsid w:val="00FE5912"/>
    <w:rsid w:val="00FE5B2D"/>
    <w:rsid w:val="00FF5413"/>
    <w:rsid w:val="00FF55EA"/>
    <w:rsid w:val="00FF5A54"/>
    <w:rsid w:val="00FF5DE1"/>
    <w:rsid w:val="010B0E82"/>
    <w:rsid w:val="010E535E"/>
    <w:rsid w:val="01190B4F"/>
    <w:rsid w:val="0123312A"/>
    <w:rsid w:val="012659E2"/>
    <w:rsid w:val="01565DA4"/>
    <w:rsid w:val="016025FC"/>
    <w:rsid w:val="016C75CB"/>
    <w:rsid w:val="016F4726"/>
    <w:rsid w:val="019D498E"/>
    <w:rsid w:val="01AA61D8"/>
    <w:rsid w:val="01AF1E59"/>
    <w:rsid w:val="01CE4E38"/>
    <w:rsid w:val="01EA5500"/>
    <w:rsid w:val="021545F8"/>
    <w:rsid w:val="021D673F"/>
    <w:rsid w:val="022805B9"/>
    <w:rsid w:val="02390857"/>
    <w:rsid w:val="023A623C"/>
    <w:rsid w:val="0240267C"/>
    <w:rsid w:val="026247F9"/>
    <w:rsid w:val="02731368"/>
    <w:rsid w:val="027C4E00"/>
    <w:rsid w:val="029A2C6F"/>
    <w:rsid w:val="02A56B6B"/>
    <w:rsid w:val="02C1531D"/>
    <w:rsid w:val="02C533DD"/>
    <w:rsid w:val="02D60336"/>
    <w:rsid w:val="02D70A9A"/>
    <w:rsid w:val="02DB2768"/>
    <w:rsid w:val="02DE3496"/>
    <w:rsid w:val="02E2680C"/>
    <w:rsid w:val="02EA6AED"/>
    <w:rsid w:val="02EB4DB0"/>
    <w:rsid w:val="02F14492"/>
    <w:rsid w:val="03006E73"/>
    <w:rsid w:val="03087AF5"/>
    <w:rsid w:val="03293179"/>
    <w:rsid w:val="032B09E8"/>
    <w:rsid w:val="033E1E93"/>
    <w:rsid w:val="033F3B43"/>
    <w:rsid w:val="03456094"/>
    <w:rsid w:val="034C6389"/>
    <w:rsid w:val="034E4414"/>
    <w:rsid w:val="035C3F15"/>
    <w:rsid w:val="036543A8"/>
    <w:rsid w:val="03711502"/>
    <w:rsid w:val="03714259"/>
    <w:rsid w:val="037E0B11"/>
    <w:rsid w:val="038325D2"/>
    <w:rsid w:val="038A2010"/>
    <w:rsid w:val="03946F00"/>
    <w:rsid w:val="039B2466"/>
    <w:rsid w:val="039E34A9"/>
    <w:rsid w:val="03AC7D7B"/>
    <w:rsid w:val="03B379CD"/>
    <w:rsid w:val="03BF1BD9"/>
    <w:rsid w:val="03CB78B5"/>
    <w:rsid w:val="03D67F82"/>
    <w:rsid w:val="04061BAD"/>
    <w:rsid w:val="042333F3"/>
    <w:rsid w:val="042363C5"/>
    <w:rsid w:val="042F7158"/>
    <w:rsid w:val="04334F04"/>
    <w:rsid w:val="04373561"/>
    <w:rsid w:val="04477E64"/>
    <w:rsid w:val="044A4420"/>
    <w:rsid w:val="044B6ADD"/>
    <w:rsid w:val="044C330C"/>
    <w:rsid w:val="045139CB"/>
    <w:rsid w:val="04524C4C"/>
    <w:rsid w:val="04564DAA"/>
    <w:rsid w:val="04671311"/>
    <w:rsid w:val="0471044C"/>
    <w:rsid w:val="047343F5"/>
    <w:rsid w:val="04754910"/>
    <w:rsid w:val="04850756"/>
    <w:rsid w:val="04956A61"/>
    <w:rsid w:val="049C2E86"/>
    <w:rsid w:val="04B31B81"/>
    <w:rsid w:val="04BD1488"/>
    <w:rsid w:val="04C4708B"/>
    <w:rsid w:val="04CE2CA7"/>
    <w:rsid w:val="04D2419C"/>
    <w:rsid w:val="04D3488B"/>
    <w:rsid w:val="04D7386E"/>
    <w:rsid w:val="04E76A13"/>
    <w:rsid w:val="04EA54E7"/>
    <w:rsid w:val="04F959CC"/>
    <w:rsid w:val="05130636"/>
    <w:rsid w:val="05230B38"/>
    <w:rsid w:val="052A6077"/>
    <w:rsid w:val="05371318"/>
    <w:rsid w:val="053A54FB"/>
    <w:rsid w:val="05633C7F"/>
    <w:rsid w:val="05730DDE"/>
    <w:rsid w:val="058A2CB7"/>
    <w:rsid w:val="05A8022E"/>
    <w:rsid w:val="05AA02EA"/>
    <w:rsid w:val="05B05116"/>
    <w:rsid w:val="05E53F6C"/>
    <w:rsid w:val="05F03512"/>
    <w:rsid w:val="05F62363"/>
    <w:rsid w:val="06100BAC"/>
    <w:rsid w:val="06142133"/>
    <w:rsid w:val="061B395B"/>
    <w:rsid w:val="06201054"/>
    <w:rsid w:val="062B03BD"/>
    <w:rsid w:val="063014B9"/>
    <w:rsid w:val="064A5629"/>
    <w:rsid w:val="064B704B"/>
    <w:rsid w:val="0661416F"/>
    <w:rsid w:val="066173A3"/>
    <w:rsid w:val="0669680F"/>
    <w:rsid w:val="066E070B"/>
    <w:rsid w:val="06761EBE"/>
    <w:rsid w:val="0689796C"/>
    <w:rsid w:val="06A26D31"/>
    <w:rsid w:val="06A745E3"/>
    <w:rsid w:val="06AB60C8"/>
    <w:rsid w:val="06AE5295"/>
    <w:rsid w:val="06CD19E0"/>
    <w:rsid w:val="06CE258E"/>
    <w:rsid w:val="06D75159"/>
    <w:rsid w:val="06F16339"/>
    <w:rsid w:val="06FA4723"/>
    <w:rsid w:val="071A1822"/>
    <w:rsid w:val="07214255"/>
    <w:rsid w:val="07231DF7"/>
    <w:rsid w:val="072460FC"/>
    <w:rsid w:val="07627BDA"/>
    <w:rsid w:val="076D724A"/>
    <w:rsid w:val="077671D5"/>
    <w:rsid w:val="078774A2"/>
    <w:rsid w:val="07944DAE"/>
    <w:rsid w:val="079D243D"/>
    <w:rsid w:val="07A21429"/>
    <w:rsid w:val="07AD6995"/>
    <w:rsid w:val="07BC2AC8"/>
    <w:rsid w:val="07C136C9"/>
    <w:rsid w:val="07CD4764"/>
    <w:rsid w:val="07CE3B45"/>
    <w:rsid w:val="07E10BA4"/>
    <w:rsid w:val="07FF2711"/>
    <w:rsid w:val="08145984"/>
    <w:rsid w:val="08183A7C"/>
    <w:rsid w:val="08191757"/>
    <w:rsid w:val="081A5D66"/>
    <w:rsid w:val="081C4DA3"/>
    <w:rsid w:val="082C4FE6"/>
    <w:rsid w:val="083337E2"/>
    <w:rsid w:val="086425F7"/>
    <w:rsid w:val="08702831"/>
    <w:rsid w:val="08726896"/>
    <w:rsid w:val="089D3FDB"/>
    <w:rsid w:val="089F1C5C"/>
    <w:rsid w:val="08AF28A9"/>
    <w:rsid w:val="08B87D63"/>
    <w:rsid w:val="08BC2855"/>
    <w:rsid w:val="08C449B7"/>
    <w:rsid w:val="08CA0419"/>
    <w:rsid w:val="08D5480B"/>
    <w:rsid w:val="08E62D33"/>
    <w:rsid w:val="08E91A85"/>
    <w:rsid w:val="08FC31CD"/>
    <w:rsid w:val="09071FDF"/>
    <w:rsid w:val="090E2999"/>
    <w:rsid w:val="0914299D"/>
    <w:rsid w:val="091B505B"/>
    <w:rsid w:val="092C28A0"/>
    <w:rsid w:val="09334E76"/>
    <w:rsid w:val="093B569A"/>
    <w:rsid w:val="0946657C"/>
    <w:rsid w:val="094D01B3"/>
    <w:rsid w:val="095C1EA7"/>
    <w:rsid w:val="09690619"/>
    <w:rsid w:val="09694018"/>
    <w:rsid w:val="097053A7"/>
    <w:rsid w:val="09723B4F"/>
    <w:rsid w:val="09793866"/>
    <w:rsid w:val="097F1859"/>
    <w:rsid w:val="098A50FB"/>
    <w:rsid w:val="099D54ED"/>
    <w:rsid w:val="09A55CB7"/>
    <w:rsid w:val="09C4316C"/>
    <w:rsid w:val="09C7065C"/>
    <w:rsid w:val="09CA29F6"/>
    <w:rsid w:val="09CD4AD3"/>
    <w:rsid w:val="09D94B93"/>
    <w:rsid w:val="09DF06D2"/>
    <w:rsid w:val="09E44E74"/>
    <w:rsid w:val="09E506ED"/>
    <w:rsid w:val="09F11A18"/>
    <w:rsid w:val="09F15A65"/>
    <w:rsid w:val="0A0106F5"/>
    <w:rsid w:val="0A071F02"/>
    <w:rsid w:val="0A12779C"/>
    <w:rsid w:val="0A14695A"/>
    <w:rsid w:val="0A252635"/>
    <w:rsid w:val="0A345E9F"/>
    <w:rsid w:val="0A3D3E88"/>
    <w:rsid w:val="0A5E6D0A"/>
    <w:rsid w:val="0A793240"/>
    <w:rsid w:val="0A942710"/>
    <w:rsid w:val="0AA86786"/>
    <w:rsid w:val="0AB86614"/>
    <w:rsid w:val="0AC66E0E"/>
    <w:rsid w:val="0ACD5D01"/>
    <w:rsid w:val="0AD02002"/>
    <w:rsid w:val="0AD33E3F"/>
    <w:rsid w:val="0AD73FAE"/>
    <w:rsid w:val="0AE64FF6"/>
    <w:rsid w:val="0AEC3D54"/>
    <w:rsid w:val="0AF2436E"/>
    <w:rsid w:val="0AF93504"/>
    <w:rsid w:val="0B1B102D"/>
    <w:rsid w:val="0B1D4A4B"/>
    <w:rsid w:val="0B24282B"/>
    <w:rsid w:val="0B2E2C45"/>
    <w:rsid w:val="0B2E3105"/>
    <w:rsid w:val="0B521208"/>
    <w:rsid w:val="0B78753B"/>
    <w:rsid w:val="0B832C7E"/>
    <w:rsid w:val="0B8D5839"/>
    <w:rsid w:val="0BB05A3D"/>
    <w:rsid w:val="0BC24D12"/>
    <w:rsid w:val="0BC31ECE"/>
    <w:rsid w:val="0BCE569E"/>
    <w:rsid w:val="0BCF12CD"/>
    <w:rsid w:val="0BDC116B"/>
    <w:rsid w:val="0BF00A21"/>
    <w:rsid w:val="0C01678A"/>
    <w:rsid w:val="0C1C4800"/>
    <w:rsid w:val="0C316A62"/>
    <w:rsid w:val="0C395651"/>
    <w:rsid w:val="0C3C611C"/>
    <w:rsid w:val="0C46551C"/>
    <w:rsid w:val="0C4E4F32"/>
    <w:rsid w:val="0C5500A5"/>
    <w:rsid w:val="0C667528"/>
    <w:rsid w:val="0C701B78"/>
    <w:rsid w:val="0C7C2E68"/>
    <w:rsid w:val="0C7E602C"/>
    <w:rsid w:val="0C7F714B"/>
    <w:rsid w:val="0CA05FA3"/>
    <w:rsid w:val="0CB4457E"/>
    <w:rsid w:val="0CC223BD"/>
    <w:rsid w:val="0CC5134E"/>
    <w:rsid w:val="0CCB251E"/>
    <w:rsid w:val="0CCD5800"/>
    <w:rsid w:val="0CE83FFD"/>
    <w:rsid w:val="0CEF0CD8"/>
    <w:rsid w:val="0CF80779"/>
    <w:rsid w:val="0D0A6F5A"/>
    <w:rsid w:val="0D153608"/>
    <w:rsid w:val="0D153886"/>
    <w:rsid w:val="0D177FE1"/>
    <w:rsid w:val="0D1C7D1F"/>
    <w:rsid w:val="0D21797D"/>
    <w:rsid w:val="0D280FF9"/>
    <w:rsid w:val="0D2A6B4B"/>
    <w:rsid w:val="0D300F94"/>
    <w:rsid w:val="0D3C521F"/>
    <w:rsid w:val="0D54589B"/>
    <w:rsid w:val="0D586C0C"/>
    <w:rsid w:val="0D6F282E"/>
    <w:rsid w:val="0D7A2C98"/>
    <w:rsid w:val="0D9755F8"/>
    <w:rsid w:val="0DA215F4"/>
    <w:rsid w:val="0DA95DEF"/>
    <w:rsid w:val="0DAA36ED"/>
    <w:rsid w:val="0DBF091D"/>
    <w:rsid w:val="0DCB704F"/>
    <w:rsid w:val="0DD24C36"/>
    <w:rsid w:val="0DD420EC"/>
    <w:rsid w:val="0DD74391"/>
    <w:rsid w:val="0DD93810"/>
    <w:rsid w:val="0DF142BB"/>
    <w:rsid w:val="0DF26CD2"/>
    <w:rsid w:val="0DF838D8"/>
    <w:rsid w:val="0E071A8A"/>
    <w:rsid w:val="0E0964F5"/>
    <w:rsid w:val="0E1C0F83"/>
    <w:rsid w:val="0E1C7049"/>
    <w:rsid w:val="0E21307D"/>
    <w:rsid w:val="0E2230B3"/>
    <w:rsid w:val="0E2D2874"/>
    <w:rsid w:val="0E3177FA"/>
    <w:rsid w:val="0E492A8B"/>
    <w:rsid w:val="0E545379"/>
    <w:rsid w:val="0E657C07"/>
    <w:rsid w:val="0E671BAA"/>
    <w:rsid w:val="0E687945"/>
    <w:rsid w:val="0E6B3277"/>
    <w:rsid w:val="0E6F5956"/>
    <w:rsid w:val="0E6F5C5A"/>
    <w:rsid w:val="0E7B3259"/>
    <w:rsid w:val="0E7E4193"/>
    <w:rsid w:val="0E7E4ABC"/>
    <w:rsid w:val="0E833DCE"/>
    <w:rsid w:val="0E884F40"/>
    <w:rsid w:val="0E9658AF"/>
    <w:rsid w:val="0EAE1A74"/>
    <w:rsid w:val="0EB123F6"/>
    <w:rsid w:val="0EBD47F8"/>
    <w:rsid w:val="0EBF296C"/>
    <w:rsid w:val="0EC01F1B"/>
    <w:rsid w:val="0ECC3653"/>
    <w:rsid w:val="0ECC7523"/>
    <w:rsid w:val="0ED63D33"/>
    <w:rsid w:val="0ED96E05"/>
    <w:rsid w:val="0EDD1C07"/>
    <w:rsid w:val="0EF10AA2"/>
    <w:rsid w:val="0EF15ECF"/>
    <w:rsid w:val="0EF35F01"/>
    <w:rsid w:val="0F2065EE"/>
    <w:rsid w:val="0F2A7FA2"/>
    <w:rsid w:val="0F3139F2"/>
    <w:rsid w:val="0F3A66D4"/>
    <w:rsid w:val="0F454E9B"/>
    <w:rsid w:val="0F467374"/>
    <w:rsid w:val="0F467857"/>
    <w:rsid w:val="0F4D2803"/>
    <w:rsid w:val="0F515118"/>
    <w:rsid w:val="0F6A0E64"/>
    <w:rsid w:val="0F75496A"/>
    <w:rsid w:val="0F770C73"/>
    <w:rsid w:val="0F861557"/>
    <w:rsid w:val="0F883044"/>
    <w:rsid w:val="0F964CB9"/>
    <w:rsid w:val="0F9662D4"/>
    <w:rsid w:val="0F977397"/>
    <w:rsid w:val="0FA97710"/>
    <w:rsid w:val="0FC13BC5"/>
    <w:rsid w:val="0FC92C5E"/>
    <w:rsid w:val="0FCF6CCF"/>
    <w:rsid w:val="0FD03704"/>
    <w:rsid w:val="0FD2175C"/>
    <w:rsid w:val="0FDD2557"/>
    <w:rsid w:val="0FE20F72"/>
    <w:rsid w:val="0FE30C8F"/>
    <w:rsid w:val="0FE723BC"/>
    <w:rsid w:val="0FFF6107"/>
    <w:rsid w:val="100827DD"/>
    <w:rsid w:val="102F7D69"/>
    <w:rsid w:val="103509F5"/>
    <w:rsid w:val="10401F77"/>
    <w:rsid w:val="104650B3"/>
    <w:rsid w:val="105243C6"/>
    <w:rsid w:val="105D219E"/>
    <w:rsid w:val="106240CE"/>
    <w:rsid w:val="10660F72"/>
    <w:rsid w:val="106E47D4"/>
    <w:rsid w:val="10714768"/>
    <w:rsid w:val="109426E3"/>
    <w:rsid w:val="10AB466A"/>
    <w:rsid w:val="10AE180F"/>
    <w:rsid w:val="10BE27DE"/>
    <w:rsid w:val="10CA07A2"/>
    <w:rsid w:val="10CF6E57"/>
    <w:rsid w:val="10D3740C"/>
    <w:rsid w:val="10DB5DCB"/>
    <w:rsid w:val="10DF2269"/>
    <w:rsid w:val="11020EC8"/>
    <w:rsid w:val="11050ACA"/>
    <w:rsid w:val="110513E7"/>
    <w:rsid w:val="110A4639"/>
    <w:rsid w:val="111E1BFA"/>
    <w:rsid w:val="1122167C"/>
    <w:rsid w:val="112F0A16"/>
    <w:rsid w:val="112F41FD"/>
    <w:rsid w:val="114A5502"/>
    <w:rsid w:val="114A5EB3"/>
    <w:rsid w:val="114B702F"/>
    <w:rsid w:val="114C6C01"/>
    <w:rsid w:val="115B5C2D"/>
    <w:rsid w:val="11661393"/>
    <w:rsid w:val="11664306"/>
    <w:rsid w:val="117548CA"/>
    <w:rsid w:val="117B4A09"/>
    <w:rsid w:val="117C347D"/>
    <w:rsid w:val="117E3A59"/>
    <w:rsid w:val="1188590C"/>
    <w:rsid w:val="118E1143"/>
    <w:rsid w:val="11936342"/>
    <w:rsid w:val="119919D2"/>
    <w:rsid w:val="11BA18B5"/>
    <w:rsid w:val="11C55AC4"/>
    <w:rsid w:val="11CF6DB0"/>
    <w:rsid w:val="11F2487A"/>
    <w:rsid w:val="11F36C8D"/>
    <w:rsid w:val="11F56A43"/>
    <w:rsid w:val="11F64140"/>
    <w:rsid w:val="11F835CD"/>
    <w:rsid w:val="12045765"/>
    <w:rsid w:val="12146CDD"/>
    <w:rsid w:val="121B0B25"/>
    <w:rsid w:val="12215B3B"/>
    <w:rsid w:val="122579B0"/>
    <w:rsid w:val="12275ED4"/>
    <w:rsid w:val="12602DF2"/>
    <w:rsid w:val="12656812"/>
    <w:rsid w:val="12672E26"/>
    <w:rsid w:val="12697CA9"/>
    <w:rsid w:val="128821B2"/>
    <w:rsid w:val="12927199"/>
    <w:rsid w:val="129A13A2"/>
    <w:rsid w:val="12B2050B"/>
    <w:rsid w:val="12C5677F"/>
    <w:rsid w:val="12C66EFD"/>
    <w:rsid w:val="12C80001"/>
    <w:rsid w:val="12D135D3"/>
    <w:rsid w:val="12D373EF"/>
    <w:rsid w:val="12EB48C5"/>
    <w:rsid w:val="12F34864"/>
    <w:rsid w:val="13141499"/>
    <w:rsid w:val="1316609F"/>
    <w:rsid w:val="131B5200"/>
    <w:rsid w:val="131C6ABE"/>
    <w:rsid w:val="13253847"/>
    <w:rsid w:val="13292AB8"/>
    <w:rsid w:val="132A713E"/>
    <w:rsid w:val="13407AA1"/>
    <w:rsid w:val="135144ED"/>
    <w:rsid w:val="135321B0"/>
    <w:rsid w:val="135A6439"/>
    <w:rsid w:val="13612689"/>
    <w:rsid w:val="13825B50"/>
    <w:rsid w:val="13A55DB8"/>
    <w:rsid w:val="13AC2489"/>
    <w:rsid w:val="13BA0AF5"/>
    <w:rsid w:val="13D36C5E"/>
    <w:rsid w:val="13E927DB"/>
    <w:rsid w:val="13EF7DF0"/>
    <w:rsid w:val="13F82BCC"/>
    <w:rsid w:val="140908D1"/>
    <w:rsid w:val="14155BA3"/>
    <w:rsid w:val="141B3BC0"/>
    <w:rsid w:val="142F0D54"/>
    <w:rsid w:val="14333635"/>
    <w:rsid w:val="14336DD3"/>
    <w:rsid w:val="143516C6"/>
    <w:rsid w:val="1446484C"/>
    <w:rsid w:val="144D7EAB"/>
    <w:rsid w:val="14523FFF"/>
    <w:rsid w:val="14536CD6"/>
    <w:rsid w:val="145A112D"/>
    <w:rsid w:val="145E4CD9"/>
    <w:rsid w:val="146B27EF"/>
    <w:rsid w:val="146C3FDD"/>
    <w:rsid w:val="148A0661"/>
    <w:rsid w:val="148E0DB3"/>
    <w:rsid w:val="14955CFD"/>
    <w:rsid w:val="1497412F"/>
    <w:rsid w:val="14B5738D"/>
    <w:rsid w:val="14D20BD1"/>
    <w:rsid w:val="14D9177D"/>
    <w:rsid w:val="14EA20E3"/>
    <w:rsid w:val="14EC66EF"/>
    <w:rsid w:val="14F50008"/>
    <w:rsid w:val="15072A06"/>
    <w:rsid w:val="152D21D4"/>
    <w:rsid w:val="152E2344"/>
    <w:rsid w:val="152F19A9"/>
    <w:rsid w:val="153810ED"/>
    <w:rsid w:val="15406575"/>
    <w:rsid w:val="15686F93"/>
    <w:rsid w:val="158E5532"/>
    <w:rsid w:val="15901295"/>
    <w:rsid w:val="15904FA0"/>
    <w:rsid w:val="15A66DB0"/>
    <w:rsid w:val="15B21089"/>
    <w:rsid w:val="15B62017"/>
    <w:rsid w:val="15C545A9"/>
    <w:rsid w:val="15C87D5E"/>
    <w:rsid w:val="15F11F19"/>
    <w:rsid w:val="161B2D1C"/>
    <w:rsid w:val="162039BF"/>
    <w:rsid w:val="163634D4"/>
    <w:rsid w:val="164B4AF2"/>
    <w:rsid w:val="164E4FB5"/>
    <w:rsid w:val="1650414E"/>
    <w:rsid w:val="16564199"/>
    <w:rsid w:val="16573587"/>
    <w:rsid w:val="16661BC7"/>
    <w:rsid w:val="167969DD"/>
    <w:rsid w:val="168F0497"/>
    <w:rsid w:val="16965497"/>
    <w:rsid w:val="16AF0E7C"/>
    <w:rsid w:val="16B90C02"/>
    <w:rsid w:val="16B9662A"/>
    <w:rsid w:val="16BD5626"/>
    <w:rsid w:val="16C35CB3"/>
    <w:rsid w:val="16F00515"/>
    <w:rsid w:val="16F314DF"/>
    <w:rsid w:val="16F615E1"/>
    <w:rsid w:val="16F74A7A"/>
    <w:rsid w:val="16FB7366"/>
    <w:rsid w:val="17052A3A"/>
    <w:rsid w:val="17066240"/>
    <w:rsid w:val="170C0F72"/>
    <w:rsid w:val="170C1224"/>
    <w:rsid w:val="17124F13"/>
    <w:rsid w:val="17166934"/>
    <w:rsid w:val="171A491F"/>
    <w:rsid w:val="171F7754"/>
    <w:rsid w:val="173453E4"/>
    <w:rsid w:val="17354B6A"/>
    <w:rsid w:val="173F0232"/>
    <w:rsid w:val="174460EB"/>
    <w:rsid w:val="17485BB5"/>
    <w:rsid w:val="175A3A30"/>
    <w:rsid w:val="17685211"/>
    <w:rsid w:val="17772B5E"/>
    <w:rsid w:val="17785E6F"/>
    <w:rsid w:val="178B2244"/>
    <w:rsid w:val="17903A06"/>
    <w:rsid w:val="17A552F6"/>
    <w:rsid w:val="17AB69DA"/>
    <w:rsid w:val="17B27123"/>
    <w:rsid w:val="17BA0860"/>
    <w:rsid w:val="17BA2861"/>
    <w:rsid w:val="17D17958"/>
    <w:rsid w:val="17D759ED"/>
    <w:rsid w:val="17DC43BC"/>
    <w:rsid w:val="17EE1257"/>
    <w:rsid w:val="17F578F4"/>
    <w:rsid w:val="18000A5F"/>
    <w:rsid w:val="180B13C4"/>
    <w:rsid w:val="182124F4"/>
    <w:rsid w:val="182E6B59"/>
    <w:rsid w:val="18333BE2"/>
    <w:rsid w:val="18396A90"/>
    <w:rsid w:val="183D3240"/>
    <w:rsid w:val="183D72EB"/>
    <w:rsid w:val="184022E7"/>
    <w:rsid w:val="184329CC"/>
    <w:rsid w:val="18441ED8"/>
    <w:rsid w:val="184868EA"/>
    <w:rsid w:val="184B784A"/>
    <w:rsid w:val="18515B62"/>
    <w:rsid w:val="1860483E"/>
    <w:rsid w:val="18621BB0"/>
    <w:rsid w:val="186B0514"/>
    <w:rsid w:val="187022CA"/>
    <w:rsid w:val="187A027E"/>
    <w:rsid w:val="18885527"/>
    <w:rsid w:val="18946945"/>
    <w:rsid w:val="189C3807"/>
    <w:rsid w:val="18A11E01"/>
    <w:rsid w:val="18A137CE"/>
    <w:rsid w:val="18A81D4A"/>
    <w:rsid w:val="18AE268E"/>
    <w:rsid w:val="18B10C57"/>
    <w:rsid w:val="18B37FAE"/>
    <w:rsid w:val="18B643C7"/>
    <w:rsid w:val="18BB3F98"/>
    <w:rsid w:val="18BC3C87"/>
    <w:rsid w:val="18C63EDC"/>
    <w:rsid w:val="18D9737D"/>
    <w:rsid w:val="18DA1E5D"/>
    <w:rsid w:val="18F654A1"/>
    <w:rsid w:val="18F75DFC"/>
    <w:rsid w:val="18FD6FE0"/>
    <w:rsid w:val="19033D14"/>
    <w:rsid w:val="190A6E31"/>
    <w:rsid w:val="190B15C1"/>
    <w:rsid w:val="19146777"/>
    <w:rsid w:val="193A174E"/>
    <w:rsid w:val="1951074E"/>
    <w:rsid w:val="19523759"/>
    <w:rsid w:val="195E346D"/>
    <w:rsid w:val="19865DC3"/>
    <w:rsid w:val="198F1879"/>
    <w:rsid w:val="19962186"/>
    <w:rsid w:val="199C211B"/>
    <w:rsid w:val="19AB7F43"/>
    <w:rsid w:val="19BD474B"/>
    <w:rsid w:val="19DB061A"/>
    <w:rsid w:val="19DF4442"/>
    <w:rsid w:val="19F17D56"/>
    <w:rsid w:val="19F36AF7"/>
    <w:rsid w:val="19F61B00"/>
    <w:rsid w:val="1A023654"/>
    <w:rsid w:val="1A091536"/>
    <w:rsid w:val="1A1104E0"/>
    <w:rsid w:val="1A2034DD"/>
    <w:rsid w:val="1A3761A6"/>
    <w:rsid w:val="1A4608F3"/>
    <w:rsid w:val="1A4D70B5"/>
    <w:rsid w:val="1A574E16"/>
    <w:rsid w:val="1A5B6C01"/>
    <w:rsid w:val="1A672D5C"/>
    <w:rsid w:val="1A6B6F42"/>
    <w:rsid w:val="1A6E6B80"/>
    <w:rsid w:val="1A733E28"/>
    <w:rsid w:val="1A7834F7"/>
    <w:rsid w:val="1A7F6458"/>
    <w:rsid w:val="1AA3733A"/>
    <w:rsid w:val="1AA7577A"/>
    <w:rsid w:val="1AB341F8"/>
    <w:rsid w:val="1ACD11F1"/>
    <w:rsid w:val="1AD85B7E"/>
    <w:rsid w:val="1AEA57CC"/>
    <w:rsid w:val="1AEC32FE"/>
    <w:rsid w:val="1AF844D0"/>
    <w:rsid w:val="1AFA5965"/>
    <w:rsid w:val="1AFE28E7"/>
    <w:rsid w:val="1B0B6749"/>
    <w:rsid w:val="1B154000"/>
    <w:rsid w:val="1B194EAA"/>
    <w:rsid w:val="1B2D7691"/>
    <w:rsid w:val="1B2E0055"/>
    <w:rsid w:val="1B302BE8"/>
    <w:rsid w:val="1B356018"/>
    <w:rsid w:val="1B5C1154"/>
    <w:rsid w:val="1B5E70DA"/>
    <w:rsid w:val="1B5E7F0C"/>
    <w:rsid w:val="1B6E4350"/>
    <w:rsid w:val="1B75638B"/>
    <w:rsid w:val="1B79633D"/>
    <w:rsid w:val="1B8273BE"/>
    <w:rsid w:val="1B9A34CD"/>
    <w:rsid w:val="1B9D2966"/>
    <w:rsid w:val="1BA15893"/>
    <w:rsid w:val="1BD47961"/>
    <w:rsid w:val="1BD66FCE"/>
    <w:rsid w:val="1BDF40FF"/>
    <w:rsid w:val="1BE1315E"/>
    <w:rsid w:val="1BF7155D"/>
    <w:rsid w:val="1BF73248"/>
    <w:rsid w:val="1C061E6C"/>
    <w:rsid w:val="1C073948"/>
    <w:rsid w:val="1C1E401E"/>
    <w:rsid w:val="1C2370DD"/>
    <w:rsid w:val="1C2C5174"/>
    <w:rsid w:val="1C37633A"/>
    <w:rsid w:val="1C4374BD"/>
    <w:rsid w:val="1C503CB6"/>
    <w:rsid w:val="1C6D5334"/>
    <w:rsid w:val="1C6F168E"/>
    <w:rsid w:val="1CA5243B"/>
    <w:rsid w:val="1CA612BC"/>
    <w:rsid w:val="1CB70822"/>
    <w:rsid w:val="1CCE64BB"/>
    <w:rsid w:val="1CD75A11"/>
    <w:rsid w:val="1CEB02ED"/>
    <w:rsid w:val="1CF701ED"/>
    <w:rsid w:val="1CF87735"/>
    <w:rsid w:val="1D13456F"/>
    <w:rsid w:val="1D1F2F14"/>
    <w:rsid w:val="1D2A7EAE"/>
    <w:rsid w:val="1D4040A0"/>
    <w:rsid w:val="1D411A0D"/>
    <w:rsid w:val="1D43717A"/>
    <w:rsid w:val="1D460C4B"/>
    <w:rsid w:val="1D4E37F9"/>
    <w:rsid w:val="1D5622B6"/>
    <w:rsid w:val="1D5A219E"/>
    <w:rsid w:val="1D7019C1"/>
    <w:rsid w:val="1D8B7415"/>
    <w:rsid w:val="1D9E066F"/>
    <w:rsid w:val="1D9F25CE"/>
    <w:rsid w:val="1DB612BE"/>
    <w:rsid w:val="1DC52034"/>
    <w:rsid w:val="1DE55F0B"/>
    <w:rsid w:val="1DE70D22"/>
    <w:rsid w:val="1DE75D86"/>
    <w:rsid w:val="1DEE1EB4"/>
    <w:rsid w:val="1DF447CC"/>
    <w:rsid w:val="1E01086B"/>
    <w:rsid w:val="1E02421F"/>
    <w:rsid w:val="1E1279DB"/>
    <w:rsid w:val="1E232CC5"/>
    <w:rsid w:val="1E3A0A48"/>
    <w:rsid w:val="1E4337F7"/>
    <w:rsid w:val="1E4E5BB9"/>
    <w:rsid w:val="1E5E1171"/>
    <w:rsid w:val="1E5F0F63"/>
    <w:rsid w:val="1E6A6411"/>
    <w:rsid w:val="1E751185"/>
    <w:rsid w:val="1E7A00DD"/>
    <w:rsid w:val="1E823C2A"/>
    <w:rsid w:val="1E917E41"/>
    <w:rsid w:val="1E9F5123"/>
    <w:rsid w:val="1EA564A0"/>
    <w:rsid w:val="1EAE7906"/>
    <w:rsid w:val="1EB15DEE"/>
    <w:rsid w:val="1EBF037B"/>
    <w:rsid w:val="1EC82C97"/>
    <w:rsid w:val="1EEE2697"/>
    <w:rsid w:val="1EF5217E"/>
    <w:rsid w:val="1F1F038F"/>
    <w:rsid w:val="1F295A65"/>
    <w:rsid w:val="1F2A24AE"/>
    <w:rsid w:val="1F2B3DF2"/>
    <w:rsid w:val="1F2C231F"/>
    <w:rsid w:val="1F450DF0"/>
    <w:rsid w:val="1F45764D"/>
    <w:rsid w:val="1F706334"/>
    <w:rsid w:val="1F7C278F"/>
    <w:rsid w:val="1F8271D3"/>
    <w:rsid w:val="1F854BCF"/>
    <w:rsid w:val="1F933B68"/>
    <w:rsid w:val="1F9341AC"/>
    <w:rsid w:val="1F9666F2"/>
    <w:rsid w:val="1FBB0EF7"/>
    <w:rsid w:val="1FBF709C"/>
    <w:rsid w:val="1FD175D8"/>
    <w:rsid w:val="1FD955FC"/>
    <w:rsid w:val="1FEC297E"/>
    <w:rsid w:val="1FEC57F5"/>
    <w:rsid w:val="20073F0A"/>
    <w:rsid w:val="200A2BF6"/>
    <w:rsid w:val="200D616D"/>
    <w:rsid w:val="20183E30"/>
    <w:rsid w:val="202767CE"/>
    <w:rsid w:val="2032662B"/>
    <w:rsid w:val="2036203E"/>
    <w:rsid w:val="203627E6"/>
    <w:rsid w:val="203A7C6F"/>
    <w:rsid w:val="203D56C1"/>
    <w:rsid w:val="20531852"/>
    <w:rsid w:val="205A4C39"/>
    <w:rsid w:val="205F182C"/>
    <w:rsid w:val="20703D4B"/>
    <w:rsid w:val="208239E9"/>
    <w:rsid w:val="209249D8"/>
    <w:rsid w:val="20971013"/>
    <w:rsid w:val="209D0691"/>
    <w:rsid w:val="20AA5AC3"/>
    <w:rsid w:val="20B16168"/>
    <w:rsid w:val="20CA42DE"/>
    <w:rsid w:val="20E323C1"/>
    <w:rsid w:val="20E5476F"/>
    <w:rsid w:val="20E656AE"/>
    <w:rsid w:val="20E701EC"/>
    <w:rsid w:val="20E92B59"/>
    <w:rsid w:val="20EA55E7"/>
    <w:rsid w:val="20ED5CC9"/>
    <w:rsid w:val="20EF2036"/>
    <w:rsid w:val="20F12A8B"/>
    <w:rsid w:val="20F60222"/>
    <w:rsid w:val="20FA15B3"/>
    <w:rsid w:val="210047AC"/>
    <w:rsid w:val="21290A3A"/>
    <w:rsid w:val="21486EDD"/>
    <w:rsid w:val="21507EF7"/>
    <w:rsid w:val="215611A1"/>
    <w:rsid w:val="216F43E6"/>
    <w:rsid w:val="217E4F3A"/>
    <w:rsid w:val="217F473F"/>
    <w:rsid w:val="2189310E"/>
    <w:rsid w:val="219000FD"/>
    <w:rsid w:val="21921A01"/>
    <w:rsid w:val="21A10D65"/>
    <w:rsid w:val="21AB1B34"/>
    <w:rsid w:val="21B30D7C"/>
    <w:rsid w:val="21BD7746"/>
    <w:rsid w:val="21BE732C"/>
    <w:rsid w:val="21D64C1E"/>
    <w:rsid w:val="21D7457B"/>
    <w:rsid w:val="21E2461A"/>
    <w:rsid w:val="21E329F5"/>
    <w:rsid w:val="21EF55AB"/>
    <w:rsid w:val="21F207A9"/>
    <w:rsid w:val="21F45883"/>
    <w:rsid w:val="21F81A7F"/>
    <w:rsid w:val="21FA0355"/>
    <w:rsid w:val="22094DD5"/>
    <w:rsid w:val="2250500B"/>
    <w:rsid w:val="225179FA"/>
    <w:rsid w:val="2259482F"/>
    <w:rsid w:val="225C3529"/>
    <w:rsid w:val="2269348E"/>
    <w:rsid w:val="226A4C31"/>
    <w:rsid w:val="228B7520"/>
    <w:rsid w:val="22902B41"/>
    <w:rsid w:val="22935451"/>
    <w:rsid w:val="229D078E"/>
    <w:rsid w:val="22B14323"/>
    <w:rsid w:val="22BA2267"/>
    <w:rsid w:val="22C41BBB"/>
    <w:rsid w:val="22D5689E"/>
    <w:rsid w:val="22DD18A7"/>
    <w:rsid w:val="22E9024C"/>
    <w:rsid w:val="22E974DE"/>
    <w:rsid w:val="22EA5D72"/>
    <w:rsid w:val="22EE5334"/>
    <w:rsid w:val="22F32E79"/>
    <w:rsid w:val="22F977F6"/>
    <w:rsid w:val="23000AEA"/>
    <w:rsid w:val="23022AEF"/>
    <w:rsid w:val="23144C49"/>
    <w:rsid w:val="232139E1"/>
    <w:rsid w:val="2322750D"/>
    <w:rsid w:val="23257651"/>
    <w:rsid w:val="23272862"/>
    <w:rsid w:val="233323A5"/>
    <w:rsid w:val="233A7CAE"/>
    <w:rsid w:val="233F5483"/>
    <w:rsid w:val="23436A96"/>
    <w:rsid w:val="235B1155"/>
    <w:rsid w:val="23694374"/>
    <w:rsid w:val="236E17A3"/>
    <w:rsid w:val="23782EB8"/>
    <w:rsid w:val="23785E6D"/>
    <w:rsid w:val="23921A37"/>
    <w:rsid w:val="23945A2A"/>
    <w:rsid w:val="2399744D"/>
    <w:rsid w:val="23C75763"/>
    <w:rsid w:val="23C94C24"/>
    <w:rsid w:val="23CB7D97"/>
    <w:rsid w:val="23D61328"/>
    <w:rsid w:val="23E07A5A"/>
    <w:rsid w:val="23E965B6"/>
    <w:rsid w:val="23FB7503"/>
    <w:rsid w:val="240C578A"/>
    <w:rsid w:val="24102992"/>
    <w:rsid w:val="24112DF0"/>
    <w:rsid w:val="241E1A6F"/>
    <w:rsid w:val="24287592"/>
    <w:rsid w:val="24310738"/>
    <w:rsid w:val="24387976"/>
    <w:rsid w:val="244F771C"/>
    <w:rsid w:val="245858DE"/>
    <w:rsid w:val="245C2C9F"/>
    <w:rsid w:val="24633790"/>
    <w:rsid w:val="246C5ADB"/>
    <w:rsid w:val="246F20D8"/>
    <w:rsid w:val="246F652F"/>
    <w:rsid w:val="24861ACA"/>
    <w:rsid w:val="2486674F"/>
    <w:rsid w:val="2492771A"/>
    <w:rsid w:val="24AE6E4F"/>
    <w:rsid w:val="24C5387B"/>
    <w:rsid w:val="24D9601F"/>
    <w:rsid w:val="24DF33B9"/>
    <w:rsid w:val="24E10991"/>
    <w:rsid w:val="24E12C1D"/>
    <w:rsid w:val="24FA09D3"/>
    <w:rsid w:val="24FB3EAC"/>
    <w:rsid w:val="250273A3"/>
    <w:rsid w:val="250F5189"/>
    <w:rsid w:val="252A3664"/>
    <w:rsid w:val="25367D05"/>
    <w:rsid w:val="25516F2E"/>
    <w:rsid w:val="25546935"/>
    <w:rsid w:val="256516E0"/>
    <w:rsid w:val="25685A3F"/>
    <w:rsid w:val="256A7925"/>
    <w:rsid w:val="257B45F8"/>
    <w:rsid w:val="25A064FA"/>
    <w:rsid w:val="25A14807"/>
    <w:rsid w:val="25BD349F"/>
    <w:rsid w:val="25BE4D89"/>
    <w:rsid w:val="25C378EB"/>
    <w:rsid w:val="25C66622"/>
    <w:rsid w:val="25C67160"/>
    <w:rsid w:val="25CB054E"/>
    <w:rsid w:val="25D3232A"/>
    <w:rsid w:val="25D42382"/>
    <w:rsid w:val="25D625A1"/>
    <w:rsid w:val="25DC630E"/>
    <w:rsid w:val="25E301FA"/>
    <w:rsid w:val="25EE5F54"/>
    <w:rsid w:val="25F13DFF"/>
    <w:rsid w:val="25F413E1"/>
    <w:rsid w:val="25FA451E"/>
    <w:rsid w:val="25FD5DBC"/>
    <w:rsid w:val="26287AF3"/>
    <w:rsid w:val="262A72B4"/>
    <w:rsid w:val="264F5E5C"/>
    <w:rsid w:val="26513C2D"/>
    <w:rsid w:val="26581D4F"/>
    <w:rsid w:val="26774BCB"/>
    <w:rsid w:val="26915B17"/>
    <w:rsid w:val="26944E10"/>
    <w:rsid w:val="26976D2D"/>
    <w:rsid w:val="269A334A"/>
    <w:rsid w:val="269C123F"/>
    <w:rsid w:val="26A75105"/>
    <w:rsid w:val="26B873F8"/>
    <w:rsid w:val="26CA5670"/>
    <w:rsid w:val="26DE4A87"/>
    <w:rsid w:val="26E21A49"/>
    <w:rsid w:val="26E823E9"/>
    <w:rsid w:val="27060295"/>
    <w:rsid w:val="271961C6"/>
    <w:rsid w:val="271C1F9F"/>
    <w:rsid w:val="273347B8"/>
    <w:rsid w:val="275352E3"/>
    <w:rsid w:val="275A34EB"/>
    <w:rsid w:val="275A7502"/>
    <w:rsid w:val="275D2FB6"/>
    <w:rsid w:val="276A3D09"/>
    <w:rsid w:val="27734588"/>
    <w:rsid w:val="27815E17"/>
    <w:rsid w:val="278B5C44"/>
    <w:rsid w:val="279C5792"/>
    <w:rsid w:val="27A72484"/>
    <w:rsid w:val="27B613BF"/>
    <w:rsid w:val="27BD51F6"/>
    <w:rsid w:val="27C3115F"/>
    <w:rsid w:val="27C9064C"/>
    <w:rsid w:val="27C937EA"/>
    <w:rsid w:val="27D669DA"/>
    <w:rsid w:val="2801785A"/>
    <w:rsid w:val="282B38D4"/>
    <w:rsid w:val="282C6443"/>
    <w:rsid w:val="283B40D1"/>
    <w:rsid w:val="28413FCC"/>
    <w:rsid w:val="284C4191"/>
    <w:rsid w:val="284F2760"/>
    <w:rsid w:val="28567BAD"/>
    <w:rsid w:val="28614D17"/>
    <w:rsid w:val="286B3A91"/>
    <w:rsid w:val="2890116A"/>
    <w:rsid w:val="28914828"/>
    <w:rsid w:val="28924EE2"/>
    <w:rsid w:val="28994381"/>
    <w:rsid w:val="289E31FD"/>
    <w:rsid w:val="28B228BE"/>
    <w:rsid w:val="28B25693"/>
    <w:rsid w:val="28BB5D28"/>
    <w:rsid w:val="28C3127A"/>
    <w:rsid w:val="28D61E8B"/>
    <w:rsid w:val="28DD56DE"/>
    <w:rsid w:val="28DE1ED5"/>
    <w:rsid w:val="28EC566D"/>
    <w:rsid w:val="28F37189"/>
    <w:rsid w:val="291D75AF"/>
    <w:rsid w:val="292518B2"/>
    <w:rsid w:val="292559F0"/>
    <w:rsid w:val="293C5BAE"/>
    <w:rsid w:val="293F5EB6"/>
    <w:rsid w:val="29486A84"/>
    <w:rsid w:val="29507F22"/>
    <w:rsid w:val="29602AB0"/>
    <w:rsid w:val="2967011C"/>
    <w:rsid w:val="29734BB0"/>
    <w:rsid w:val="297B212D"/>
    <w:rsid w:val="29946A38"/>
    <w:rsid w:val="29A27702"/>
    <w:rsid w:val="29A331E2"/>
    <w:rsid w:val="29BA4A86"/>
    <w:rsid w:val="29C536F6"/>
    <w:rsid w:val="29D70209"/>
    <w:rsid w:val="29E21F96"/>
    <w:rsid w:val="29F47B99"/>
    <w:rsid w:val="29F90F1F"/>
    <w:rsid w:val="29FA40EC"/>
    <w:rsid w:val="2A1F27A5"/>
    <w:rsid w:val="2A276EAC"/>
    <w:rsid w:val="2A2A36FF"/>
    <w:rsid w:val="2A36061B"/>
    <w:rsid w:val="2A365176"/>
    <w:rsid w:val="2A437A2D"/>
    <w:rsid w:val="2A4E342F"/>
    <w:rsid w:val="2A5E1CCA"/>
    <w:rsid w:val="2A613BFB"/>
    <w:rsid w:val="2A62634C"/>
    <w:rsid w:val="2A65420E"/>
    <w:rsid w:val="2A6805CF"/>
    <w:rsid w:val="2A736C54"/>
    <w:rsid w:val="2A770D67"/>
    <w:rsid w:val="2A813D65"/>
    <w:rsid w:val="2A833B84"/>
    <w:rsid w:val="2A911306"/>
    <w:rsid w:val="2AB14982"/>
    <w:rsid w:val="2AB3385C"/>
    <w:rsid w:val="2AB71974"/>
    <w:rsid w:val="2ABF0EA2"/>
    <w:rsid w:val="2AC24124"/>
    <w:rsid w:val="2AC90530"/>
    <w:rsid w:val="2AD33A3C"/>
    <w:rsid w:val="2AE33BB1"/>
    <w:rsid w:val="2AEB0842"/>
    <w:rsid w:val="2AFA2AF4"/>
    <w:rsid w:val="2B1858C3"/>
    <w:rsid w:val="2B25431C"/>
    <w:rsid w:val="2B2F6A18"/>
    <w:rsid w:val="2B32445A"/>
    <w:rsid w:val="2B39349C"/>
    <w:rsid w:val="2B3F4549"/>
    <w:rsid w:val="2B492F74"/>
    <w:rsid w:val="2B5B52AD"/>
    <w:rsid w:val="2B652F84"/>
    <w:rsid w:val="2B732DA8"/>
    <w:rsid w:val="2B770F05"/>
    <w:rsid w:val="2B817065"/>
    <w:rsid w:val="2B863EAA"/>
    <w:rsid w:val="2B974FB2"/>
    <w:rsid w:val="2B9F6866"/>
    <w:rsid w:val="2BB17232"/>
    <w:rsid w:val="2BBD471E"/>
    <w:rsid w:val="2BC14FD5"/>
    <w:rsid w:val="2BCE5417"/>
    <w:rsid w:val="2BD21DCB"/>
    <w:rsid w:val="2BEC7480"/>
    <w:rsid w:val="2BED7625"/>
    <w:rsid w:val="2BEE4727"/>
    <w:rsid w:val="2BF252C8"/>
    <w:rsid w:val="2BFB28FA"/>
    <w:rsid w:val="2C196F96"/>
    <w:rsid w:val="2C1C4C28"/>
    <w:rsid w:val="2C327DE3"/>
    <w:rsid w:val="2C3475DE"/>
    <w:rsid w:val="2C354D24"/>
    <w:rsid w:val="2C626074"/>
    <w:rsid w:val="2C6A60AE"/>
    <w:rsid w:val="2C7D2EE3"/>
    <w:rsid w:val="2C7F39CF"/>
    <w:rsid w:val="2C806A9A"/>
    <w:rsid w:val="2C8252CD"/>
    <w:rsid w:val="2CA076BE"/>
    <w:rsid w:val="2CB07BB2"/>
    <w:rsid w:val="2CBE2ECE"/>
    <w:rsid w:val="2CC51750"/>
    <w:rsid w:val="2CCF0BDD"/>
    <w:rsid w:val="2CD30EEF"/>
    <w:rsid w:val="2CD45580"/>
    <w:rsid w:val="2CD6384B"/>
    <w:rsid w:val="2CDF5AA5"/>
    <w:rsid w:val="2CE15786"/>
    <w:rsid w:val="2CF5678B"/>
    <w:rsid w:val="2D157504"/>
    <w:rsid w:val="2D1C49D2"/>
    <w:rsid w:val="2D1E45D5"/>
    <w:rsid w:val="2D1F0EB7"/>
    <w:rsid w:val="2D247A6A"/>
    <w:rsid w:val="2D2B4C6F"/>
    <w:rsid w:val="2D2F4E2F"/>
    <w:rsid w:val="2D485B6F"/>
    <w:rsid w:val="2D4D2C4B"/>
    <w:rsid w:val="2D50038E"/>
    <w:rsid w:val="2D5877F1"/>
    <w:rsid w:val="2D885CC4"/>
    <w:rsid w:val="2D9B551B"/>
    <w:rsid w:val="2DBC27A1"/>
    <w:rsid w:val="2DC27993"/>
    <w:rsid w:val="2DC518B5"/>
    <w:rsid w:val="2DD1025A"/>
    <w:rsid w:val="2DD772A9"/>
    <w:rsid w:val="2DD96699"/>
    <w:rsid w:val="2DD9710F"/>
    <w:rsid w:val="2DF80288"/>
    <w:rsid w:val="2E006CE6"/>
    <w:rsid w:val="2E1A66D3"/>
    <w:rsid w:val="2E255933"/>
    <w:rsid w:val="2E287148"/>
    <w:rsid w:val="2E472555"/>
    <w:rsid w:val="2E56239E"/>
    <w:rsid w:val="2E572A4B"/>
    <w:rsid w:val="2E605642"/>
    <w:rsid w:val="2E6E3D4C"/>
    <w:rsid w:val="2E755888"/>
    <w:rsid w:val="2E813F60"/>
    <w:rsid w:val="2E852C58"/>
    <w:rsid w:val="2E8D5C87"/>
    <w:rsid w:val="2EA170C7"/>
    <w:rsid w:val="2EA8720D"/>
    <w:rsid w:val="2EAC5DCE"/>
    <w:rsid w:val="2EB33837"/>
    <w:rsid w:val="2EB66046"/>
    <w:rsid w:val="2EC300E9"/>
    <w:rsid w:val="2EC530AB"/>
    <w:rsid w:val="2ECD19ED"/>
    <w:rsid w:val="2ECD5F15"/>
    <w:rsid w:val="2ED236DD"/>
    <w:rsid w:val="2EE12127"/>
    <w:rsid w:val="2EF91CAD"/>
    <w:rsid w:val="2EFC1787"/>
    <w:rsid w:val="2F0C557B"/>
    <w:rsid w:val="2F2337CE"/>
    <w:rsid w:val="2F2B7FC7"/>
    <w:rsid w:val="2F307EA9"/>
    <w:rsid w:val="2F323D8D"/>
    <w:rsid w:val="2F3740ED"/>
    <w:rsid w:val="2F3B191C"/>
    <w:rsid w:val="2F4D3910"/>
    <w:rsid w:val="2F6767FD"/>
    <w:rsid w:val="2F8330F6"/>
    <w:rsid w:val="2F88135D"/>
    <w:rsid w:val="2FA0332D"/>
    <w:rsid w:val="2FA5374C"/>
    <w:rsid w:val="2FC23822"/>
    <w:rsid w:val="2FC91A95"/>
    <w:rsid w:val="2FD63906"/>
    <w:rsid w:val="2FD937E7"/>
    <w:rsid w:val="2FE20F4A"/>
    <w:rsid w:val="2FEF7A3C"/>
    <w:rsid w:val="30222FE8"/>
    <w:rsid w:val="30262ECF"/>
    <w:rsid w:val="302B2A75"/>
    <w:rsid w:val="302D7E1D"/>
    <w:rsid w:val="303A2AA2"/>
    <w:rsid w:val="30A532D8"/>
    <w:rsid w:val="30A5505F"/>
    <w:rsid w:val="30CE0ACE"/>
    <w:rsid w:val="30CE7AE7"/>
    <w:rsid w:val="30DA4B38"/>
    <w:rsid w:val="30E73AEA"/>
    <w:rsid w:val="30EA1F29"/>
    <w:rsid w:val="30EE2ED1"/>
    <w:rsid w:val="30F11475"/>
    <w:rsid w:val="30F9282D"/>
    <w:rsid w:val="30FD4EC2"/>
    <w:rsid w:val="31155667"/>
    <w:rsid w:val="311A1C41"/>
    <w:rsid w:val="311E033D"/>
    <w:rsid w:val="3120236E"/>
    <w:rsid w:val="312A2530"/>
    <w:rsid w:val="31351DED"/>
    <w:rsid w:val="3137156B"/>
    <w:rsid w:val="313C2ED5"/>
    <w:rsid w:val="31562D13"/>
    <w:rsid w:val="315E516D"/>
    <w:rsid w:val="31916063"/>
    <w:rsid w:val="31927ECA"/>
    <w:rsid w:val="319555EA"/>
    <w:rsid w:val="31977D48"/>
    <w:rsid w:val="31A75228"/>
    <w:rsid w:val="31B71A7A"/>
    <w:rsid w:val="31B93756"/>
    <w:rsid w:val="31C902F1"/>
    <w:rsid w:val="31E72198"/>
    <w:rsid w:val="31F603EC"/>
    <w:rsid w:val="31F9462D"/>
    <w:rsid w:val="31FB17CF"/>
    <w:rsid w:val="31FF798A"/>
    <w:rsid w:val="3200110E"/>
    <w:rsid w:val="320A4611"/>
    <w:rsid w:val="321224D8"/>
    <w:rsid w:val="32313DE1"/>
    <w:rsid w:val="323808A8"/>
    <w:rsid w:val="323D64EE"/>
    <w:rsid w:val="324045F6"/>
    <w:rsid w:val="3244614A"/>
    <w:rsid w:val="32527BDC"/>
    <w:rsid w:val="32552031"/>
    <w:rsid w:val="325771B0"/>
    <w:rsid w:val="32593946"/>
    <w:rsid w:val="325A1B52"/>
    <w:rsid w:val="325F5E35"/>
    <w:rsid w:val="32634A69"/>
    <w:rsid w:val="326926E2"/>
    <w:rsid w:val="32831775"/>
    <w:rsid w:val="3287532A"/>
    <w:rsid w:val="329113A6"/>
    <w:rsid w:val="32944AD5"/>
    <w:rsid w:val="32A31C4C"/>
    <w:rsid w:val="32A82416"/>
    <w:rsid w:val="32A85485"/>
    <w:rsid w:val="32A97093"/>
    <w:rsid w:val="32B34FFC"/>
    <w:rsid w:val="32B876D8"/>
    <w:rsid w:val="32B94133"/>
    <w:rsid w:val="32D54B9D"/>
    <w:rsid w:val="32E658FB"/>
    <w:rsid w:val="32F57F8F"/>
    <w:rsid w:val="3306796D"/>
    <w:rsid w:val="33223ABF"/>
    <w:rsid w:val="33262CB4"/>
    <w:rsid w:val="332D3970"/>
    <w:rsid w:val="33331E0D"/>
    <w:rsid w:val="333B2CB9"/>
    <w:rsid w:val="334B0D2E"/>
    <w:rsid w:val="335A6EDB"/>
    <w:rsid w:val="336A308F"/>
    <w:rsid w:val="33770CB8"/>
    <w:rsid w:val="338D69D1"/>
    <w:rsid w:val="339F17B8"/>
    <w:rsid w:val="33A0166C"/>
    <w:rsid w:val="33A44776"/>
    <w:rsid w:val="33A5086C"/>
    <w:rsid w:val="33AC13FE"/>
    <w:rsid w:val="33AF1C95"/>
    <w:rsid w:val="33AF2698"/>
    <w:rsid w:val="33B8101B"/>
    <w:rsid w:val="33CC6D22"/>
    <w:rsid w:val="33D70BD9"/>
    <w:rsid w:val="33E54DB7"/>
    <w:rsid w:val="33EF04E5"/>
    <w:rsid w:val="33F3250C"/>
    <w:rsid w:val="340751AA"/>
    <w:rsid w:val="3423408B"/>
    <w:rsid w:val="34294666"/>
    <w:rsid w:val="342C0774"/>
    <w:rsid w:val="342C60A4"/>
    <w:rsid w:val="34421E95"/>
    <w:rsid w:val="345D05FA"/>
    <w:rsid w:val="346C28EB"/>
    <w:rsid w:val="346D72FF"/>
    <w:rsid w:val="34717959"/>
    <w:rsid w:val="347206E1"/>
    <w:rsid w:val="34767465"/>
    <w:rsid w:val="34793C3B"/>
    <w:rsid w:val="347C43A7"/>
    <w:rsid w:val="34827038"/>
    <w:rsid w:val="348B508C"/>
    <w:rsid w:val="34C800A8"/>
    <w:rsid w:val="34D74319"/>
    <w:rsid w:val="34D80120"/>
    <w:rsid w:val="34DA79F4"/>
    <w:rsid w:val="34DF31BF"/>
    <w:rsid w:val="34E40873"/>
    <w:rsid w:val="34EB6E40"/>
    <w:rsid w:val="34F00E79"/>
    <w:rsid w:val="350951DB"/>
    <w:rsid w:val="350F7B69"/>
    <w:rsid w:val="351F59F1"/>
    <w:rsid w:val="352572C4"/>
    <w:rsid w:val="352D4FC3"/>
    <w:rsid w:val="353429A2"/>
    <w:rsid w:val="35366274"/>
    <w:rsid w:val="35474AB0"/>
    <w:rsid w:val="3548749A"/>
    <w:rsid w:val="3568443F"/>
    <w:rsid w:val="356C4A61"/>
    <w:rsid w:val="356D189B"/>
    <w:rsid w:val="358C7CAD"/>
    <w:rsid w:val="35954070"/>
    <w:rsid w:val="35D07F22"/>
    <w:rsid w:val="35D515DC"/>
    <w:rsid w:val="35E40416"/>
    <w:rsid w:val="35F03F36"/>
    <w:rsid w:val="35F1149A"/>
    <w:rsid w:val="35FF7333"/>
    <w:rsid w:val="360C32AD"/>
    <w:rsid w:val="3616076A"/>
    <w:rsid w:val="361621EC"/>
    <w:rsid w:val="36192040"/>
    <w:rsid w:val="361A4768"/>
    <w:rsid w:val="362051DA"/>
    <w:rsid w:val="362D7FF8"/>
    <w:rsid w:val="36383383"/>
    <w:rsid w:val="363B389F"/>
    <w:rsid w:val="363D46DF"/>
    <w:rsid w:val="363E24AC"/>
    <w:rsid w:val="363F11E0"/>
    <w:rsid w:val="36515822"/>
    <w:rsid w:val="365E118E"/>
    <w:rsid w:val="36722CB4"/>
    <w:rsid w:val="367C0148"/>
    <w:rsid w:val="36881447"/>
    <w:rsid w:val="368878FF"/>
    <w:rsid w:val="36A01E57"/>
    <w:rsid w:val="36AF7184"/>
    <w:rsid w:val="36B93310"/>
    <w:rsid w:val="36BC53CA"/>
    <w:rsid w:val="36CC1341"/>
    <w:rsid w:val="36CC28B1"/>
    <w:rsid w:val="36CF5FA0"/>
    <w:rsid w:val="36D836F4"/>
    <w:rsid w:val="36E5185A"/>
    <w:rsid w:val="36F6099C"/>
    <w:rsid w:val="370F0873"/>
    <w:rsid w:val="371E3F43"/>
    <w:rsid w:val="372C6847"/>
    <w:rsid w:val="37364357"/>
    <w:rsid w:val="373E67D6"/>
    <w:rsid w:val="374265F2"/>
    <w:rsid w:val="37457D1D"/>
    <w:rsid w:val="374B61CE"/>
    <w:rsid w:val="377432D3"/>
    <w:rsid w:val="37A041D0"/>
    <w:rsid w:val="37A5767D"/>
    <w:rsid w:val="37B15860"/>
    <w:rsid w:val="37B8378D"/>
    <w:rsid w:val="37C03C68"/>
    <w:rsid w:val="37CE3A6E"/>
    <w:rsid w:val="37D92CEC"/>
    <w:rsid w:val="37DE5A4E"/>
    <w:rsid w:val="37FE4E29"/>
    <w:rsid w:val="38074B2F"/>
    <w:rsid w:val="382471D8"/>
    <w:rsid w:val="383E714A"/>
    <w:rsid w:val="38411121"/>
    <w:rsid w:val="384B0ADD"/>
    <w:rsid w:val="38515254"/>
    <w:rsid w:val="38591578"/>
    <w:rsid w:val="385A196B"/>
    <w:rsid w:val="385C2E16"/>
    <w:rsid w:val="38610ECB"/>
    <w:rsid w:val="3865748F"/>
    <w:rsid w:val="386658E9"/>
    <w:rsid w:val="38700136"/>
    <w:rsid w:val="387C536A"/>
    <w:rsid w:val="3886799D"/>
    <w:rsid w:val="3895446E"/>
    <w:rsid w:val="38AA78BD"/>
    <w:rsid w:val="38C01B6A"/>
    <w:rsid w:val="38D57C16"/>
    <w:rsid w:val="38DF5729"/>
    <w:rsid w:val="38EA628D"/>
    <w:rsid w:val="38F14C73"/>
    <w:rsid w:val="39036098"/>
    <w:rsid w:val="39071A05"/>
    <w:rsid w:val="390D2D52"/>
    <w:rsid w:val="390E7393"/>
    <w:rsid w:val="39152C8D"/>
    <w:rsid w:val="39251FC6"/>
    <w:rsid w:val="392979E5"/>
    <w:rsid w:val="39335925"/>
    <w:rsid w:val="39371D2B"/>
    <w:rsid w:val="393A4F06"/>
    <w:rsid w:val="39720707"/>
    <w:rsid w:val="397911CD"/>
    <w:rsid w:val="39796C23"/>
    <w:rsid w:val="398443D3"/>
    <w:rsid w:val="399052A7"/>
    <w:rsid w:val="399B3F4E"/>
    <w:rsid w:val="39C32BA2"/>
    <w:rsid w:val="39D566F0"/>
    <w:rsid w:val="39E135D3"/>
    <w:rsid w:val="39E44E71"/>
    <w:rsid w:val="39E54D22"/>
    <w:rsid w:val="39E92595"/>
    <w:rsid w:val="39EB26A4"/>
    <w:rsid w:val="39F42079"/>
    <w:rsid w:val="3A0E7457"/>
    <w:rsid w:val="3A1C0AAF"/>
    <w:rsid w:val="3A322081"/>
    <w:rsid w:val="3A347BA7"/>
    <w:rsid w:val="3A3C1CB0"/>
    <w:rsid w:val="3A3F444F"/>
    <w:rsid w:val="3A481B96"/>
    <w:rsid w:val="3A5A0EEE"/>
    <w:rsid w:val="3A6B3438"/>
    <w:rsid w:val="3A751E78"/>
    <w:rsid w:val="3A8A754B"/>
    <w:rsid w:val="3AA94D17"/>
    <w:rsid w:val="3AAF3B53"/>
    <w:rsid w:val="3AAF47B8"/>
    <w:rsid w:val="3AB6088E"/>
    <w:rsid w:val="3AB94A19"/>
    <w:rsid w:val="3ABD13EE"/>
    <w:rsid w:val="3ACC330C"/>
    <w:rsid w:val="3AD9332F"/>
    <w:rsid w:val="3AE44164"/>
    <w:rsid w:val="3AFF71F4"/>
    <w:rsid w:val="3B057FF2"/>
    <w:rsid w:val="3B13296F"/>
    <w:rsid w:val="3B1654FE"/>
    <w:rsid w:val="3B232D73"/>
    <w:rsid w:val="3B2609DC"/>
    <w:rsid w:val="3B2B5DC2"/>
    <w:rsid w:val="3B37061C"/>
    <w:rsid w:val="3B3A0C4C"/>
    <w:rsid w:val="3B6C15C2"/>
    <w:rsid w:val="3B700CDA"/>
    <w:rsid w:val="3B856E1F"/>
    <w:rsid w:val="3BA31719"/>
    <w:rsid w:val="3BA6725D"/>
    <w:rsid w:val="3BB35A3B"/>
    <w:rsid w:val="3BCC314B"/>
    <w:rsid w:val="3BD026ED"/>
    <w:rsid w:val="3BD82915"/>
    <w:rsid w:val="3BE426AD"/>
    <w:rsid w:val="3BEB5F58"/>
    <w:rsid w:val="3BF21584"/>
    <w:rsid w:val="3BF35840"/>
    <w:rsid w:val="3BF5322F"/>
    <w:rsid w:val="3C1108C0"/>
    <w:rsid w:val="3C344321"/>
    <w:rsid w:val="3C3A7700"/>
    <w:rsid w:val="3C3D36DF"/>
    <w:rsid w:val="3C4340D1"/>
    <w:rsid w:val="3C5A640B"/>
    <w:rsid w:val="3C67731D"/>
    <w:rsid w:val="3C6C1D33"/>
    <w:rsid w:val="3C704FA4"/>
    <w:rsid w:val="3C761EEC"/>
    <w:rsid w:val="3CB356DE"/>
    <w:rsid w:val="3CD16908"/>
    <w:rsid w:val="3CD40307"/>
    <w:rsid w:val="3CD72A6B"/>
    <w:rsid w:val="3CEC25B9"/>
    <w:rsid w:val="3CF3291C"/>
    <w:rsid w:val="3CFD4FFF"/>
    <w:rsid w:val="3D023F8C"/>
    <w:rsid w:val="3D1233FB"/>
    <w:rsid w:val="3D1A2F01"/>
    <w:rsid w:val="3D1B6F0C"/>
    <w:rsid w:val="3D1F13D1"/>
    <w:rsid w:val="3D2A2F35"/>
    <w:rsid w:val="3D4155B5"/>
    <w:rsid w:val="3D5440BC"/>
    <w:rsid w:val="3D560ECD"/>
    <w:rsid w:val="3D617A7C"/>
    <w:rsid w:val="3D6B1177"/>
    <w:rsid w:val="3D756378"/>
    <w:rsid w:val="3D8D7C5D"/>
    <w:rsid w:val="3D8F106D"/>
    <w:rsid w:val="3D9671AA"/>
    <w:rsid w:val="3DB236B3"/>
    <w:rsid w:val="3DB8289D"/>
    <w:rsid w:val="3DC2567B"/>
    <w:rsid w:val="3DE01667"/>
    <w:rsid w:val="3DE35C16"/>
    <w:rsid w:val="3E0A4C12"/>
    <w:rsid w:val="3E0B4A65"/>
    <w:rsid w:val="3E1343B4"/>
    <w:rsid w:val="3E2F6B34"/>
    <w:rsid w:val="3E4B3711"/>
    <w:rsid w:val="3E4C5084"/>
    <w:rsid w:val="3E52359E"/>
    <w:rsid w:val="3E58107A"/>
    <w:rsid w:val="3E6030B7"/>
    <w:rsid w:val="3E6314D0"/>
    <w:rsid w:val="3E6A012A"/>
    <w:rsid w:val="3E6A0E84"/>
    <w:rsid w:val="3E6C3584"/>
    <w:rsid w:val="3E7877BC"/>
    <w:rsid w:val="3E824CDC"/>
    <w:rsid w:val="3E860BED"/>
    <w:rsid w:val="3EA7702E"/>
    <w:rsid w:val="3EA82020"/>
    <w:rsid w:val="3EC43B29"/>
    <w:rsid w:val="3EC442AB"/>
    <w:rsid w:val="3EDC03C1"/>
    <w:rsid w:val="3EE63BD1"/>
    <w:rsid w:val="3EE92184"/>
    <w:rsid w:val="3EF77BDC"/>
    <w:rsid w:val="3EFA5669"/>
    <w:rsid w:val="3F03404E"/>
    <w:rsid w:val="3F06249F"/>
    <w:rsid w:val="3F0A150F"/>
    <w:rsid w:val="3F0B2EA0"/>
    <w:rsid w:val="3F21586B"/>
    <w:rsid w:val="3F237B17"/>
    <w:rsid w:val="3F242EFD"/>
    <w:rsid w:val="3F2F1DEB"/>
    <w:rsid w:val="3F3B3B14"/>
    <w:rsid w:val="3F3F3C49"/>
    <w:rsid w:val="3F4D0BEC"/>
    <w:rsid w:val="3F4E170B"/>
    <w:rsid w:val="3F4E7AD4"/>
    <w:rsid w:val="3F546C30"/>
    <w:rsid w:val="3F5659D0"/>
    <w:rsid w:val="3F6B1C8F"/>
    <w:rsid w:val="3F6C36E1"/>
    <w:rsid w:val="3F714B37"/>
    <w:rsid w:val="3F722186"/>
    <w:rsid w:val="3F7B6B0B"/>
    <w:rsid w:val="3F80388E"/>
    <w:rsid w:val="3F8B7C3F"/>
    <w:rsid w:val="3F934F70"/>
    <w:rsid w:val="3F9C633D"/>
    <w:rsid w:val="3FA57D1C"/>
    <w:rsid w:val="3FA65F1E"/>
    <w:rsid w:val="3FA67230"/>
    <w:rsid w:val="3FAB02C1"/>
    <w:rsid w:val="3FAB1BDA"/>
    <w:rsid w:val="3FB41B0B"/>
    <w:rsid w:val="3FBC3CF6"/>
    <w:rsid w:val="3FCB068C"/>
    <w:rsid w:val="3FCB78C2"/>
    <w:rsid w:val="3FCE797A"/>
    <w:rsid w:val="3FD72D88"/>
    <w:rsid w:val="3FE609C1"/>
    <w:rsid w:val="3FEE0791"/>
    <w:rsid w:val="3FF0608C"/>
    <w:rsid w:val="3FF34499"/>
    <w:rsid w:val="3FF658FE"/>
    <w:rsid w:val="4013387F"/>
    <w:rsid w:val="40142A8E"/>
    <w:rsid w:val="401F220F"/>
    <w:rsid w:val="40223C9D"/>
    <w:rsid w:val="40276F72"/>
    <w:rsid w:val="40381A73"/>
    <w:rsid w:val="40432981"/>
    <w:rsid w:val="40530F52"/>
    <w:rsid w:val="405473C2"/>
    <w:rsid w:val="40577E47"/>
    <w:rsid w:val="405D597D"/>
    <w:rsid w:val="4072334B"/>
    <w:rsid w:val="40730CFD"/>
    <w:rsid w:val="40777934"/>
    <w:rsid w:val="407F52E0"/>
    <w:rsid w:val="40803BF7"/>
    <w:rsid w:val="40A62796"/>
    <w:rsid w:val="40CE702E"/>
    <w:rsid w:val="40DA1A2B"/>
    <w:rsid w:val="40EA0A37"/>
    <w:rsid w:val="40F21112"/>
    <w:rsid w:val="40F55BB6"/>
    <w:rsid w:val="40FB4651"/>
    <w:rsid w:val="410457D6"/>
    <w:rsid w:val="41082B01"/>
    <w:rsid w:val="41143118"/>
    <w:rsid w:val="411B7583"/>
    <w:rsid w:val="413D4C64"/>
    <w:rsid w:val="41526D97"/>
    <w:rsid w:val="41640052"/>
    <w:rsid w:val="41795588"/>
    <w:rsid w:val="418429BE"/>
    <w:rsid w:val="418C1C77"/>
    <w:rsid w:val="41991F42"/>
    <w:rsid w:val="41BC153C"/>
    <w:rsid w:val="41C15876"/>
    <w:rsid w:val="41C60DCA"/>
    <w:rsid w:val="41C65F42"/>
    <w:rsid w:val="41CC2DBB"/>
    <w:rsid w:val="41CE28E5"/>
    <w:rsid w:val="41D15F48"/>
    <w:rsid w:val="41D570D2"/>
    <w:rsid w:val="41E4037F"/>
    <w:rsid w:val="41F309B5"/>
    <w:rsid w:val="41FB6D43"/>
    <w:rsid w:val="420F062A"/>
    <w:rsid w:val="420F2CA7"/>
    <w:rsid w:val="4210233F"/>
    <w:rsid w:val="421D0174"/>
    <w:rsid w:val="422B142E"/>
    <w:rsid w:val="42387E21"/>
    <w:rsid w:val="423C2BC2"/>
    <w:rsid w:val="42500BB5"/>
    <w:rsid w:val="42654C3A"/>
    <w:rsid w:val="42767D80"/>
    <w:rsid w:val="428752AA"/>
    <w:rsid w:val="428B420A"/>
    <w:rsid w:val="42997141"/>
    <w:rsid w:val="42B424CC"/>
    <w:rsid w:val="42BC698B"/>
    <w:rsid w:val="42C944F4"/>
    <w:rsid w:val="42D13C1A"/>
    <w:rsid w:val="42DE27DB"/>
    <w:rsid w:val="42EE4F36"/>
    <w:rsid w:val="42FC45DC"/>
    <w:rsid w:val="42FE341C"/>
    <w:rsid w:val="42FE57D8"/>
    <w:rsid w:val="43267FAF"/>
    <w:rsid w:val="432973AD"/>
    <w:rsid w:val="432E45A9"/>
    <w:rsid w:val="4332503D"/>
    <w:rsid w:val="43594ABF"/>
    <w:rsid w:val="435E703C"/>
    <w:rsid w:val="43680BFF"/>
    <w:rsid w:val="436D3E57"/>
    <w:rsid w:val="436E7072"/>
    <w:rsid w:val="437261EE"/>
    <w:rsid w:val="437D0917"/>
    <w:rsid w:val="43884ABF"/>
    <w:rsid w:val="43987EC9"/>
    <w:rsid w:val="43AB6647"/>
    <w:rsid w:val="43B558A7"/>
    <w:rsid w:val="43D72532"/>
    <w:rsid w:val="43DD56C3"/>
    <w:rsid w:val="43DF2FA1"/>
    <w:rsid w:val="43F42155"/>
    <w:rsid w:val="43F51B77"/>
    <w:rsid w:val="43F70EE7"/>
    <w:rsid w:val="43FE4586"/>
    <w:rsid w:val="44060901"/>
    <w:rsid w:val="440E1C92"/>
    <w:rsid w:val="440E7006"/>
    <w:rsid w:val="442C7152"/>
    <w:rsid w:val="442F13DF"/>
    <w:rsid w:val="44302A71"/>
    <w:rsid w:val="44442382"/>
    <w:rsid w:val="44444187"/>
    <w:rsid w:val="44505BAF"/>
    <w:rsid w:val="446C60DC"/>
    <w:rsid w:val="447332F0"/>
    <w:rsid w:val="448C4AB1"/>
    <w:rsid w:val="448F70AB"/>
    <w:rsid w:val="449D5272"/>
    <w:rsid w:val="449F74A4"/>
    <w:rsid w:val="44A75419"/>
    <w:rsid w:val="44BB27AC"/>
    <w:rsid w:val="44BB39E1"/>
    <w:rsid w:val="44C725D3"/>
    <w:rsid w:val="44DF2E05"/>
    <w:rsid w:val="44F3122C"/>
    <w:rsid w:val="44F52C96"/>
    <w:rsid w:val="451B6B9E"/>
    <w:rsid w:val="452A5A10"/>
    <w:rsid w:val="45442219"/>
    <w:rsid w:val="45570FEF"/>
    <w:rsid w:val="455A05D3"/>
    <w:rsid w:val="455D79D4"/>
    <w:rsid w:val="45654680"/>
    <w:rsid w:val="456C2E92"/>
    <w:rsid w:val="45702A2B"/>
    <w:rsid w:val="457276BD"/>
    <w:rsid w:val="45895674"/>
    <w:rsid w:val="45991206"/>
    <w:rsid w:val="459F0BFA"/>
    <w:rsid w:val="45AF375A"/>
    <w:rsid w:val="45B05286"/>
    <w:rsid w:val="45B66C00"/>
    <w:rsid w:val="45B8099A"/>
    <w:rsid w:val="45B92A45"/>
    <w:rsid w:val="45B95404"/>
    <w:rsid w:val="45D11D20"/>
    <w:rsid w:val="45D74C8F"/>
    <w:rsid w:val="45D90774"/>
    <w:rsid w:val="45EC7EB6"/>
    <w:rsid w:val="45F85AB3"/>
    <w:rsid w:val="461B0566"/>
    <w:rsid w:val="46282628"/>
    <w:rsid w:val="462B61A1"/>
    <w:rsid w:val="463D7DBF"/>
    <w:rsid w:val="463E18A6"/>
    <w:rsid w:val="465030DD"/>
    <w:rsid w:val="466D5B2F"/>
    <w:rsid w:val="467E3C1D"/>
    <w:rsid w:val="46965B85"/>
    <w:rsid w:val="46A15647"/>
    <w:rsid w:val="46A16C93"/>
    <w:rsid w:val="46A4343B"/>
    <w:rsid w:val="46BF5326"/>
    <w:rsid w:val="46CF3635"/>
    <w:rsid w:val="46F87273"/>
    <w:rsid w:val="47013507"/>
    <w:rsid w:val="470438CA"/>
    <w:rsid w:val="47082D58"/>
    <w:rsid w:val="47101932"/>
    <w:rsid w:val="4723522B"/>
    <w:rsid w:val="47306FCF"/>
    <w:rsid w:val="473B50A9"/>
    <w:rsid w:val="474678E7"/>
    <w:rsid w:val="474A2279"/>
    <w:rsid w:val="47551481"/>
    <w:rsid w:val="47632377"/>
    <w:rsid w:val="47850C5A"/>
    <w:rsid w:val="479D369F"/>
    <w:rsid w:val="47B43FC3"/>
    <w:rsid w:val="47BA5628"/>
    <w:rsid w:val="47BE31A6"/>
    <w:rsid w:val="47C24FBA"/>
    <w:rsid w:val="47DB5A37"/>
    <w:rsid w:val="47E349BA"/>
    <w:rsid w:val="47F462C7"/>
    <w:rsid w:val="48041878"/>
    <w:rsid w:val="480D386D"/>
    <w:rsid w:val="48185748"/>
    <w:rsid w:val="481C3FDB"/>
    <w:rsid w:val="481E38FE"/>
    <w:rsid w:val="48382F58"/>
    <w:rsid w:val="48403903"/>
    <w:rsid w:val="484F1550"/>
    <w:rsid w:val="48526C59"/>
    <w:rsid w:val="48567E91"/>
    <w:rsid w:val="48590A6B"/>
    <w:rsid w:val="485C3F20"/>
    <w:rsid w:val="48635694"/>
    <w:rsid w:val="48702E9B"/>
    <w:rsid w:val="487877F8"/>
    <w:rsid w:val="488261E9"/>
    <w:rsid w:val="488B1342"/>
    <w:rsid w:val="488B5144"/>
    <w:rsid w:val="489B5F75"/>
    <w:rsid w:val="48AA7FAD"/>
    <w:rsid w:val="48AF22B5"/>
    <w:rsid w:val="48C1739C"/>
    <w:rsid w:val="48C7711F"/>
    <w:rsid w:val="48CB5B7A"/>
    <w:rsid w:val="48DB1216"/>
    <w:rsid w:val="49023636"/>
    <w:rsid w:val="49176CE7"/>
    <w:rsid w:val="49214152"/>
    <w:rsid w:val="49235858"/>
    <w:rsid w:val="49276EC2"/>
    <w:rsid w:val="49282FCC"/>
    <w:rsid w:val="492D02A3"/>
    <w:rsid w:val="49320934"/>
    <w:rsid w:val="493558F1"/>
    <w:rsid w:val="494A13C8"/>
    <w:rsid w:val="495108E8"/>
    <w:rsid w:val="495262DB"/>
    <w:rsid w:val="4958156F"/>
    <w:rsid w:val="495E095C"/>
    <w:rsid w:val="49647162"/>
    <w:rsid w:val="496F73A4"/>
    <w:rsid w:val="49730629"/>
    <w:rsid w:val="497A75A0"/>
    <w:rsid w:val="49876C56"/>
    <w:rsid w:val="499B57D1"/>
    <w:rsid w:val="49A16FA7"/>
    <w:rsid w:val="49B42DF7"/>
    <w:rsid w:val="49C51EAD"/>
    <w:rsid w:val="49CD4193"/>
    <w:rsid w:val="49D73505"/>
    <w:rsid w:val="49ED48D7"/>
    <w:rsid w:val="49ED6000"/>
    <w:rsid w:val="49EF1673"/>
    <w:rsid w:val="49F2379B"/>
    <w:rsid w:val="49F625B8"/>
    <w:rsid w:val="4A055CB3"/>
    <w:rsid w:val="4A0F140A"/>
    <w:rsid w:val="4A194305"/>
    <w:rsid w:val="4A1F349C"/>
    <w:rsid w:val="4A327B96"/>
    <w:rsid w:val="4A454F70"/>
    <w:rsid w:val="4A4A0194"/>
    <w:rsid w:val="4A4D5200"/>
    <w:rsid w:val="4A52185D"/>
    <w:rsid w:val="4A5D1879"/>
    <w:rsid w:val="4A5E4642"/>
    <w:rsid w:val="4A6D664D"/>
    <w:rsid w:val="4A8943C5"/>
    <w:rsid w:val="4A8A2D8F"/>
    <w:rsid w:val="4A8C219C"/>
    <w:rsid w:val="4A95593B"/>
    <w:rsid w:val="4AA54C47"/>
    <w:rsid w:val="4AA81EC3"/>
    <w:rsid w:val="4AAF6DD6"/>
    <w:rsid w:val="4ACD36E9"/>
    <w:rsid w:val="4ACD68D8"/>
    <w:rsid w:val="4AD309EB"/>
    <w:rsid w:val="4AD557D5"/>
    <w:rsid w:val="4AFA38AB"/>
    <w:rsid w:val="4AFD2237"/>
    <w:rsid w:val="4B1332AD"/>
    <w:rsid w:val="4B2C35EE"/>
    <w:rsid w:val="4B3A64F0"/>
    <w:rsid w:val="4B50002E"/>
    <w:rsid w:val="4B524E11"/>
    <w:rsid w:val="4B5F25AA"/>
    <w:rsid w:val="4B6E1ACA"/>
    <w:rsid w:val="4B6F3296"/>
    <w:rsid w:val="4B7C13AE"/>
    <w:rsid w:val="4B7C5E5D"/>
    <w:rsid w:val="4B824FB0"/>
    <w:rsid w:val="4B884AB8"/>
    <w:rsid w:val="4B8F3C84"/>
    <w:rsid w:val="4B8F7DD7"/>
    <w:rsid w:val="4BB03459"/>
    <w:rsid w:val="4BC66AD5"/>
    <w:rsid w:val="4BC90131"/>
    <w:rsid w:val="4BD1742D"/>
    <w:rsid w:val="4BE82DA9"/>
    <w:rsid w:val="4BE903ED"/>
    <w:rsid w:val="4BEA71A4"/>
    <w:rsid w:val="4C027FA7"/>
    <w:rsid w:val="4C0C6E2A"/>
    <w:rsid w:val="4C1101A9"/>
    <w:rsid w:val="4C157F0D"/>
    <w:rsid w:val="4C1C278F"/>
    <w:rsid w:val="4C355659"/>
    <w:rsid w:val="4CA02E7A"/>
    <w:rsid w:val="4CA662E1"/>
    <w:rsid w:val="4CA66E07"/>
    <w:rsid w:val="4CB34C20"/>
    <w:rsid w:val="4CC0741A"/>
    <w:rsid w:val="4CC9520A"/>
    <w:rsid w:val="4CF83478"/>
    <w:rsid w:val="4D1869E5"/>
    <w:rsid w:val="4D2968D5"/>
    <w:rsid w:val="4D5B5904"/>
    <w:rsid w:val="4D5C4DAC"/>
    <w:rsid w:val="4D6046FD"/>
    <w:rsid w:val="4D6C379A"/>
    <w:rsid w:val="4D772F10"/>
    <w:rsid w:val="4D954771"/>
    <w:rsid w:val="4D97343F"/>
    <w:rsid w:val="4D98495C"/>
    <w:rsid w:val="4D9E3451"/>
    <w:rsid w:val="4DA24828"/>
    <w:rsid w:val="4DA6412D"/>
    <w:rsid w:val="4DAC72E2"/>
    <w:rsid w:val="4DC91F90"/>
    <w:rsid w:val="4DCD4142"/>
    <w:rsid w:val="4DDB424E"/>
    <w:rsid w:val="4DF71B8E"/>
    <w:rsid w:val="4E0062C6"/>
    <w:rsid w:val="4E015299"/>
    <w:rsid w:val="4E204980"/>
    <w:rsid w:val="4E2B74D5"/>
    <w:rsid w:val="4E2F0959"/>
    <w:rsid w:val="4E432B9D"/>
    <w:rsid w:val="4E4C281C"/>
    <w:rsid w:val="4E5328B5"/>
    <w:rsid w:val="4E567671"/>
    <w:rsid w:val="4E597156"/>
    <w:rsid w:val="4E5E4D9B"/>
    <w:rsid w:val="4E621B35"/>
    <w:rsid w:val="4E6B2EBF"/>
    <w:rsid w:val="4E6F0D56"/>
    <w:rsid w:val="4E702FE5"/>
    <w:rsid w:val="4E7D41AC"/>
    <w:rsid w:val="4EA62CB3"/>
    <w:rsid w:val="4ECB7B02"/>
    <w:rsid w:val="4ED762BD"/>
    <w:rsid w:val="4EDE7BCA"/>
    <w:rsid w:val="4EE3742D"/>
    <w:rsid w:val="4EEC684A"/>
    <w:rsid w:val="4EEE297B"/>
    <w:rsid w:val="4EF774C4"/>
    <w:rsid w:val="4F023355"/>
    <w:rsid w:val="4F06005D"/>
    <w:rsid w:val="4F140297"/>
    <w:rsid w:val="4F173CB6"/>
    <w:rsid w:val="4F1C68A5"/>
    <w:rsid w:val="4F2878D9"/>
    <w:rsid w:val="4F323BEA"/>
    <w:rsid w:val="4F330B54"/>
    <w:rsid w:val="4F5E636F"/>
    <w:rsid w:val="4F8E5701"/>
    <w:rsid w:val="4F914FB9"/>
    <w:rsid w:val="4F931509"/>
    <w:rsid w:val="4FA4410E"/>
    <w:rsid w:val="4FA61D24"/>
    <w:rsid w:val="4FA855E8"/>
    <w:rsid w:val="4FB17753"/>
    <w:rsid w:val="4FB938E8"/>
    <w:rsid w:val="4FBBA224"/>
    <w:rsid w:val="4FC47550"/>
    <w:rsid w:val="4FCC1B50"/>
    <w:rsid w:val="4FDE39BB"/>
    <w:rsid w:val="4FE570FB"/>
    <w:rsid w:val="4FF25D6A"/>
    <w:rsid w:val="4FF32CB3"/>
    <w:rsid w:val="4FF64CD2"/>
    <w:rsid w:val="4FFA7976"/>
    <w:rsid w:val="50000304"/>
    <w:rsid w:val="50014BE1"/>
    <w:rsid w:val="500E502F"/>
    <w:rsid w:val="501F49FD"/>
    <w:rsid w:val="5036276D"/>
    <w:rsid w:val="503F66A1"/>
    <w:rsid w:val="504A7CCC"/>
    <w:rsid w:val="5058641F"/>
    <w:rsid w:val="507D537D"/>
    <w:rsid w:val="509176A9"/>
    <w:rsid w:val="50974594"/>
    <w:rsid w:val="50A55B29"/>
    <w:rsid w:val="50B05655"/>
    <w:rsid w:val="50B66826"/>
    <w:rsid w:val="50BA4EC3"/>
    <w:rsid w:val="50CE7710"/>
    <w:rsid w:val="50D2417A"/>
    <w:rsid w:val="50DF49F9"/>
    <w:rsid w:val="50E112FF"/>
    <w:rsid w:val="50E5476F"/>
    <w:rsid w:val="50E60B49"/>
    <w:rsid w:val="50E71DF3"/>
    <w:rsid w:val="50F6750C"/>
    <w:rsid w:val="50FE0AB7"/>
    <w:rsid w:val="510D5095"/>
    <w:rsid w:val="51166F3E"/>
    <w:rsid w:val="51177FFB"/>
    <w:rsid w:val="5118261C"/>
    <w:rsid w:val="512B1F7F"/>
    <w:rsid w:val="51380B46"/>
    <w:rsid w:val="51392B87"/>
    <w:rsid w:val="513C30FB"/>
    <w:rsid w:val="51484635"/>
    <w:rsid w:val="51531F9D"/>
    <w:rsid w:val="515C4698"/>
    <w:rsid w:val="516E1798"/>
    <w:rsid w:val="519939A7"/>
    <w:rsid w:val="519A3DE1"/>
    <w:rsid w:val="51A437AE"/>
    <w:rsid w:val="51B060D9"/>
    <w:rsid w:val="51CA02B8"/>
    <w:rsid w:val="51CA5143"/>
    <w:rsid w:val="51CB3218"/>
    <w:rsid w:val="51CE2237"/>
    <w:rsid w:val="51D356B8"/>
    <w:rsid w:val="51D76558"/>
    <w:rsid w:val="51D85393"/>
    <w:rsid w:val="51E036BA"/>
    <w:rsid w:val="51F2049B"/>
    <w:rsid w:val="51FE0545"/>
    <w:rsid w:val="52091F22"/>
    <w:rsid w:val="520F6696"/>
    <w:rsid w:val="52143669"/>
    <w:rsid w:val="521540A3"/>
    <w:rsid w:val="522732D3"/>
    <w:rsid w:val="52292989"/>
    <w:rsid w:val="523756FB"/>
    <w:rsid w:val="5241524E"/>
    <w:rsid w:val="524312EB"/>
    <w:rsid w:val="52566BEE"/>
    <w:rsid w:val="525A4ACB"/>
    <w:rsid w:val="525A58D6"/>
    <w:rsid w:val="527F0308"/>
    <w:rsid w:val="5283109F"/>
    <w:rsid w:val="52916269"/>
    <w:rsid w:val="52950FA7"/>
    <w:rsid w:val="52A27CBB"/>
    <w:rsid w:val="52AA0C42"/>
    <w:rsid w:val="52AA6496"/>
    <w:rsid w:val="52AE112F"/>
    <w:rsid w:val="52B94C95"/>
    <w:rsid w:val="52BE4A3F"/>
    <w:rsid w:val="52CE4C80"/>
    <w:rsid w:val="52DB40AE"/>
    <w:rsid w:val="52E224B1"/>
    <w:rsid w:val="52E82AF5"/>
    <w:rsid w:val="52EA60BE"/>
    <w:rsid w:val="52ED54CB"/>
    <w:rsid w:val="52FB61AF"/>
    <w:rsid w:val="53200BCA"/>
    <w:rsid w:val="53223085"/>
    <w:rsid w:val="53235BB6"/>
    <w:rsid w:val="53366434"/>
    <w:rsid w:val="53561D94"/>
    <w:rsid w:val="53807215"/>
    <w:rsid w:val="53807561"/>
    <w:rsid w:val="539179C0"/>
    <w:rsid w:val="539255B8"/>
    <w:rsid w:val="53936A60"/>
    <w:rsid w:val="53A06389"/>
    <w:rsid w:val="53A81906"/>
    <w:rsid w:val="53A82B1F"/>
    <w:rsid w:val="53AE31BA"/>
    <w:rsid w:val="53AE7277"/>
    <w:rsid w:val="53B7657D"/>
    <w:rsid w:val="53D35F87"/>
    <w:rsid w:val="53D66459"/>
    <w:rsid w:val="53D85B4D"/>
    <w:rsid w:val="53E31F77"/>
    <w:rsid w:val="53E7356C"/>
    <w:rsid w:val="53E85B32"/>
    <w:rsid w:val="53EF4599"/>
    <w:rsid w:val="53FE2CA7"/>
    <w:rsid w:val="5401588E"/>
    <w:rsid w:val="54022863"/>
    <w:rsid w:val="540B4280"/>
    <w:rsid w:val="54106B37"/>
    <w:rsid w:val="541B7F5F"/>
    <w:rsid w:val="54207FBF"/>
    <w:rsid w:val="542E3461"/>
    <w:rsid w:val="54343AF0"/>
    <w:rsid w:val="543B685F"/>
    <w:rsid w:val="54465B53"/>
    <w:rsid w:val="5455118C"/>
    <w:rsid w:val="546174D9"/>
    <w:rsid w:val="54696197"/>
    <w:rsid w:val="546E2072"/>
    <w:rsid w:val="54720837"/>
    <w:rsid w:val="547F25F8"/>
    <w:rsid w:val="548826BC"/>
    <w:rsid w:val="54884584"/>
    <w:rsid w:val="549D01D5"/>
    <w:rsid w:val="54AA51AD"/>
    <w:rsid w:val="54B60AF2"/>
    <w:rsid w:val="54C02519"/>
    <w:rsid w:val="54C64399"/>
    <w:rsid w:val="55125FAB"/>
    <w:rsid w:val="55226B10"/>
    <w:rsid w:val="55236A0B"/>
    <w:rsid w:val="552A0F65"/>
    <w:rsid w:val="552B1A30"/>
    <w:rsid w:val="55342CF9"/>
    <w:rsid w:val="55452810"/>
    <w:rsid w:val="554631CA"/>
    <w:rsid w:val="55496223"/>
    <w:rsid w:val="554C0043"/>
    <w:rsid w:val="55532EF9"/>
    <w:rsid w:val="5565415D"/>
    <w:rsid w:val="557D79AA"/>
    <w:rsid w:val="5583104B"/>
    <w:rsid w:val="55885B10"/>
    <w:rsid w:val="558B44B8"/>
    <w:rsid w:val="559E54C4"/>
    <w:rsid w:val="55A3646A"/>
    <w:rsid w:val="55AB264A"/>
    <w:rsid w:val="55AC63C8"/>
    <w:rsid w:val="55C161C1"/>
    <w:rsid w:val="55CC2F2C"/>
    <w:rsid w:val="55CD4B1F"/>
    <w:rsid w:val="55D15E00"/>
    <w:rsid w:val="55D94803"/>
    <w:rsid w:val="55F34962"/>
    <w:rsid w:val="562531D6"/>
    <w:rsid w:val="562619C4"/>
    <w:rsid w:val="56382375"/>
    <w:rsid w:val="56476ABC"/>
    <w:rsid w:val="56494EBA"/>
    <w:rsid w:val="566704E3"/>
    <w:rsid w:val="56686F8F"/>
    <w:rsid w:val="566C065B"/>
    <w:rsid w:val="569021CE"/>
    <w:rsid w:val="56932C6A"/>
    <w:rsid w:val="56A80D97"/>
    <w:rsid w:val="56BB2AE7"/>
    <w:rsid w:val="56C45DB3"/>
    <w:rsid w:val="56C77199"/>
    <w:rsid w:val="56C81471"/>
    <w:rsid w:val="56C864C9"/>
    <w:rsid w:val="56C97471"/>
    <w:rsid w:val="56D508FC"/>
    <w:rsid w:val="56D607D8"/>
    <w:rsid w:val="56DB62CF"/>
    <w:rsid w:val="56DC3D0F"/>
    <w:rsid w:val="56E25469"/>
    <w:rsid w:val="56E6442B"/>
    <w:rsid w:val="56F51065"/>
    <w:rsid w:val="57025380"/>
    <w:rsid w:val="5705071A"/>
    <w:rsid w:val="57115C85"/>
    <w:rsid w:val="571A51E3"/>
    <w:rsid w:val="57452F9B"/>
    <w:rsid w:val="574B543B"/>
    <w:rsid w:val="574D00A2"/>
    <w:rsid w:val="57527466"/>
    <w:rsid w:val="57633E13"/>
    <w:rsid w:val="5781726E"/>
    <w:rsid w:val="578810DA"/>
    <w:rsid w:val="578E258A"/>
    <w:rsid w:val="57A1191F"/>
    <w:rsid w:val="57CE7B1D"/>
    <w:rsid w:val="57D650A0"/>
    <w:rsid w:val="57DD3D6E"/>
    <w:rsid w:val="57E01ECF"/>
    <w:rsid w:val="580668D5"/>
    <w:rsid w:val="580E4ECF"/>
    <w:rsid w:val="581B23E6"/>
    <w:rsid w:val="581B7B36"/>
    <w:rsid w:val="583A577D"/>
    <w:rsid w:val="585904B1"/>
    <w:rsid w:val="585D05BA"/>
    <w:rsid w:val="58606817"/>
    <w:rsid w:val="586B72B3"/>
    <w:rsid w:val="58734519"/>
    <w:rsid w:val="587E03A0"/>
    <w:rsid w:val="58AB53BB"/>
    <w:rsid w:val="58C86F57"/>
    <w:rsid w:val="58C93751"/>
    <w:rsid w:val="58D23954"/>
    <w:rsid w:val="58EC59A6"/>
    <w:rsid w:val="590313BA"/>
    <w:rsid w:val="59243DF7"/>
    <w:rsid w:val="592963E8"/>
    <w:rsid w:val="59417793"/>
    <w:rsid w:val="59520289"/>
    <w:rsid w:val="59584B40"/>
    <w:rsid w:val="595B0DD2"/>
    <w:rsid w:val="596B480F"/>
    <w:rsid w:val="596D2125"/>
    <w:rsid w:val="596E06BD"/>
    <w:rsid w:val="597319AC"/>
    <w:rsid w:val="59773D58"/>
    <w:rsid w:val="59786834"/>
    <w:rsid w:val="597959E8"/>
    <w:rsid w:val="598C1707"/>
    <w:rsid w:val="59946C96"/>
    <w:rsid w:val="5998315F"/>
    <w:rsid w:val="599D2CB4"/>
    <w:rsid w:val="59A62375"/>
    <w:rsid w:val="59A87146"/>
    <w:rsid w:val="59C05F67"/>
    <w:rsid w:val="59C757C3"/>
    <w:rsid w:val="59C83C43"/>
    <w:rsid w:val="59D41FCB"/>
    <w:rsid w:val="59D91219"/>
    <w:rsid w:val="59D91536"/>
    <w:rsid w:val="59DA56C2"/>
    <w:rsid w:val="59E3128F"/>
    <w:rsid w:val="59EB067C"/>
    <w:rsid w:val="59EC140F"/>
    <w:rsid w:val="59F667CF"/>
    <w:rsid w:val="59FC435C"/>
    <w:rsid w:val="5A2619F5"/>
    <w:rsid w:val="5A291989"/>
    <w:rsid w:val="5A2C10B5"/>
    <w:rsid w:val="5A2F2D66"/>
    <w:rsid w:val="5A306DA4"/>
    <w:rsid w:val="5A3F3FCC"/>
    <w:rsid w:val="5A4D4CE8"/>
    <w:rsid w:val="5A4E5F95"/>
    <w:rsid w:val="5A6138CD"/>
    <w:rsid w:val="5A7277CE"/>
    <w:rsid w:val="5A733865"/>
    <w:rsid w:val="5A7A11AE"/>
    <w:rsid w:val="5AA864F6"/>
    <w:rsid w:val="5AAF7DB4"/>
    <w:rsid w:val="5AB04526"/>
    <w:rsid w:val="5AB26B9A"/>
    <w:rsid w:val="5AC37882"/>
    <w:rsid w:val="5AE2054A"/>
    <w:rsid w:val="5AE35E90"/>
    <w:rsid w:val="5AEF5F74"/>
    <w:rsid w:val="5AFD6421"/>
    <w:rsid w:val="5B110427"/>
    <w:rsid w:val="5B2D4472"/>
    <w:rsid w:val="5B2D7214"/>
    <w:rsid w:val="5B307D5F"/>
    <w:rsid w:val="5B3E21DC"/>
    <w:rsid w:val="5B430433"/>
    <w:rsid w:val="5B4F6759"/>
    <w:rsid w:val="5B563FAB"/>
    <w:rsid w:val="5B5809AD"/>
    <w:rsid w:val="5B5C3C9C"/>
    <w:rsid w:val="5B6E1FA9"/>
    <w:rsid w:val="5BBD57F6"/>
    <w:rsid w:val="5BCA0B96"/>
    <w:rsid w:val="5BCC2B90"/>
    <w:rsid w:val="5BCF76AB"/>
    <w:rsid w:val="5BD11967"/>
    <w:rsid w:val="5BE21840"/>
    <w:rsid w:val="5C050B30"/>
    <w:rsid w:val="5C05719D"/>
    <w:rsid w:val="5C0D28C4"/>
    <w:rsid w:val="5C186D4D"/>
    <w:rsid w:val="5C2441EF"/>
    <w:rsid w:val="5C2D0C63"/>
    <w:rsid w:val="5C340470"/>
    <w:rsid w:val="5C4600A6"/>
    <w:rsid w:val="5C4B6073"/>
    <w:rsid w:val="5C7B6FBB"/>
    <w:rsid w:val="5C7D6D34"/>
    <w:rsid w:val="5C8835A6"/>
    <w:rsid w:val="5C9C6BC9"/>
    <w:rsid w:val="5CA34F86"/>
    <w:rsid w:val="5CA93FCD"/>
    <w:rsid w:val="5CB87D6C"/>
    <w:rsid w:val="5CC850C9"/>
    <w:rsid w:val="5CE831E0"/>
    <w:rsid w:val="5CE87676"/>
    <w:rsid w:val="5CEA5DC6"/>
    <w:rsid w:val="5CF671F8"/>
    <w:rsid w:val="5CFC343A"/>
    <w:rsid w:val="5D123920"/>
    <w:rsid w:val="5D1256CE"/>
    <w:rsid w:val="5D1618AD"/>
    <w:rsid w:val="5D2A2632"/>
    <w:rsid w:val="5D307AC0"/>
    <w:rsid w:val="5D435D1D"/>
    <w:rsid w:val="5D50269A"/>
    <w:rsid w:val="5D6116DA"/>
    <w:rsid w:val="5D655C35"/>
    <w:rsid w:val="5D753C0A"/>
    <w:rsid w:val="5D771265"/>
    <w:rsid w:val="5D7C7976"/>
    <w:rsid w:val="5DA407F6"/>
    <w:rsid w:val="5DAA635A"/>
    <w:rsid w:val="5DB31250"/>
    <w:rsid w:val="5DBA3E0E"/>
    <w:rsid w:val="5DCC5FF4"/>
    <w:rsid w:val="5DD32D7E"/>
    <w:rsid w:val="5DD368AB"/>
    <w:rsid w:val="5DD92868"/>
    <w:rsid w:val="5DDD3DBA"/>
    <w:rsid w:val="5DEB6A43"/>
    <w:rsid w:val="5DEE12F4"/>
    <w:rsid w:val="5DEE318E"/>
    <w:rsid w:val="5DF47A9C"/>
    <w:rsid w:val="5DFE01ED"/>
    <w:rsid w:val="5E086AD1"/>
    <w:rsid w:val="5E0F6E69"/>
    <w:rsid w:val="5E2E777E"/>
    <w:rsid w:val="5E355124"/>
    <w:rsid w:val="5E3E692F"/>
    <w:rsid w:val="5E4A1C9B"/>
    <w:rsid w:val="5E605A35"/>
    <w:rsid w:val="5E627981"/>
    <w:rsid w:val="5E785AF4"/>
    <w:rsid w:val="5E794A0D"/>
    <w:rsid w:val="5E8C70CD"/>
    <w:rsid w:val="5E987E55"/>
    <w:rsid w:val="5EA71FD4"/>
    <w:rsid w:val="5EB16366"/>
    <w:rsid w:val="5ECD0FCF"/>
    <w:rsid w:val="5ED619E2"/>
    <w:rsid w:val="5EE159C5"/>
    <w:rsid w:val="5EF323F4"/>
    <w:rsid w:val="5EFA583C"/>
    <w:rsid w:val="5F077C6F"/>
    <w:rsid w:val="5F13572D"/>
    <w:rsid w:val="5F185F63"/>
    <w:rsid w:val="5F3B14ED"/>
    <w:rsid w:val="5F3C36CD"/>
    <w:rsid w:val="5F4F1F11"/>
    <w:rsid w:val="5F537991"/>
    <w:rsid w:val="5F5D27D8"/>
    <w:rsid w:val="5F8F74AA"/>
    <w:rsid w:val="5FA4785A"/>
    <w:rsid w:val="5FAF6470"/>
    <w:rsid w:val="5FB23527"/>
    <w:rsid w:val="5FB521ED"/>
    <w:rsid w:val="5FC44719"/>
    <w:rsid w:val="5FD7581F"/>
    <w:rsid w:val="5FDB5512"/>
    <w:rsid w:val="5FE74F09"/>
    <w:rsid w:val="5FE80968"/>
    <w:rsid w:val="5FF94438"/>
    <w:rsid w:val="600C0AFA"/>
    <w:rsid w:val="60145305"/>
    <w:rsid w:val="60182E76"/>
    <w:rsid w:val="60194E85"/>
    <w:rsid w:val="602E6741"/>
    <w:rsid w:val="60354196"/>
    <w:rsid w:val="6044353E"/>
    <w:rsid w:val="604B787F"/>
    <w:rsid w:val="605C53DF"/>
    <w:rsid w:val="60610B88"/>
    <w:rsid w:val="60642580"/>
    <w:rsid w:val="606C3347"/>
    <w:rsid w:val="60866475"/>
    <w:rsid w:val="609C6DF1"/>
    <w:rsid w:val="60A91B77"/>
    <w:rsid w:val="60B53531"/>
    <w:rsid w:val="60BD0B62"/>
    <w:rsid w:val="60C01628"/>
    <w:rsid w:val="60C36F0E"/>
    <w:rsid w:val="60CB21A4"/>
    <w:rsid w:val="60D23968"/>
    <w:rsid w:val="60D56DDE"/>
    <w:rsid w:val="60D62CBD"/>
    <w:rsid w:val="611B23DC"/>
    <w:rsid w:val="61283A00"/>
    <w:rsid w:val="612A586A"/>
    <w:rsid w:val="61317B79"/>
    <w:rsid w:val="614D065E"/>
    <w:rsid w:val="618A218C"/>
    <w:rsid w:val="61A92379"/>
    <w:rsid w:val="61CD3833"/>
    <w:rsid w:val="61EC04E3"/>
    <w:rsid w:val="61FE0917"/>
    <w:rsid w:val="620311C5"/>
    <w:rsid w:val="62251F2D"/>
    <w:rsid w:val="623B521D"/>
    <w:rsid w:val="62411A1C"/>
    <w:rsid w:val="62435C47"/>
    <w:rsid w:val="62450E0A"/>
    <w:rsid w:val="624C00A9"/>
    <w:rsid w:val="6263519F"/>
    <w:rsid w:val="62660FA2"/>
    <w:rsid w:val="62715744"/>
    <w:rsid w:val="627D5EB5"/>
    <w:rsid w:val="62801074"/>
    <w:rsid w:val="628161CE"/>
    <w:rsid w:val="6287353B"/>
    <w:rsid w:val="6289005C"/>
    <w:rsid w:val="62914838"/>
    <w:rsid w:val="62952267"/>
    <w:rsid w:val="6296635D"/>
    <w:rsid w:val="62A0552A"/>
    <w:rsid w:val="62A06DCE"/>
    <w:rsid w:val="62A64724"/>
    <w:rsid w:val="62BD593B"/>
    <w:rsid w:val="62BF30C5"/>
    <w:rsid w:val="62CA5DF9"/>
    <w:rsid w:val="62F80FCC"/>
    <w:rsid w:val="62F87114"/>
    <w:rsid w:val="63012559"/>
    <w:rsid w:val="630E5AF8"/>
    <w:rsid w:val="63196177"/>
    <w:rsid w:val="63232CC9"/>
    <w:rsid w:val="63404BC4"/>
    <w:rsid w:val="634A1B55"/>
    <w:rsid w:val="63511692"/>
    <w:rsid w:val="6353259C"/>
    <w:rsid w:val="63583DD4"/>
    <w:rsid w:val="635D3662"/>
    <w:rsid w:val="63603AC5"/>
    <w:rsid w:val="63626DC1"/>
    <w:rsid w:val="636B25E8"/>
    <w:rsid w:val="637E342D"/>
    <w:rsid w:val="638F62D0"/>
    <w:rsid w:val="638F72A8"/>
    <w:rsid w:val="639826A5"/>
    <w:rsid w:val="639B149A"/>
    <w:rsid w:val="639E7490"/>
    <w:rsid w:val="63B83AFF"/>
    <w:rsid w:val="63BA076D"/>
    <w:rsid w:val="63C83BAD"/>
    <w:rsid w:val="63D76CD2"/>
    <w:rsid w:val="63E52A26"/>
    <w:rsid w:val="63F518A5"/>
    <w:rsid w:val="63FB5558"/>
    <w:rsid w:val="641A1E9B"/>
    <w:rsid w:val="64275B16"/>
    <w:rsid w:val="64304C98"/>
    <w:rsid w:val="643B5767"/>
    <w:rsid w:val="64485424"/>
    <w:rsid w:val="644A1BF1"/>
    <w:rsid w:val="644E51E5"/>
    <w:rsid w:val="644E5728"/>
    <w:rsid w:val="64523CDD"/>
    <w:rsid w:val="64593804"/>
    <w:rsid w:val="645D04FA"/>
    <w:rsid w:val="64614BBB"/>
    <w:rsid w:val="646A18B7"/>
    <w:rsid w:val="64864971"/>
    <w:rsid w:val="64944483"/>
    <w:rsid w:val="649966D5"/>
    <w:rsid w:val="64A07F6A"/>
    <w:rsid w:val="64A82B90"/>
    <w:rsid w:val="64AC7EC3"/>
    <w:rsid w:val="64B33C3A"/>
    <w:rsid w:val="64BF7C76"/>
    <w:rsid w:val="64C965C3"/>
    <w:rsid w:val="64CE2283"/>
    <w:rsid w:val="64DD1F33"/>
    <w:rsid w:val="64EC2CA8"/>
    <w:rsid w:val="64FD59C8"/>
    <w:rsid w:val="65003F96"/>
    <w:rsid w:val="65150451"/>
    <w:rsid w:val="65171741"/>
    <w:rsid w:val="651915C4"/>
    <w:rsid w:val="651F23C3"/>
    <w:rsid w:val="6528010E"/>
    <w:rsid w:val="65350201"/>
    <w:rsid w:val="653876F6"/>
    <w:rsid w:val="654655A2"/>
    <w:rsid w:val="65491EA9"/>
    <w:rsid w:val="656657BF"/>
    <w:rsid w:val="656A1E1F"/>
    <w:rsid w:val="65725F4F"/>
    <w:rsid w:val="65744A4C"/>
    <w:rsid w:val="657629F5"/>
    <w:rsid w:val="65786C43"/>
    <w:rsid w:val="657A6C0C"/>
    <w:rsid w:val="657D5FF6"/>
    <w:rsid w:val="6582360D"/>
    <w:rsid w:val="65827169"/>
    <w:rsid w:val="65AD7A0B"/>
    <w:rsid w:val="65BD073D"/>
    <w:rsid w:val="65C227E0"/>
    <w:rsid w:val="65CB3B7A"/>
    <w:rsid w:val="65DB4226"/>
    <w:rsid w:val="65DB69EA"/>
    <w:rsid w:val="65DF0D1A"/>
    <w:rsid w:val="66114569"/>
    <w:rsid w:val="66140327"/>
    <w:rsid w:val="662305AC"/>
    <w:rsid w:val="662E0238"/>
    <w:rsid w:val="66420BA6"/>
    <w:rsid w:val="664779F8"/>
    <w:rsid w:val="66552ACF"/>
    <w:rsid w:val="66570E7E"/>
    <w:rsid w:val="66723681"/>
    <w:rsid w:val="66732BE6"/>
    <w:rsid w:val="667B2536"/>
    <w:rsid w:val="66832DE6"/>
    <w:rsid w:val="66932EB4"/>
    <w:rsid w:val="66A46918"/>
    <w:rsid w:val="66A814AA"/>
    <w:rsid w:val="66B71E49"/>
    <w:rsid w:val="66C3320D"/>
    <w:rsid w:val="66C44B32"/>
    <w:rsid w:val="66D24120"/>
    <w:rsid w:val="66D3581E"/>
    <w:rsid w:val="66E50522"/>
    <w:rsid w:val="670267F7"/>
    <w:rsid w:val="671D19C3"/>
    <w:rsid w:val="674A04E0"/>
    <w:rsid w:val="67696AA4"/>
    <w:rsid w:val="676A7F34"/>
    <w:rsid w:val="67797FB2"/>
    <w:rsid w:val="677E54CB"/>
    <w:rsid w:val="679564EA"/>
    <w:rsid w:val="67B8553B"/>
    <w:rsid w:val="67BB3706"/>
    <w:rsid w:val="67C25F42"/>
    <w:rsid w:val="67C83EEE"/>
    <w:rsid w:val="67C910E4"/>
    <w:rsid w:val="67D00572"/>
    <w:rsid w:val="67D56A75"/>
    <w:rsid w:val="67E969B9"/>
    <w:rsid w:val="67EE6D37"/>
    <w:rsid w:val="67FC7A77"/>
    <w:rsid w:val="68030A35"/>
    <w:rsid w:val="68067873"/>
    <w:rsid w:val="68093700"/>
    <w:rsid w:val="681112C4"/>
    <w:rsid w:val="68160721"/>
    <w:rsid w:val="68190258"/>
    <w:rsid w:val="68207D1C"/>
    <w:rsid w:val="68222D91"/>
    <w:rsid w:val="68240B70"/>
    <w:rsid w:val="682D7860"/>
    <w:rsid w:val="683706AE"/>
    <w:rsid w:val="683C7158"/>
    <w:rsid w:val="686314D3"/>
    <w:rsid w:val="686603CB"/>
    <w:rsid w:val="68774F7F"/>
    <w:rsid w:val="688C654A"/>
    <w:rsid w:val="689720AC"/>
    <w:rsid w:val="689B33EE"/>
    <w:rsid w:val="689B6EBF"/>
    <w:rsid w:val="689D7D7C"/>
    <w:rsid w:val="68AC1880"/>
    <w:rsid w:val="68AC73BD"/>
    <w:rsid w:val="68B25FB7"/>
    <w:rsid w:val="68BB1E56"/>
    <w:rsid w:val="68C96804"/>
    <w:rsid w:val="68CC2497"/>
    <w:rsid w:val="68CC39D7"/>
    <w:rsid w:val="68D70768"/>
    <w:rsid w:val="68DF2DE3"/>
    <w:rsid w:val="68F5134B"/>
    <w:rsid w:val="68F53477"/>
    <w:rsid w:val="68FE53AC"/>
    <w:rsid w:val="690178C4"/>
    <w:rsid w:val="69017C45"/>
    <w:rsid w:val="69074555"/>
    <w:rsid w:val="691142BC"/>
    <w:rsid w:val="691D2D26"/>
    <w:rsid w:val="69202EAB"/>
    <w:rsid w:val="69325074"/>
    <w:rsid w:val="693D3D89"/>
    <w:rsid w:val="69482477"/>
    <w:rsid w:val="694939FC"/>
    <w:rsid w:val="69531548"/>
    <w:rsid w:val="695B21AB"/>
    <w:rsid w:val="696922C7"/>
    <w:rsid w:val="696B549D"/>
    <w:rsid w:val="696F704A"/>
    <w:rsid w:val="69734EE1"/>
    <w:rsid w:val="6975143C"/>
    <w:rsid w:val="69823FA2"/>
    <w:rsid w:val="698B0A1D"/>
    <w:rsid w:val="698F2977"/>
    <w:rsid w:val="69935DE8"/>
    <w:rsid w:val="69A33D11"/>
    <w:rsid w:val="69B11D98"/>
    <w:rsid w:val="69D06C55"/>
    <w:rsid w:val="69DB32EB"/>
    <w:rsid w:val="69DF593D"/>
    <w:rsid w:val="6A06480C"/>
    <w:rsid w:val="6A0D7EB4"/>
    <w:rsid w:val="6A1A0F4D"/>
    <w:rsid w:val="6A1C279B"/>
    <w:rsid w:val="6A2D29A5"/>
    <w:rsid w:val="6A37572E"/>
    <w:rsid w:val="6A3B3C6C"/>
    <w:rsid w:val="6A424CD9"/>
    <w:rsid w:val="6A516448"/>
    <w:rsid w:val="6A614FAB"/>
    <w:rsid w:val="6A7D5B2D"/>
    <w:rsid w:val="6A8A495C"/>
    <w:rsid w:val="6A9077B1"/>
    <w:rsid w:val="6AA07179"/>
    <w:rsid w:val="6ACC3F0E"/>
    <w:rsid w:val="6AE00432"/>
    <w:rsid w:val="6AE71C1C"/>
    <w:rsid w:val="6AF86A97"/>
    <w:rsid w:val="6B064398"/>
    <w:rsid w:val="6B086362"/>
    <w:rsid w:val="6B0C3D03"/>
    <w:rsid w:val="6B2741E1"/>
    <w:rsid w:val="6B2C4A10"/>
    <w:rsid w:val="6B4A697B"/>
    <w:rsid w:val="6B517C96"/>
    <w:rsid w:val="6B5A64D5"/>
    <w:rsid w:val="6B6473E8"/>
    <w:rsid w:val="6B685638"/>
    <w:rsid w:val="6B693C25"/>
    <w:rsid w:val="6B6A7784"/>
    <w:rsid w:val="6B84120F"/>
    <w:rsid w:val="6B8A36A6"/>
    <w:rsid w:val="6BB805D1"/>
    <w:rsid w:val="6BD047EC"/>
    <w:rsid w:val="6BD10E4A"/>
    <w:rsid w:val="6BDA5F51"/>
    <w:rsid w:val="6BE021B8"/>
    <w:rsid w:val="6BE44E4A"/>
    <w:rsid w:val="6C004719"/>
    <w:rsid w:val="6C0134DD"/>
    <w:rsid w:val="6C3722C8"/>
    <w:rsid w:val="6C677677"/>
    <w:rsid w:val="6C677B3E"/>
    <w:rsid w:val="6C686290"/>
    <w:rsid w:val="6C6F7B2E"/>
    <w:rsid w:val="6C712326"/>
    <w:rsid w:val="6C792E67"/>
    <w:rsid w:val="6C98659E"/>
    <w:rsid w:val="6CAB46BC"/>
    <w:rsid w:val="6CAF1786"/>
    <w:rsid w:val="6CC14A1B"/>
    <w:rsid w:val="6CC94D99"/>
    <w:rsid w:val="6CD97703"/>
    <w:rsid w:val="6CE07E27"/>
    <w:rsid w:val="6CF13A23"/>
    <w:rsid w:val="6D08089B"/>
    <w:rsid w:val="6D1205CD"/>
    <w:rsid w:val="6D143461"/>
    <w:rsid w:val="6D1963B5"/>
    <w:rsid w:val="6D206BF3"/>
    <w:rsid w:val="6D293AC2"/>
    <w:rsid w:val="6D3D39DC"/>
    <w:rsid w:val="6D576E7A"/>
    <w:rsid w:val="6D57712D"/>
    <w:rsid w:val="6D5B2326"/>
    <w:rsid w:val="6D7B0D06"/>
    <w:rsid w:val="6D830E86"/>
    <w:rsid w:val="6D8A7059"/>
    <w:rsid w:val="6D911A11"/>
    <w:rsid w:val="6D95310B"/>
    <w:rsid w:val="6DAE000D"/>
    <w:rsid w:val="6DAF6778"/>
    <w:rsid w:val="6DB36F9A"/>
    <w:rsid w:val="6DBF48FD"/>
    <w:rsid w:val="6DCB14C2"/>
    <w:rsid w:val="6DCB41D5"/>
    <w:rsid w:val="6DE138FF"/>
    <w:rsid w:val="6DE40C11"/>
    <w:rsid w:val="6DEE5CE3"/>
    <w:rsid w:val="6DFB13F5"/>
    <w:rsid w:val="6DFD2B05"/>
    <w:rsid w:val="6DFD4483"/>
    <w:rsid w:val="6DFD4599"/>
    <w:rsid w:val="6E080427"/>
    <w:rsid w:val="6E0E1EE1"/>
    <w:rsid w:val="6E1235E7"/>
    <w:rsid w:val="6E1A003B"/>
    <w:rsid w:val="6E1B200C"/>
    <w:rsid w:val="6E1F4DAF"/>
    <w:rsid w:val="6E2459AB"/>
    <w:rsid w:val="6E3336F6"/>
    <w:rsid w:val="6E4476B1"/>
    <w:rsid w:val="6E4A753B"/>
    <w:rsid w:val="6E555F82"/>
    <w:rsid w:val="6E627C31"/>
    <w:rsid w:val="6E650BBD"/>
    <w:rsid w:val="6E6656B0"/>
    <w:rsid w:val="6E726B57"/>
    <w:rsid w:val="6E784CCC"/>
    <w:rsid w:val="6E7852D3"/>
    <w:rsid w:val="6E7C035A"/>
    <w:rsid w:val="6E7E4AC5"/>
    <w:rsid w:val="6E7F7C29"/>
    <w:rsid w:val="6E875723"/>
    <w:rsid w:val="6E8F33CD"/>
    <w:rsid w:val="6EB60675"/>
    <w:rsid w:val="6EC4565E"/>
    <w:rsid w:val="6ECA7636"/>
    <w:rsid w:val="6EE113A4"/>
    <w:rsid w:val="6EE3511C"/>
    <w:rsid w:val="6EE851A0"/>
    <w:rsid w:val="6EFF7907"/>
    <w:rsid w:val="6F023A51"/>
    <w:rsid w:val="6F077EA7"/>
    <w:rsid w:val="6F0D312E"/>
    <w:rsid w:val="6F136CDD"/>
    <w:rsid w:val="6F2A7E5E"/>
    <w:rsid w:val="6F3C2443"/>
    <w:rsid w:val="6F556507"/>
    <w:rsid w:val="6F5837CB"/>
    <w:rsid w:val="6F5C5180"/>
    <w:rsid w:val="6F5E47AE"/>
    <w:rsid w:val="6F6D2974"/>
    <w:rsid w:val="6F7E3226"/>
    <w:rsid w:val="6F8915EB"/>
    <w:rsid w:val="6F9D39F9"/>
    <w:rsid w:val="6FA77A7C"/>
    <w:rsid w:val="6FAF6DBB"/>
    <w:rsid w:val="6FB92EDC"/>
    <w:rsid w:val="6FC24913"/>
    <w:rsid w:val="6FC81FD2"/>
    <w:rsid w:val="6FC860C0"/>
    <w:rsid w:val="6FD86D98"/>
    <w:rsid w:val="6FF45107"/>
    <w:rsid w:val="701A1FC1"/>
    <w:rsid w:val="702E0844"/>
    <w:rsid w:val="704F233D"/>
    <w:rsid w:val="70626515"/>
    <w:rsid w:val="706C1141"/>
    <w:rsid w:val="706F2F79"/>
    <w:rsid w:val="707505DB"/>
    <w:rsid w:val="70776055"/>
    <w:rsid w:val="707D2966"/>
    <w:rsid w:val="707D38C2"/>
    <w:rsid w:val="707E563A"/>
    <w:rsid w:val="7082711C"/>
    <w:rsid w:val="708D434A"/>
    <w:rsid w:val="70940989"/>
    <w:rsid w:val="709571E2"/>
    <w:rsid w:val="70A40A6B"/>
    <w:rsid w:val="70A55C81"/>
    <w:rsid w:val="70A86A39"/>
    <w:rsid w:val="70AC1763"/>
    <w:rsid w:val="70BF3967"/>
    <w:rsid w:val="70C6121D"/>
    <w:rsid w:val="70D07922"/>
    <w:rsid w:val="70D70CB1"/>
    <w:rsid w:val="7113273A"/>
    <w:rsid w:val="7118384D"/>
    <w:rsid w:val="711F59A2"/>
    <w:rsid w:val="71241F46"/>
    <w:rsid w:val="71301889"/>
    <w:rsid w:val="713709E6"/>
    <w:rsid w:val="71463FDC"/>
    <w:rsid w:val="714A5E30"/>
    <w:rsid w:val="7174505D"/>
    <w:rsid w:val="71774E04"/>
    <w:rsid w:val="719355DD"/>
    <w:rsid w:val="71A77385"/>
    <w:rsid w:val="71D93BC1"/>
    <w:rsid w:val="71DD6575"/>
    <w:rsid w:val="71FD56EC"/>
    <w:rsid w:val="71FE2536"/>
    <w:rsid w:val="72005CD8"/>
    <w:rsid w:val="72006E79"/>
    <w:rsid w:val="721853FA"/>
    <w:rsid w:val="722D2094"/>
    <w:rsid w:val="72327718"/>
    <w:rsid w:val="72394544"/>
    <w:rsid w:val="723D2D95"/>
    <w:rsid w:val="72404466"/>
    <w:rsid w:val="72411917"/>
    <w:rsid w:val="724153F7"/>
    <w:rsid w:val="724834E8"/>
    <w:rsid w:val="726A4A27"/>
    <w:rsid w:val="72756C07"/>
    <w:rsid w:val="7278220E"/>
    <w:rsid w:val="72852E12"/>
    <w:rsid w:val="728854A8"/>
    <w:rsid w:val="72944988"/>
    <w:rsid w:val="72AC3A77"/>
    <w:rsid w:val="72B63BF0"/>
    <w:rsid w:val="72B9457F"/>
    <w:rsid w:val="72CB5037"/>
    <w:rsid w:val="72CF29B8"/>
    <w:rsid w:val="72D6655E"/>
    <w:rsid w:val="72DE4829"/>
    <w:rsid w:val="72E96A79"/>
    <w:rsid w:val="72F275AF"/>
    <w:rsid w:val="72F81FF8"/>
    <w:rsid w:val="73110F5C"/>
    <w:rsid w:val="731B4DE5"/>
    <w:rsid w:val="73203F87"/>
    <w:rsid w:val="73490EF1"/>
    <w:rsid w:val="73582130"/>
    <w:rsid w:val="735873CF"/>
    <w:rsid w:val="736D4D01"/>
    <w:rsid w:val="737B0F84"/>
    <w:rsid w:val="737B40B9"/>
    <w:rsid w:val="73802692"/>
    <w:rsid w:val="73844EF6"/>
    <w:rsid w:val="73A0623C"/>
    <w:rsid w:val="73A43290"/>
    <w:rsid w:val="73AB5EC8"/>
    <w:rsid w:val="73CB26FA"/>
    <w:rsid w:val="73CF4272"/>
    <w:rsid w:val="73D56FFD"/>
    <w:rsid w:val="73DC7042"/>
    <w:rsid w:val="73DE006D"/>
    <w:rsid w:val="73E4520E"/>
    <w:rsid w:val="73FC27E0"/>
    <w:rsid w:val="74050B53"/>
    <w:rsid w:val="74050F4D"/>
    <w:rsid w:val="741144D9"/>
    <w:rsid w:val="74174511"/>
    <w:rsid w:val="741B74C0"/>
    <w:rsid w:val="741F6ADD"/>
    <w:rsid w:val="742F0DD5"/>
    <w:rsid w:val="7432360B"/>
    <w:rsid w:val="744E0F3D"/>
    <w:rsid w:val="7452393E"/>
    <w:rsid w:val="74694A68"/>
    <w:rsid w:val="746C72DC"/>
    <w:rsid w:val="7474342B"/>
    <w:rsid w:val="747946C7"/>
    <w:rsid w:val="748B0650"/>
    <w:rsid w:val="7493050F"/>
    <w:rsid w:val="74933F38"/>
    <w:rsid w:val="7497094F"/>
    <w:rsid w:val="74A76CB9"/>
    <w:rsid w:val="74AF1C92"/>
    <w:rsid w:val="74D77338"/>
    <w:rsid w:val="74E31B4F"/>
    <w:rsid w:val="74FD680C"/>
    <w:rsid w:val="750454BF"/>
    <w:rsid w:val="750626C0"/>
    <w:rsid w:val="752161F5"/>
    <w:rsid w:val="75297256"/>
    <w:rsid w:val="752A2DCE"/>
    <w:rsid w:val="75390245"/>
    <w:rsid w:val="753A0B25"/>
    <w:rsid w:val="753D519B"/>
    <w:rsid w:val="75574608"/>
    <w:rsid w:val="755816FA"/>
    <w:rsid w:val="757632AC"/>
    <w:rsid w:val="758474B3"/>
    <w:rsid w:val="75895350"/>
    <w:rsid w:val="75997E54"/>
    <w:rsid w:val="75A62702"/>
    <w:rsid w:val="75C03AB9"/>
    <w:rsid w:val="75C86E1A"/>
    <w:rsid w:val="75CF2457"/>
    <w:rsid w:val="75D146BB"/>
    <w:rsid w:val="75D9781B"/>
    <w:rsid w:val="75E63744"/>
    <w:rsid w:val="75F1279F"/>
    <w:rsid w:val="75F238B4"/>
    <w:rsid w:val="7633758E"/>
    <w:rsid w:val="76530DD9"/>
    <w:rsid w:val="76861F0E"/>
    <w:rsid w:val="76A50F09"/>
    <w:rsid w:val="76A6073F"/>
    <w:rsid w:val="76B004A7"/>
    <w:rsid w:val="76B70530"/>
    <w:rsid w:val="76B949B4"/>
    <w:rsid w:val="76BC7B41"/>
    <w:rsid w:val="76C53359"/>
    <w:rsid w:val="76C76116"/>
    <w:rsid w:val="76CB6D5B"/>
    <w:rsid w:val="76D87530"/>
    <w:rsid w:val="76F4145D"/>
    <w:rsid w:val="76F613BD"/>
    <w:rsid w:val="76F8372F"/>
    <w:rsid w:val="77094221"/>
    <w:rsid w:val="770C7741"/>
    <w:rsid w:val="770D64ED"/>
    <w:rsid w:val="77165325"/>
    <w:rsid w:val="772133E6"/>
    <w:rsid w:val="77217A8A"/>
    <w:rsid w:val="77242315"/>
    <w:rsid w:val="77456B53"/>
    <w:rsid w:val="774A5DD3"/>
    <w:rsid w:val="774C220A"/>
    <w:rsid w:val="77501FC8"/>
    <w:rsid w:val="775423E6"/>
    <w:rsid w:val="7755269E"/>
    <w:rsid w:val="7756067A"/>
    <w:rsid w:val="778576B7"/>
    <w:rsid w:val="778C04F4"/>
    <w:rsid w:val="778C5F05"/>
    <w:rsid w:val="778C6840"/>
    <w:rsid w:val="77A53BD0"/>
    <w:rsid w:val="77B120C2"/>
    <w:rsid w:val="77C701C7"/>
    <w:rsid w:val="77D23463"/>
    <w:rsid w:val="77D353E4"/>
    <w:rsid w:val="77E97404"/>
    <w:rsid w:val="77EF02D4"/>
    <w:rsid w:val="77F40989"/>
    <w:rsid w:val="780C565F"/>
    <w:rsid w:val="780F1854"/>
    <w:rsid w:val="781C2EF4"/>
    <w:rsid w:val="78227CE3"/>
    <w:rsid w:val="783A56F7"/>
    <w:rsid w:val="783C2147"/>
    <w:rsid w:val="784A546E"/>
    <w:rsid w:val="784B57E6"/>
    <w:rsid w:val="784D44F5"/>
    <w:rsid w:val="7853769D"/>
    <w:rsid w:val="78573DD2"/>
    <w:rsid w:val="785A0DB7"/>
    <w:rsid w:val="78731477"/>
    <w:rsid w:val="789539E8"/>
    <w:rsid w:val="78A17F96"/>
    <w:rsid w:val="78A551F0"/>
    <w:rsid w:val="78B03EF0"/>
    <w:rsid w:val="78B13068"/>
    <w:rsid w:val="78B64D80"/>
    <w:rsid w:val="78B92662"/>
    <w:rsid w:val="78BE62B2"/>
    <w:rsid w:val="78C2452B"/>
    <w:rsid w:val="78C3603B"/>
    <w:rsid w:val="78C51D3F"/>
    <w:rsid w:val="78E33F6B"/>
    <w:rsid w:val="78F85C68"/>
    <w:rsid w:val="78FB1FA7"/>
    <w:rsid w:val="79027941"/>
    <w:rsid w:val="79032E9D"/>
    <w:rsid w:val="79211D9B"/>
    <w:rsid w:val="792662CC"/>
    <w:rsid w:val="792B0EC5"/>
    <w:rsid w:val="792F27CD"/>
    <w:rsid w:val="793235B3"/>
    <w:rsid w:val="793A4C53"/>
    <w:rsid w:val="796041F5"/>
    <w:rsid w:val="79616191"/>
    <w:rsid w:val="796C1C69"/>
    <w:rsid w:val="797760D6"/>
    <w:rsid w:val="798942BE"/>
    <w:rsid w:val="79BE0248"/>
    <w:rsid w:val="79C16514"/>
    <w:rsid w:val="79D20FEE"/>
    <w:rsid w:val="79D27102"/>
    <w:rsid w:val="79DA4C20"/>
    <w:rsid w:val="79DA711C"/>
    <w:rsid w:val="79DC06CE"/>
    <w:rsid w:val="79E26729"/>
    <w:rsid w:val="79E61C89"/>
    <w:rsid w:val="79ED0E97"/>
    <w:rsid w:val="79F006ED"/>
    <w:rsid w:val="79F65032"/>
    <w:rsid w:val="79FA31EF"/>
    <w:rsid w:val="7A025AE3"/>
    <w:rsid w:val="7A03372D"/>
    <w:rsid w:val="7A3F536F"/>
    <w:rsid w:val="7A480529"/>
    <w:rsid w:val="7A552066"/>
    <w:rsid w:val="7A61783D"/>
    <w:rsid w:val="7A680BCB"/>
    <w:rsid w:val="7A783557"/>
    <w:rsid w:val="7A7B301C"/>
    <w:rsid w:val="7A925B68"/>
    <w:rsid w:val="7ABC12EF"/>
    <w:rsid w:val="7ABD75D1"/>
    <w:rsid w:val="7AC51D9F"/>
    <w:rsid w:val="7AD96804"/>
    <w:rsid w:val="7ADB139D"/>
    <w:rsid w:val="7AFE0A25"/>
    <w:rsid w:val="7B0A4C36"/>
    <w:rsid w:val="7B1E3FEC"/>
    <w:rsid w:val="7B276F11"/>
    <w:rsid w:val="7B305458"/>
    <w:rsid w:val="7B5158BE"/>
    <w:rsid w:val="7B517B1A"/>
    <w:rsid w:val="7B5A3FC4"/>
    <w:rsid w:val="7B620129"/>
    <w:rsid w:val="7B742A41"/>
    <w:rsid w:val="7B841A35"/>
    <w:rsid w:val="7B8E6410"/>
    <w:rsid w:val="7B8F499B"/>
    <w:rsid w:val="7BAF02C3"/>
    <w:rsid w:val="7BC04670"/>
    <w:rsid w:val="7BD04C7A"/>
    <w:rsid w:val="7BDA413E"/>
    <w:rsid w:val="7C016BE2"/>
    <w:rsid w:val="7C0F7225"/>
    <w:rsid w:val="7C127843"/>
    <w:rsid w:val="7C132BE7"/>
    <w:rsid w:val="7C1E668D"/>
    <w:rsid w:val="7C2959CA"/>
    <w:rsid w:val="7C333FF5"/>
    <w:rsid w:val="7C3F2E96"/>
    <w:rsid w:val="7C40772D"/>
    <w:rsid w:val="7C413482"/>
    <w:rsid w:val="7C435FEF"/>
    <w:rsid w:val="7C4535D9"/>
    <w:rsid w:val="7C480CB4"/>
    <w:rsid w:val="7C484810"/>
    <w:rsid w:val="7C494F89"/>
    <w:rsid w:val="7C63164A"/>
    <w:rsid w:val="7C66279C"/>
    <w:rsid w:val="7C727E63"/>
    <w:rsid w:val="7C7A4BE6"/>
    <w:rsid w:val="7C7E4F7F"/>
    <w:rsid w:val="7C8B148D"/>
    <w:rsid w:val="7C8C3609"/>
    <w:rsid w:val="7CA52BC6"/>
    <w:rsid w:val="7CA52E86"/>
    <w:rsid w:val="7CC448B0"/>
    <w:rsid w:val="7CC77E2B"/>
    <w:rsid w:val="7CF5799B"/>
    <w:rsid w:val="7CFE75C5"/>
    <w:rsid w:val="7D2214A5"/>
    <w:rsid w:val="7D470FB3"/>
    <w:rsid w:val="7D5C301D"/>
    <w:rsid w:val="7D63751F"/>
    <w:rsid w:val="7D7528CF"/>
    <w:rsid w:val="7D777879"/>
    <w:rsid w:val="7D7F5E73"/>
    <w:rsid w:val="7D8F099F"/>
    <w:rsid w:val="7D926FDF"/>
    <w:rsid w:val="7D960C66"/>
    <w:rsid w:val="7D9844C2"/>
    <w:rsid w:val="7DA404D7"/>
    <w:rsid w:val="7DA56A1C"/>
    <w:rsid w:val="7DAA41B4"/>
    <w:rsid w:val="7DB13654"/>
    <w:rsid w:val="7DBD065E"/>
    <w:rsid w:val="7DC611BF"/>
    <w:rsid w:val="7DC75BA8"/>
    <w:rsid w:val="7DC80EB0"/>
    <w:rsid w:val="7DD0041C"/>
    <w:rsid w:val="7DED3206"/>
    <w:rsid w:val="7DF13B08"/>
    <w:rsid w:val="7DF71A4D"/>
    <w:rsid w:val="7E10744A"/>
    <w:rsid w:val="7E1142EE"/>
    <w:rsid w:val="7E205BD4"/>
    <w:rsid w:val="7E23412D"/>
    <w:rsid w:val="7E303CB2"/>
    <w:rsid w:val="7E520CE5"/>
    <w:rsid w:val="7E524A3B"/>
    <w:rsid w:val="7E5579FE"/>
    <w:rsid w:val="7E571891"/>
    <w:rsid w:val="7E5A5C53"/>
    <w:rsid w:val="7E5C13B9"/>
    <w:rsid w:val="7E5C3668"/>
    <w:rsid w:val="7E5D2F37"/>
    <w:rsid w:val="7E6629A7"/>
    <w:rsid w:val="7E6A11AC"/>
    <w:rsid w:val="7E6B5229"/>
    <w:rsid w:val="7E751E43"/>
    <w:rsid w:val="7E7A711F"/>
    <w:rsid w:val="7E7E09BD"/>
    <w:rsid w:val="7E7E0A32"/>
    <w:rsid w:val="7E850BE4"/>
    <w:rsid w:val="7E851D4C"/>
    <w:rsid w:val="7EA02349"/>
    <w:rsid w:val="7EAF78B6"/>
    <w:rsid w:val="7EB02C9A"/>
    <w:rsid w:val="7EB3554B"/>
    <w:rsid w:val="7EB54F9B"/>
    <w:rsid w:val="7EBC4179"/>
    <w:rsid w:val="7EBC77FE"/>
    <w:rsid w:val="7ED056F7"/>
    <w:rsid w:val="7EDE4488"/>
    <w:rsid w:val="7F012C3E"/>
    <w:rsid w:val="7F067AE9"/>
    <w:rsid w:val="7F0D7F93"/>
    <w:rsid w:val="7F155096"/>
    <w:rsid w:val="7F273F60"/>
    <w:rsid w:val="7F2861A2"/>
    <w:rsid w:val="7F49190E"/>
    <w:rsid w:val="7F4C3409"/>
    <w:rsid w:val="7F5536EC"/>
    <w:rsid w:val="7F5E7EBC"/>
    <w:rsid w:val="7F6B313B"/>
    <w:rsid w:val="7F8518D8"/>
    <w:rsid w:val="7F86598A"/>
    <w:rsid w:val="7F8D69DE"/>
    <w:rsid w:val="7FA2692E"/>
    <w:rsid w:val="7FAA16DD"/>
    <w:rsid w:val="7FAD6F38"/>
    <w:rsid w:val="7FAF3E9B"/>
    <w:rsid w:val="7FB317FA"/>
    <w:rsid w:val="7FBB6F20"/>
    <w:rsid w:val="7FC13DC8"/>
    <w:rsid w:val="7FCD4DFA"/>
    <w:rsid w:val="7FDB2513"/>
    <w:rsid w:val="7FED0B09"/>
    <w:rsid w:val="7FF13411"/>
    <w:rsid w:val="7FFF54A4"/>
    <w:rsid w:val="D7FE535F"/>
    <w:rsid w:val="DF660E7B"/>
    <w:rsid w:val="F79B3D63"/>
    <w:rsid w:val="FF7FA8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99" w:semiHidden="0" w:name="Normal Indent"/>
    <w:lsdException w:qFormat="1" w:unhideWhenUsed="0" w:uiPriority="0" w:semiHidden="0"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qFormat="1" w:unhideWhenUsed="0" w:uiPriority="0" w:semiHidden="0" w:name="table of authorities"/>
    <w:lsdException w:uiPriority="99" w:name="macro"/>
    <w:lsdException w:uiPriority="99"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0" w:semiHidden="0" w:name="Body Text"/>
    <w:lsdException w:qFormat="1"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uiPriority="99"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uiPriority="99"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iPriority="99"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qFormat="1" w:uiPriority="99" w:semiHidden="0"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qFormat="1" w:unhideWhenUsed="0" w:uiPriority="0" w:semiHidden="0"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qFormat="1" w:unhideWhenUsed="0" w:uiPriority="0" w:semiHidden="0" w:name="Table Grid 7"/>
    <w:lsdException w:qFormat="1" w:unhideWhenUsed="0" w:uiPriority="0" w:semiHidden="0" w:name="Table Grid 8"/>
    <w:lsdException w:qFormat="1" w:unhideWhenUsed="0" w:uiPriority="0" w:semiHidden="0" w:name="Table List 1"/>
    <w:lsdException w:uiPriority="99" w:name="Table List 2"/>
    <w:lsdException w:uiPriority="99" w:name="Table List 3"/>
    <w:lsdException w:qFormat="1" w:unhideWhenUsed="0" w:uiPriority="0" w:semiHidden="0" w:name="Table List 4"/>
    <w:lsdException w:uiPriority="99" w:name="Table List 5"/>
    <w:lsdException w:uiPriority="99" w:name="Table List 6"/>
    <w:lsdException w:qFormat="1" w:unhideWhenUsed="0" w:uiPriority="0" w:semiHidden="0"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qFormat="1" w:unhideWhenUsed="0" w:uiPriority="0" w:semiHidden="0" w:name="Table Elegant"/>
    <w:lsdException w:uiPriority="99" w:name="Table Professional"/>
    <w:lsdException w:uiPriority="99" w:name="Table Subtle 1"/>
    <w:lsdException w:uiPriority="99" w:name="Table Subtle 2"/>
    <w:lsdException w:qFormat="1" w:unhideWhenUsed="0" w:uiPriority="0" w:semiHidden="0" w:name="Table Web 1"/>
    <w:lsdException w:uiPriority="99" w:name="Table Web 2"/>
    <w:lsdException w:uiPriority="99" w:name="Table Web 3"/>
    <w:lsdException w:qFormat="1" w:uiPriority="99" w:semiHidden="0" w:name="Balloon Text"/>
    <w:lsdException w:qFormat="1" w:unhideWhenUsed="0" w:uiPriority="59" w:semiHidden="0" w:name="Table Grid"/>
    <w:lsdException w:qFormat="1"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qFormat="1"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qFormat="1"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微软雅黑" w:cs="Times New Roman"/>
      <w:kern w:val="2"/>
      <w:sz w:val="18"/>
      <w:szCs w:val="21"/>
      <w:lang w:val="en-US" w:eastAsia="zh-CN" w:bidi="ar-SA"/>
    </w:rPr>
  </w:style>
  <w:style w:type="paragraph" w:styleId="3">
    <w:name w:val="heading 1"/>
    <w:basedOn w:val="1"/>
    <w:next w:val="1"/>
    <w:link w:val="91"/>
    <w:autoRedefine/>
    <w:qFormat/>
    <w:uiPriority w:val="0"/>
    <w:pPr>
      <w:keepNext/>
      <w:widowControl/>
      <w:numPr>
        <w:ilvl w:val="0"/>
        <w:numId w:val="1"/>
      </w:numPr>
      <w:adjustRightInd w:val="0"/>
      <w:spacing w:before="240" w:after="60" w:afterAutospacing="1" w:line="240" w:lineRule="atLeast"/>
      <w:jc w:val="left"/>
      <w:outlineLvl w:val="0"/>
    </w:pPr>
    <w:rPr>
      <w:rFonts w:ascii="Arial" w:hAnsi="Arial" w:eastAsia="微软雅黑"/>
      <w:b/>
      <w:color w:val="000000"/>
      <w:kern w:val="28"/>
      <w:sz w:val="40"/>
      <w:szCs w:val="32"/>
    </w:rPr>
  </w:style>
  <w:style w:type="paragraph" w:styleId="4">
    <w:name w:val="heading 2"/>
    <w:basedOn w:val="1"/>
    <w:next w:val="1"/>
    <w:link w:val="92"/>
    <w:autoRedefine/>
    <w:qFormat/>
    <w:uiPriority w:val="0"/>
    <w:pPr>
      <w:keepNext/>
      <w:widowControl/>
      <w:numPr>
        <w:ilvl w:val="1"/>
        <w:numId w:val="1"/>
      </w:numPr>
      <w:tabs>
        <w:tab w:val="left" w:pos="576"/>
        <w:tab w:val="clear" w:pos="718"/>
      </w:tabs>
      <w:adjustRightInd w:val="0"/>
      <w:spacing w:before="50" w:beforeLines="50" w:after="50" w:afterLines="50" w:line="240" w:lineRule="auto"/>
      <w:ind w:left="578" w:hanging="578"/>
      <w:jc w:val="left"/>
      <w:outlineLvl w:val="1"/>
    </w:pPr>
    <w:rPr>
      <w:rFonts w:ascii="Arial" w:hAnsi="Arial" w:eastAsia="微软雅黑"/>
      <w:b/>
      <w:bCs/>
      <w:iCs/>
      <w:color w:val="000000"/>
      <w:kern w:val="0"/>
      <w:sz w:val="36"/>
      <w:szCs w:val="30"/>
    </w:rPr>
  </w:style>
  <w:style w:type="paragraph" w:styleId="5">
    <w:name w:val="heading 3"/>
    <w:basedOn w:val="1"/>
    <w:next w:val="1"/>
    <w:link w:val="93"/>
    <w:autoRedefine/>
    <w:qFormat/>
    <w:uiPriority w:val="0"/>
    <w:pPr>
      <w:keepNext/>
      <w:widowControl/>
      <w:numPr>
        <w:ilvl w:val="2"/>
        <w:numId w:val="1"/>
      </w:numPr>
      <w:adjustRightInd w:val="0"/>
      <w:spacing w:before="240" w:after="27920" w:afterAutospacing="1" w:line="240" w:lineRule="auto"/>
      <w:jc w:val="left"/>
      <w:outlineLvl w:val="2"/>
    </w:pPr>
    <w:rPr>
      <w:rFonts w:ascii="Arial" w:hAnsi="Arial" w:eastAsia="微软雅黑"/>
      <w:b/>
      <w:bCs/>
      <w:color w:val="000000"/>
      <w:kern w:val="0"/>
      <w:sz w:val="32"/>
      <w:szCs w:val="24"/>
    </w:rPr>
  </w:style>
  <w:style w:type="paragraph" w:styleId="6">
    <w:name w:val="heading 4"/>
    <w:basedOn w:val="1"/>
    <w:next w:val="1"/>
    <w:link w:val="94"/>
    <w:autoRedefine/>
    <w:qFormat/>
    <w:uiPriority w:val="0"/>
    <w:pPr>
      <w:keepNext/>
      <w:widowControl/>
      <w:numPr>
        <w:ilvl w:val="3"/>
        <w:numId w:val="1"/>
      </w:numPr>
      <w:adjustRightInd w:val="0"/>
      <w:spacing w:before="240" w:after="27920" w:afterAutospacing="1" w:line="240" w:lineRule="auto"/>
      <w:ind w:left="862" w:hanging="862"/>
      <w:jc w:val="left"/>
      <w:outlineLvl w:val="3"/>
    </w:pPr>
    <w:rPr>
      <w:rFonts w:ascii="Arial" w:hAnsi="Arial" w:eastAsia="微软雅黑"/>
      <w:b/>
      <w:bCs/>
      <w:kern w:val="0"/>
      <w:sz w:val="28"/>
      <w:szCs w:val="24"/>
    </w:rPr>
  </w:style>
  <w:style w:type="paragraph" w:styleId="7">
    <w:name w:val="heading 5"/>
    <w:basedOn w:val="1"/>
    <w:next w:val="1"/>
    <w:link w:val="95"/>
    <w:autoRedefine/>
    <w:qFormat/>
    <w:uiPriority w:val="0"/>
    <w:pPr>
      <w:widowControl/>
      <w:numPr>
        <w:ilvl w:val="4"/>
        <w:numId w:val="1"/>
      </w:numPr>
      <w:adjustRightInd w:val="0"/>
      <w:spacing w:before="240" w:after="27920" w:afterAutospacing="1" w:line="240" w:lineRule="auto"/>
      <w:jc w:val="left"/>
      <w:outlineLvl w:val="4"/>
    </w:pPr>
    <w:rPr>
      <w:rFonts w:ascii="Book Antiqua" w:hAnsi="Book Antiqua" w:eastAsia="微软雅黑"/>
      <w:b/>
      <w:bCs/>
      <w:iCs/>
      <w:kern w:val="0"/>
      <w:sz w:val="24"/>
      <w:szCs w:val="26"/>
    </w:rPr>
  </w:style>
  <w:style w:type="paragraph" w:styleId="8">
    <w:name w:val="heading 6"/>
    <w:basedOn w:val="1"/>
    <w:next w:val="1"/>
    <w:link w:val="96"/>
    <w:autoRedefine/>
    <w:qFormat/>
    <w:uiPriority w:val="0"/>
    <w:pPr>
      <w:widowControl/>
      <w:numPr>
        <w:ilvl w:val="5"/>
        <w:numId w:val="1"/>
      </w:numPr>
      <w:adjustRightInd w:val="0"/>
      <w:spacing w:before="240" w:after="60" w:afterAutospacing="1" w:line="360" w:lineRule="auto"/>
      <w:jc w:val="left"/>
      <w:outlineLvl w:val="5"/>
    </w:pPr>
    <w:rPr>
      <w:rFonts w:ascii="宋体" w:hAnsi="宋体"/>
      <w:b/>
      <w:bCs/>
      <w:kern w:val="0"/>
      <w:sz w:val="24"/>
      <w:szCs w:val="24"/>
    </w:rPr>
  </w:style>
  <w:style w:type="paragraph" w:styleId="9">
    <w:name w:val="heading 7"/>
    <w:basedOn w:val="1"/>
    <w:next w:val="1"/>
    <w:link w:val="97"/>
    <w:autoRedefine/>
    <w:qFormat/>
    <w:uiPriority w:val="0"/>
    <w:pPr>
      <w:widowControl/>
      <w:numPr>
        <w:ilvl w:val="6"/>
        <w:numId w:val="1"/>
      </w:numPr>
      <w:adjustRightInd w:val="0"/>
      <w:spacing w:before="240" w:after="60" w:afterAutospacing="1" w:line="360" w:lineRule="auto"/>
      <w:jc w:val="left"/>
      <w:outlineLvl w:val="6"/>
    </w:pPr>
    <w:rPr>
      <w:rFonts w:ascii="宋体" w:hAnsi="宋体"/>
      <w:kern w:val="0"/>
      <w:sz w:val="22"/>
      <w:lang w:eastAsia="zh-TW"/>
    </w:rPr>
  </w:style>
  <w:style w:type="paragraph" w:styleId="10">
    <w:name w:val="heading 8"/>
    <w:basedOn w:val="1"/>
    <w:next w:val="1"/>
    <w:link w:val="98"/>
    <w:autoRedefine/>
    <w:qFormat/>
    <w:uiPriority w:val="0"/>
    <w:pPr>
      <w:widowControl/>
      <w:numPr>
        <w:ilvl w:val="7"/>
        <w:numId w:val="1"/>
      </w:numPr>
      <w:adjustRightInd w:val="0"/>
      <w:spacing w:before="240" w:after="100" w:afterAutospacing="1" w:line="360" w:lineRule="auto"/>
      <w:jc w:val="left"/>
      <w:outlineLvl w:val="7"/>
    </w:pPr>
    <w:rPr>
      <w:rFonts w:ascii="宋体" w:hAnsi="宋体"/>
      <w:iCs/>
      <w:kern w:val="0"/>
      <w:sz w:val="22"/>
      <w:lang w:eastAsia="zh-TW"/>
    </w:rPr>
  </w:style>
  <w:style w:type="paragraph" w:styleId="11">
    <w:name w:val="heading 9"/>
    <w:basedOn w:val="1"/>
    <w:next w:val="1"/>
    <w:link w:val="99"/>
    <w:autoRedefine/>
    <w:qFormat/>
    <w:uiPriority w:val="0"/>
    <w:pPr>
      <w:widowControl/>
      <w:numPr>
        <w:ilvl w:val="8"/>
        <w:numId w:val="1"/>
      </w:numPr>
      <w:adjustRightInd w:val="0"/>
      <w:spacing w:before="240" w:after="60" w:afterAutospacing="1" w:line="360" w:lineRule="auto"/>
      <w:jc w:val="left"/>
      <w:outlineLvl w:val="8"/>
    </w:pPr>
    <w:rPr>
      <w:rFonts w:ascii="宋体" w:hAnsi="宋体" w:cs="Arial"/>
      <w:kern w:val="0"/>
      <w:sz w:val="22"/>
      <w:lang w:eastAsia="zh-TW"/>
    </w:rPr>
  </w:style>
  <w:style w:type="character" w:default="1" w:styleId="79">
    <w:name w:val="Default Paragraph Font"/>
    <w:autoRedefine/>
    <w:semiHidden/>
    <w:unhideWhenUsed/>
    <w:qFormat/>
    <w:uiPriority w:val="1"/>
  </w:style>
  <w:style w:type="table" w:default="1" w:styleId="67">
    <w:name w:val="Normal Table"/>
    <w:autoRedefine/>
    <w:semiHidden/>
    <w:unhideWhenUsed/>
    <w:qFormat/>
    <w:uiPriority w:val="99"/>
    <w:tblPr>
      <w:tblCellMar>
        <w:top w:w="0" w:type="dxa"/>
        <w:left w:w="108" w:type="dxa"/>
        <w:bottom w:w="0" w:type="dxa"/>
        <w:right w:w="108" w:type="dxa"/>
      </w:tblCellMar>
    </w:tblPr>
  </w:style>
  <w:style w:type="paragraph" w:styleId="2">
    <w:name w:val="Body Text 2"/>
    <w:basedOn w:val="1"/>
    <w:link w:val="335"/>
    <w:autoRedefine/>
    <w:qFormat/>
    <w:uiPriority w:val="0"/>
    <w:pPr>
      <w:widowControl/>
      <w:jc w:val="left"/>
    </w:pPr>
    <w:rPr>
      <w:rFonts w:ascii="Times New Roman" w:hAnsi="Times New Roman"/>
      <w:sz w:val="24"/>
      <w:szCs w:val="20"/>
    </w:rPr>
  </w:style>
  <w:style w:type="paragraph" w:styleId="12">
    <w:name w:val="List 3"/>
    <w:basedOn w:val="13"/>
    <w:autoRedefine/>
    <w:qFormat/>
    <w:uiPriority w:val="0"/>
    <w:pPr>
      <w:ind w:left="1440"/>
    </w:pPr>
  </w:style>
  <w:style w:type="paragraph" w:styleId="13">
    <w:name w:val="List"/>
    <w:basedOn w:val="1"/>
    <w:autoRedefine/>
    <w:qFormat/>
    <w:uiPriority w:val="0"/>
    <w:pPr>
      <w:ind w:left="720" w:hanging="360"/>
    </w:pPr>
    <w:rPr>
      <w:rFonts w:ascii="宋体" w:hAnsi="宋体"/>
      <w:bCs/>
      <w:szCs w:val="20"/>
    </w:rPr>
  </w:style>
  <w:style w:type="paragraph" w:styleId="14">
    <w:name w:val="toc 7"/>
    <w:basedOn w:val="1"/>
    <w:next w:val="1"/>
    <w:autoRedefine/>
    <w:unhideWhenUsed/>
    <w:qFormat/>
    <w:uiPriority w:val="39"/>
    <w:pPr>
      <w:ind w:left="2520" w:leftChars="1200"/>
    </w:pPr>
  </w:style>
  <w:style w:type="paragraph" w:styleId="15">
    <w:name w:val="List Number 2"/>
    <w:basedOn w:val="1"/>
    <w:autoRedefine/>
    <w:qFormat/>
    <w:uiPriority w:val="0"/>
    <w:pPr>
      <w:tabs>
        <w:tab w:val="left" w:pos="780"/>
      </w:tabs>
      <w:spacing w:line="288" w:lineRule="auto"/>
    </w:pPr>
    <w:rPr>
      <w:rFonts w:ascii="Arial" w:hAnsi="Arial"/>
      <w:kern w:val="0"/>
      <w:sz w:val="24"/>
      <w:szCs w:val="20"/>
    </w:rPr>
  </w:style>
  <w:style w:type="paragraph" w:styleId="16">
    <w:name w:val="table of authorities"/>
    <w:basedOn w:val="1"/>
    <w:next w:val="1"/>
    <w:autoRedefine/>
    <w:qFormat/>
    <w:uiPriority w:val="0"/>
    <w:pPr>
      <w:tabs>
        <w:tab w:val="left" w:pos="425"/>
        <w:tab w:val="left" w:pos="520"/>
      </w:tabs>
      <w:spacing w:line="360" w:lineRule="auto"/>
      <w:ind w:left="425" w:hanging="425"/>
    </w:pPr>
    <w:rPr>
      <w:rFonts w:ascii="Times New Roman" w:hAnsi="Times New Roman"/>
      <w:szCs w:val="20"/>
    </w:rPr>
  </w:style>
  <w:style w:type="paragraph" w:styleId="17">
    <w:name w:val="Note Heading"/>
    <w:next w:val="1"/>
    <w:link w:val="353"/>
    <w:autoRedefine/>
    <w:qFormat/>
    <w:uiPriority w:val="0"/>
    <w:pPr>
      <w:wordWrap w:val="0"/>
      <w:snapToGrid w:val="0"/>
      <w:jc w:val="center"/>
    </w:pPr>
    <w:rPr>
      <w:rFonts w:ascii="宋体" w:hAnsi="Times New Roman" w:eastAsia="宋体" w:cs="Times New Roman"/>
      <w:b/>
      <w:bCs/>
      <w:sz w:val="24"/>
      <w:lang w:val="en-US" w:eastAsia="zh-CN" w:bidi="ar-SA"/>
    </w:rPr>
  </w:style>
  <w:style w:type="paragraph" w:styleId="18">
    <w:name w:val="List Bullet 4"/>
    <w:basedOn w:val="19"/>
    <w:autoRedefine/>
    <w:qFormat/>
    <w:uiPriority w:val="0"/>
    <w:pPr>
      <w:widowControl w:val="0"/>
      <w:tabs>
        <w:tab w:val="left" w:pos="1140"/>
      </w:tabs>
      <w:spacing w:line="240" w:lineRule="auto"/>
      <w:ind w:left="1800" w:right="-65" w:firstLine="0"/>
      <w:jc w:val="both"/>
    </w:pPr>
    <w:rPr>
      <w:rFonts w:ascii="宋体" w:hAnsi="宋体"/>
      <w:bCs/>
      <w:kern w:val="2"/>
      <w:sz w:val="21"/>
      <w:lang w:eastAsia="zh-CN"/>
    </w:rPr>
  </w:style>
  <w:style w:type="paragraph" w:styleId="19">
    <w:name w:val="List Bullet"/>
    <w:basedOn w:val="1"/>
    <w:autoRedefine/>
    <w:qFormat/>
    <w:uiPriority w:val="0"/>
    <w:pPr>
      <w:widowControl/>
      <w:tabs>
        <w:tab w:val="left" w:pos="1140"/>
      </w:tabs>
      <w:spacing w:line="360" w:lineRule="auto"/>
      <w:ind w:left="1140" w:firstLine="420"/>
      <w:jc w:val="left"/>
    </w:pPr>
    <w:rPr>
      <w:rFonts w:ascii="Futura Bk" w:hAnsi="Futura Bk"/>
      <w:kern w:val="0"/>
      <w:sz w:val="24"/>
      <w:szCs w:val="20"/>
      <w:lang w:val="en-GB" w:eastAsia="en-US"/>
    </w:rPr>
  </w:style>
  <w:style w:type="paragraph" w:styleId="20">
    <w:name w:val="List Number"/>
    <w:basedOn w:val="1"/>
    <w:autoRedefine/>
    <w:qFormat/>
    <w:uiPriority w:val="0"/>
    <w:pPr>
      <w:tabs>
        <w:tab w:val="left" w:pos="1440"/>
      </w:tabs>
      <w:ind w:left="1440" w:hanging="360"/>
    </w:pPr>
    <w:rPr>
      <w:rFonts w:ascii="Times New Roman" w:hAnsi="Times New Roman"/>
      <w:szCs w:val="20"/>
    </w:rPr>
  </w:style>
  <w:style w:type="paragraph" w:styleId="21">
    <w:name w:val="Normal Indent"/>
    <w:basedOn w:val="1"/>
    <w:link w:val="138"/>
    <w:autoRedefine/>
    <w:qFormat/>
    <w:uiPriority w:val="99"/>
    <w:pPr>
      <w:ind w:firstLine="482"/>
      <w:jc w:val="left"/>
    </w:pPr>
    <w:rPr>
      <w:rFonts w:ascii="Times New Roman" w:hAnsi="Times New Roman"/>
      <w:kern w:val="0"/>
      <w:sz w:val="20"/>
      <w:szCs w:val="24"/>
    </w:rPr>
  </w:style>
  <w:style w:type="paragraph" w:styleId="22">
    <w:name w:val="caption"/>
    <w:basedOn w:val="1"/>
    <w:next w:val="1"/>
    <w:link w:val="125"/>
    <w:autoRedefine/>
    <w:qFormat/>
    <w:uiPriority w:val="0"/>
    <w:pPr>
      <w:widowControl/>
      <w:spacing w:line="360" w:lineRule="auto"/>
      <w:ind w:firstLine="432"/>
      <w:jc w:val="left"/>
    </w:pPr>
    <w:rPr>
      <w:rFonts w:ascii="Arial" w:hAnsi="Arial" w:eastAsia="黑体"/>
      <w:kern w:val="0"/>
      <w:sz w:val="20"/>
      <w:szCs w:val="20"/>
    </w:rPr>
  </w:style>
  <w:style w:type="paragraph" w:styleId="23">
    <w:name w:val="Document Map"/>
    <w:basedOn w:val="1"/>
    <w:link w:val="105"/>
    <w:autoRedefine/>
    <w:unhideWhenUsed/>
    <w:qFormat/>
    <w:uiPriority w:val="99"/>
    <w:rPr>
      <w:rFonts w:ascii="宋体"/>
      <w:sz w:val="18"/>
      <w:szCs w:val="18"/>
    </w:rPr>
  </w:style>
  <w:style w:type="paragraph" w:styleId="24">
    <w:name w:val="annotation text"/>
    <w:basedOn w:val="1"/>
    <w:link w:val="101"/>
    <w:autoRedefine/>
    <w:unhideWhenUsed/>
    <w:qFormat/>
    <w:uiPriority w:val="0"/>
    <w:pPr>
      <w:widowControl/>
      <w:spacing w:line="360" w:lineRule="auto"/>
      <w:ind w:firstLine="432"/>
      <w:jc w:val="left"/>
    </w:pPr>
    <w:rPr>
      <w:rFonts w:ascii="宋体" w:hAnsi="宋体"/>
      <w:kern w:val="0"/>
      <w:sz w:val="24"/>
      <w:szCs w:val="24"/>
    </w:rPr>
  </w:style>
  <w:style w:type="paragraph" w:styleId="25">
    <w:name w:val="Salutation"/>
    <w:basedOn w:val="1"/>
    <w:next w:val="1"/>
    <w:link w:val="666"/>
    <w:autoRedefine/>
    <w:qFormat/>
    <w:uiPriority w:val="0"/>
    <w:rPr>
      <w:rFonts w:ascii="Times New Roman" w:hAnsi="Times New Roman"/>
      <w:kern w:val="0"/>
      <w:sz w:val="20"/>
      <w:szCs w:val="20"/>
    </w:rPr>
  </w:style>
  <w:style w:type="paragraph" w:styleId="26">
    <w:name w:val="List Bullet 3"/>
    <w:basedOn w:val="1"/>
    <w:autoRedefine/>
    <w:qFormat/>
    <w:uiPriority w:val="0"/>
    <w:pPr>
      <w:widowControl/>
      <w:numPr>
        <w:ilvl w:val="2"/>
        <w:numId w:val="2"/>
      </w:numPr>
      <w:tabs>
        <w:tab w:val="left" w:pos="1620"/>
        <w:tab w:val="clear" w:pos="2160"/>
      </w:tabs>
      <w:spacing w:line="360" w:lineRule="auto"/>
      <w:ind w:left="720" w:firstLine="0"/>
      <w:jc w:val="left"/>
    </w:pPr>
    <w:rPr>
      <w:rFonts w:ascii="Arial" w:hAnsi="Arial" w:eastAsia="Times New Roman"/>
      <w:kern w:val="0"/>
      <w:sz w:val="16"/>
      <w:szCs w:val="20"/>
      <w:lang w:eastAsia="en-US"/>
    </w:rPr>
  </w:style>
  <w:style w:type="paragraph" w:styleId="27">
    <w:name w:val="Body Text"/>
    <w:basedOn w:val="1"/>
    <w:link w:val="109"/>
    <w:autoRedefine/>
    <w:unhideWhenUsed/>
    <w:qFormat/>
    <w:uiPriority w:val="0"/>
    <w:pPr>
      <w:spacing w:after="120"/>
    </w:pPr>
  </w:style>
  <w:style w:type="paragraph" w:styleId="28">
    <w:name w:val="Body Text Indent"/>
    <w:basedOn w:val="1"/>
    <w:link w:val="133"/>
    <w:autoRedefine/>
    <w:unhideWhenUsed/>
    <w:qFormat/>
    <w:uiPriority w:val="0"/>
    <w:pPr>
      <w:widowControl/>
      <w:spacing w:after="120" w:line="360" w:lineRule="auto"/>
      <w:ind w:left="420" w:leftChars="200" w:firstLine="432"/>
      <w:jc w:val="left"/>
    </w:pPr>
    <w:rPr>
      <w:rFonts w:ascii="宋体" w:hAnsi="宋体"/>
      <w:kern w:val="0"/>
      <w:sz w:val="24"/>
      <w:szCs w:val="24"/>
    </w:rPr>
  </w:style>
  <w:style w:type="paragraph" w:styleId="29">
    <w:name w:val="List Number 3"/>
    <w:basedOn w:val="1"/>
    <w:autoRedefine/>
    <w:qFormat/>
    <w:uiPriority w:val="0"/>
    <w:pPr>
      <w:tabs>
        <w:tab w:val="left" w:pos="1497"/>
      </w:tabs>
      <w:ind w:left="425" w:hanging="425"/>
    </w:pPr>
    <w:rPr>
      <w:rFonts w:ascii="Times New Roman" w:hAnsi="Times New Roman" w:eastAsia="仿宋_GB2312"/>
      <w:szCs w:val="20"/>
    </w:rPr>
  </w:style>
  <w:style w:type="paragraph" w:styleId="30">
    <w:name w:val="List 2"/>
    <w:basedOn w:val="1"/>
    <w:autoRedefine/>
    <w:qFormat/>
    <w:uiPriority w:val="0"/>
    <w:pPr>
      <w:ind w:left="840" w:hanging="420"/>
    </w:pPr>
    <w:rPr>
      <w:rFonts w:ascii="Times New Roman" w:hAnsi="Times New Roman"/>
      <w:szCs w:val="20"/>
    </w:rPr>
  </w:style>
  <w:style w:type="paragraph" w:styleId="31">
    <w:name w:val="List Continue"/>
    <w:basedOn w:val="13"/>
    <w:autoRedefine/>
    <w:qFormat/>
    <w:uiPriority w:val="0"/>
    <w:pPr>
      <w:numPr>
        <w:ilvl w:val="0"/>
        <w:numId w:val="3"/>
      </w:numPr>
      <w:tabs>
        <w:tab w:val="clear" w:pos="417"/>
      </w:tabs>
      <w:ind w:left="720" w:right="720" w:firstLine="0"/>
    </w:pPr>
  </w:style>
  <w:style w:type="paragraph" w:styleId="32">
    <w:name w:val="Block Text"/>
    <w:basedOn w:val="1"/>
    <w:link w:val="827"/>
    <w:autoRedefine/>
    <w:qFormat/>
    <w:uiPriority w:val="0"/>
    <w:pPr>
      <w:ind w:left="420" w:leftChars="200" w:right="210" w:rightChars="100"/>
    </w:pPr>
    <w:rPr>
      <w:rFonts w:ascii="Times New Roman" w:hAnsi="Times New Roman"/>
      <w:sz w:val="24"/>
      <w:szCs w:val="20"/>
    </w:rPr>
  </w:style>
  <w:style w:type="paragraph" w:styleId="33">
    <w:name w:val="List Bullet 2"/>
    <w:basedOn w:val="1"/>
    <w:autoRedefine/>
    <w:qFormat/>
    <w:uiPriority w:val="0"/>
    <w:pPr>
      <w:widowControl/>
      <w:numPr>
        <w:ilvl w:val="0"/>
        <w:numId w:val="2"/>
      </w:numPr>
      <w:tabs>
        <w:tab w:val="left" w:pos="1530"/>
      </w:tabs>
      <w:spacing w:before="60" w:line="360" w:lineRule="auto"/>
      <w:ind w:firstLine="0"/>
      <w:jc w:val="left"/>
    </w:pPr>
    <w:rPr>
      <w:rFonts w:ascii="Book Antiqua" w:hAnsi="Book Antiqua" w:eastAsia="Times New Roman"/>
      <w:kern w:val="0"/>
      <w:sz w:val="24"/>
      <w:szCs w:val="20"/>
      <w:lang w:eastAsia="en-US"/>
    </w:rPr>
  </w:style>
  <w:style w:type="paragraph" w:styleId="34">
    <w:name w:val="toc 5"/>
    <w:basedOn w:val="1"/>
    <w:next w:val="1"/>
    <w:autoRedefine/>
    <w:unhideWhenUsed/>
    <w:qFormat/>
    <w:uiPriority w:val="39"/>
    <w:pPr>
      <w:ind w:left="1680" w:leftChars="800"/>
    </w:pPr>
  </w:style>
  <w:style w:type="paragraph" w:styleId="35">
    <w:name w:val="toc 3"/>
    <w:basedOn w:val="1"/>
    <w:next w:val="1"/>
    <w:autoRedefine/>
    <w:unhideWhenUsed/>
    <w:qFormat/>
    <w:uiPriority w:val="39"/>
    <w:pPr>
      <w:ind w:left="840" w:leftChars="400"/>
    </w:pPr>
  </w:style>
  <w:style w:type="paragraph" w:styleId="36">
    <w:name w:val="Plain Text"/>
    <w:basedOn w:val="1"/>
    <w:link w:val="129"/>
    <w:autoRedefine/>
    <w:qFormat/>
    <w:uiPriority w:val="0"/>
    <w:pPr>
      <w:widowControl/>
      <w:spacing w:line="360" w:lineRule="auto"/>
      <w:ind w:firstLine="432"/>
      <w:jc w:val="left"/>
    </w:pPr>
    <w:rPr>
      <w:rFonts w:ascii="Courier New" w:hAnsi="Courier New"/>
      <w:kern w:val="0"/>
      <w:sz w:val="20"/>
      <w:szCs w:val="20"/>
    </w:rPr>
  </w:style>
  <w:style w:type="paragraph" w:styleId="37">
    <w:name w:val="List Bullet 5"/>
    <w:basedOn w:val="19"/>
    <w:autoRedefine/>
    <w:qFormat/>
    <w:uiPriority w:val="0"/>
    <w:pPr>
      <w:widowControl w:val="0"/>
      <w:tabs>
        <w:tab w:val="clear" w:pos="1140"/>
      </w:tabs>
      <w:spacing w:line="240" w:lineRule="auto"/>
      <w:ind w:left="2160" w:right="-65" w:firstLine="0"/>
      <w:jc w:val="both"/>
    </w:pPr>
    <w:rPr>
      <w:rFonts w:ascii="宋体" w:hAnsi="宋体"/>
      <w:bCs/>
      <w:kern w:val="2"/>
      <w:sz w:val="21"/>
      <w:lang w:eastAsia="zh-CN"/>
    </w:rPr>
  </w:style>
  <w:style w:type="paragraph" w:styleId="38">
    <w:name w:val="List Number 4"/>
    <w:basedOn w:val="20"/>
    <w:autoRedefine/>
    <w:qFormat/>
    <w:uiPriority w:val="0"/>
    <w:pPr>
      <w:tabs>
        <w:tab w:val="clear" w:pos="1440"/>
      </w:tabs>
      <w:ind w:left="1800" w:right="720"/>
    </w:pPr>
    <w:rPr>
      <w:rFonts w:ascii="宋体" w:hAnsi="宋体"/>
      <w:bCs/>
    </w:rPr>
  </w:style>
  <w:style w:type="paragraph" w:styleId="39">
    <w:name w:val="toc 8"/>
    <w:basedOn w:val="1"/>
    <w:next w:val="1"/>
    <w:autoRedefine/>
    <w:unhideWhenUsed/>
    <w:qFormat/>
    <w:uiPriority w:val="39"/>
    <w:pPr>
      <w:ind w:left="2940" w:leftChars="1400"/>
    </w:pPr>
  </w:style>
  <w:style w:type="paragraph" w:styleId="40">
    <w:name w:val="Date"/>
    <w:basedOn w:val="1"/>
    <w:next w:val="1"/>
    <w:link w:val="202"/>
    <w:autoRedefine/>
    <w:qFormat/>
    <w:uiPriority w:val="0"/>
    <w:pPr>
      <w:widowControl/>
      <w:spacing w:line="360" w:lineRule="auto"/>
      <w:ind w:left="100" w:leftChars="2500" w:firstLine="432"/>
      <w:jc w:val="left"/>
    </w:pPr>
    <w:rPr>
      <w:rFonts w:ascii="宋体" w:hAnsi="宋体"/>
      <w:kern w:val="0"/>
      <w:sz w:val="24"/>
      <w:szCs w:val="24"/>
    </w:rPr>
  </w:style>
  <w:style w:type="paragraph" w:styleId="41">
    <w:name w:val="Body Text Indent 2"/>
    <w:basedOn w:val="1"/>
    <w:next w:val="42"/>
    <w:link w:val="132"/>
    <w:autoRedefine/>
    <w:qFormat/>
    <w:uiPriority w:val="0"/>
    <w:pPr>
      <w:widowControl/>
      <w:spacing w:line="360" w:lineRule="auto"/>
      <w:ind w:left="720" w:hanging="720"/>
      <w:jc w:val="left"/>
    </w:pPr>
    <w:rPr>
      <w:rFonts w:ascii="宋体" w:hAnsi="宋体"/>
      <w:kern w:val="0"/>
      <w:sz w:val="24"/>
      <w:szCs w:val="20"/>
      <w:lang w:val="en-GB"/>
    </w:rPr>
  </w:style>
  <w:style w:type="paragraph" w:styleId="42">
    <w:name w:val="Body Text First Indent 2"/>
    <w:basedOn w:val="28"/>
    <w:link w:val="134"/>
    <w:autoRedefine/>
    <w:qFormat/>
    <w:uiPriority w:val="0"/>
    <w:pPr>
      <w:ind w:left="360" w:leftChars="0" w:firstLine="210"/>
    </w:pPr>
  </w:style>
  <w:style w:type="paragraph" w:styleId="43">
    <w:name w:val="List Continue 5"/>
    <w:basedOn w:val="31"/>
    <w:autoRedefine/>
    <w:qFormat/>
    <w:uiPriority w:val="0"/>
    <w:pPr>
      <w:ind w:left="2160"/>
    </w:pPr>
  </w:style>
  <w:style w:type="paragraph" w:styleId="44">
    <w:name w:val="Balloon Text"/>
    <w:basedOn w:val="1"/>
    <w:link w:val="103"/>
    <w:autoRedefine/>
    <w:unhideWhenUsed/>
    <w:qFormat/>
    <w:uiPriority w:val="99"/>
    <w:rPr>
      <w:sz w:val="18"/>
      <w:szCs w:val="18"/>
    </w:rPr>
  </w:style>
  <w:style w:type="paragraph" w:styleId="45">
    <w:name w:val="footer"/>
    <w:basedOn w:val="1"/>
    <w:link w:val="90"/>
    <w:autoRedefine/>
    <w:unhideWhenUsed/>
    <w:qFormat/>
    <w:uiPriority w:val="99"/>
    <w:pPr>
      <w:tabs>
        <w:tab w:val="center" w:pos="4153"/>
        <w:tab w:val="right" w:pos="8306"/>
      </w:tabs>
      <w:snapToGrid w:val="0"/>
      <w:jc w:val="left"/>
    </w:pPr>
    <w:rPr>
      <w:sz w:val="18"/>
      <w:szCs w:val="18"/>
    </w:rPr>
  </w:style>
  <w:style w:type="paragraph" w:styleId="46">
    <w:name w:val="header"/>
    <w:basedOn w:val="1"/>
    <w:link w:val="8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47">
    <w:name w:val="toc 1"/>
    <w:basedOn w:val="1"/>
    <w:next w:val="1"/>
    <w:autoRedefine/>
    <w:unhideWhenUsed/>
    <w:qFormat/>
    <w:uiPriority w:val="39"/>
    <w:pPr>
      <w:tabs>
        <w:tab w:val="left" w:pos="420"/>
        <w:tab w:val="right" w:leader="dot" w:pos="8296"/>
      </w:tabs>
      <w:spacing w:line="360" w:lineRule="auto"/>
      <w:jc w:val="center"/>
    </w:pPr>
    <w:rPr>
      <w:b/>
    </w:rPr>
  </w:style>
  <w:style w:type="paragraph" w:styleId="48">
    <w:name w:val="List Continue 4"/>
    <w:basedOn w:val="31"/>
    <w:autoRedefine/>
    <w:qFormat/>
    <w:uiPriority w:val="0"/>
    <w:pPr>
      <w:ind w:left="1800"/>
    </w:pPr>
  </w:style>
  <w:style w:type="paragraph" w:styleId="49">
    <w:name w:val="toc 4"/>
    <w:basedOn w:val="1"/>
    <w:next w:val="1"/>
    <w:autoRedefine/>
    <w:unhideWhenUsed/>
    <w:qFormat/>
    <w:uiPriority w:val="39"/>
    <w:pPr>
      <w:ind w:left="1260" w:leftChars="600"/>
    </w:pPr>
  </w:style>
  <w:style w:type="paragraph" w:styleId="50">
    <w:name w:val="Subtitle"/>
    <w:basedOn w:val="1"/>
    <w:next w:val="1"/>
    <w:link w:val="653"/>
    <w:autoRedefine/>
    <w:qFormat/>
    <w:uiPriority w:val="0"/>
    <w:pPr>
      <w:spacing w:before="240" w:after="60" w:line="312" w:lineRule="auto"/>
      <w:jc w:val="center"/>
      <w:outlineLvl w:val="1"/>
    </w:pPr>
    <w:rPr>
      <w:rFonts w:ascii="Cambria" w:hAnsi="Cambria"/>
      <w:b/>
      <w:bCs/>
      <w:kern w:val="28"/>
      <w:sz w:val="32"/>
      <w:szCs w:val="32"/>
    </w:rPr>
  </w:style>
  <w:style w:type="paragraph" w:styleId="51">
    <w:name w:val="List Number 5"/>
    <w:basedOn w:val="20"/>
    <w:autoRedefine/>
    <w:qFormat/>
    <w:uiPriority w:val="0"/>
    <w:pPr>
      <w:numPr>
        <w:ilvl w:val="0"/>
        <w:numId w:val="4"/>
      </w:numPr>
      <w:tabs>
        <w:tab w:val="clear" w:pos="1155"/>
        <w:tab w:val="clear" w:pos="1440"/>
      </w:tabs>
      <w:ind w:left="2160" w:right="720" w:hanging="360"/>
    </w:pPr>
    <w:rPr>
      <w:rFonts w:ascii="宋体" w:hAnsi="宋体"/>
      <w:bCs/>
    </w:rPr>
  </w:style>
  <w:style w:type="paragraph" w:styleId="52">
    <w:name w:val="footnote text"/>
    <w:basedOn w:val="1"/>
    <w:link w:val="485"/>
    <w:autoRedefine/>
    <w:qFormat/>
    <w:uiPriority w:val="0"/>
    <w:pPr>
      <w:widowControl/>
      <w:snapToGrid w:val="0"/>
      <w:spacing w:line="360" w:lineRule="auto"/>
      <w:ind w:firstLine="432"/>
      <w:jc w:val="left"/>
    </w:pPr>
    <w:rPr>
      <w:rFonts w:ascii="宋体" w:hAnsi="宋体"/>
      <w:kern w:val="0"/>
      <w:sz w:val="18"/>
      <w:szCs w:val="18"/>
    </w:rPr>
  </w:style>
  <w:style w:type="paragraph" w:styleId="53">
    <w:name w:val="toc 6"/>
    <w:basedOn w:val="1"/>
    <w:next w:val="1"/>
    <w:autoRedefine/>
    <w:unhideWhenUsed/>
    <w:qFormat/>
    <w:uiPriority w:val="39"/>
    <w:pPr>
      <w:ind w:left="2100" w:leftChars="1000"/>
    </w:pPr>
  </w:style>
  <w:style w:type="paragraph" w:styleId="54">
    <w:name w:val="List 5"/>
    <w:basedOn w:val="13"/>
    <w:autoRedefine/>
    <w:qFormat/>
    <w:uiPriority w:val="0"/>
    <w:pPr>
      <w:ind w:left="2160"/>
    </w:pPr>
  </w:style>
  <w:style w:type="paragraph" w:styleId="55">
    <w:name w:val="Body Text Indent 3"/>
    <w:basedOn w:val="1"/>
    <w:link w:val="140"/>
    <w:autoRedefine/>
    <w:qFormat/>
    <w:uiPriority w:val="0"/>
    <w:pPr>
      <w:widowControl/>
      <w:spacing w:after="120" w:line="360" w:lineRule="auto"/>
      <w:ind w:left="420" w:leftChars="200" w:firstLine="432"/>
      <w:jc w:val="left"/>
    </w:pPr>
    <w:rPr>
      <w:rFonts w:ascii="宋体" w:hAnsi="宋体"/>
      <w:kern w:val="0"/>
      <w:sz w:val="16"/>
      <w:szCs w:val="16"/>
    </w:rPr>
  </w:style>
  <w:style w:type="paragraph" w:styleId="56">
    <w:name w:val="toc 2"/>
    <w:basedOn w:val="1"/>
    <w:next w:val="1"/>
    <w:autoRedefine/>
    <w:unhideWhenUsed/>
    <w:qFormat/>
    <w:uiPriority w:val="39"/>
    <w:pPr>
      <w:ind w:left="420" w:leftChars="200"/>
    </w:pPr>
  </w:style>
  <w:style w:type="paragraph" w:styleId="57">
    <w:name w:val="toc 9"/>
    <w:basedOn w:val="1"/>
    <w:next w:val="1"/>
    <w:autoRedefine/>
    <w:unhideWhenUsed/>
    <w:qFormat/>
    <w:uiPriority w:val="39"/>
    <w:pPr>
      <w:ind w:left="3360" w:leftChars="1600"/>
    </w:pPr>
  </w:style>
  <w:style w:type="paragraph" w:styleId="58">
    <w:name w:val="List 4"/>
    <w:basedOn w:val="13"/>
    <w:autoRedefine/>
    <w:qFormat/>
    <w:uiPriority w:val="0"/>
    <w:pPr>
      <w:ind w:left="1800"/>
    </w:pPr>
  </w:style>
  <w:style w:type="paragraph" w:styleId="59">
    <w:name w:val="List Continue 2"/>
    <w:basedOn w:val="31"/>
    <w:autoRedefine/>
    <w:qFormat/>
    <w:uiPriority w:val="0"/>
    <w:pPr>
      <w:ind w:left="1080"/>
    </w:pPr>
  </w:style>
  <w:style w:type="paragraph" w:styleId="60">
    <w:name w:val="HTML Preformatted"/>
    <w:basedOn w:val="1"/>
    <w:link w:val="605"/>
    <w:autoRedefine/>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9" w:lineRule="atLeast"/>
      <w:jc w:val="left"/>
    </w:pPr>
    <w:rPr>
      <w:rFonts w:ascii="Arial" w:hAnsi="Arial"/>
      <w:kern w:val="0"/>
      <w:sz w:val="19"/>
      <w:szCs w:val="19"/>
    </w:rPr>
  </w:style>
  <w:style w:type="paragraph" w:styleId="61">
    <w:name w:val="Normal (Web)"/>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styleId="62">
    <w:name w:val="List Continue 3"/>
    <w:basedOn w:val="31"/>
    <w:autoRedefine/>
    <w:qFormat/>
    <w:uiPriority w:val="0"/>
    <w:pPr>
      <w:ind w:left="1440"/>
    </w:pPr>
  </w:style>
  <w:style w:type="paragraph" w:styleId="63">
    <w:name w:val="index 1"/>
    <w:basedOn w:val="1"/>
    <w:next w:val="1"/>
    <w:autoRedefine/>
    <w:qFormat/>
    <w:uiPriority w:val="0"/>
    <w:rPr>
      <w:rFonts w:ascii="Times New Roman" w:hAnsi="Times New Roman"/>
      <w:szCs w:val="24"/>
    </w:rPr>
  </w:style>
  <w:style w:type="paragraph" w:styleId="64">
    <w:name w:val="Title"/>
    <w:basedOn w:val="1"/>
    <w:next w:val="1"/>
    <w:link w:val="328"/>
    <w:autoRedefine/>
    <w:qFormat/>
    <w:uiPriority w:val="0"/>
    <w:pPr>
      <w:spacing w:before="240" w:after="60"/>
      <w:jc w:val="center"/>
      <w:outlineLvl w:val="0"/>
    </w:pPr>
    <w:rPr>
      <w:rFonts w:ascii="Cambria" w:hAnsi="Cambria"/>
      <w:b/>
      <w:bCs/>
      <w:sz w:val="32"/>
      <w:szCs w:val="32"/>
    </w:rPr>
  </w:style>
  <w:style w:type="paragraph" w:styleId="65">
    <w:name w:val="annotation subject"/>
    <w:basedOn w:val="24"/>
    <w:next w:val="24"/>
    <w:link w:val="112"/>
    <w:autoRedefine/>
    <w:unhideWhenUsed/>
    <w:qFormat/>
    <w:uiPriority w:val="0"/>
    <w:pPr>
      <w:widowControl w:val="0"/>
      <w:spacing w:line="240" w:lineRule="auto"/>
      <w:ind w:firstLine="0"/>
    </w:pPr>
    <w:rPr>
      <w:rFonts w:ascii="Calibri" w:hAnsi="Calibri"/>
      <w:b/>
      <w:bCs/>
      <w:kern w:val="2"/>
      <w:sz w:val="21"/>
      <w:szCs w:val="22"/>
    </w:rPr>
  </w:style>
  <w:style w:type="paragraph" w:styleId="66">
    <w:name w:val="Body Text First Indent"/>
    <w:basedOn w:val="27"/>
    <w:link w:val="110"/>
    <w:autoRedefine/>
    <w:qFormat/>
    <w:uiPriority w:val="0"/>
    <w:pPr>
      <w:widowControl/>
      <w:ind w:firstLine="420" w:firstLineChars="100"/>
      <w:jc w:val="left"/>
    </w:pPr>
    <w:rPr>
      <w:rFonts w:ascii="宋体" w:hAnsi="宋体"/>
      <w:kern w:val="0"/>
      <w:sz w:val="24"/>
      <w:szCs w:val="24"/>
    </w:rPr>
  </w:style>
  <w:style w:type="table" w:styleId="68">
    <w:name w:val="Table Grid"/>
    <w:basedOn w:val="67"/>
    <w:autoRedefine/>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69">
    <w:name w:val="Table Theme"/>
    <w:basedOn w:val="67"/>
    <w:autoRedefine/>
    <w:qFormat/>
    <w:uiPriority w:val="0"/>
    <w:pPr>
      <w:spacing w:line="360" w:lineRule="auto"/>
      <w:ind w:firstLine="432"/>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70">
    <w:name w:val="Table Elegant"/>
    <w:basedOn w:val="67"/>
    <w:autoRedefine/>
    <w:qFormat/>
    <w:uiPriority w:val="0"/>
    <w:pPr>
      <w:spacing w:line="360" w:lineRule="auto"/>
      <w:ind w:firstLine="432"/>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il"/>
          <w:tr2bl w:val="nil"/>
        </w:tcBorders>
      </w:tcPr>
    </w:tblStylePr>
  </w:style>
  <w:style w:type="table" w:styleId="71">
    <w:name w:val="Table List 1"/>
    <w:basedOn w:val="67"/>
    <w:autoRedefine/>
    <w:qFormat/>
    <w:uiPriority w:val="0"/>
    <w:pPr>
      <w:spacing w:line="360" w:lineRule="auto"/>
      <w:ind w:firstLine="432"/>
    </w:pPr>
    <w:tblPr>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il"/>
          <w:tr2bl w:val="nil"/>
        </w:tcBorders>
        <w:shd w:val="solid" w:color="C0C0C0" w:fill="FFFFFF"/>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72">
    <w:name w:val="Table List 4"/>
    <w:basedOn w:val="67"/>
    <w:autoRedefine/>
    <w:qFormat/>
    <w:uiPriority w:val="0"/>
    <w:pPr>
      <w:spacing w:line="360" w:lineRule="auto"/>
      <w:ind w:firstLine="432"/>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il"/>
          <w:tr2bl w:val="nil"/>
        </w:tcBorders>
        <w:shd w:val="solid" w:color="808080" w:fill="FFFFFF"/>
      </w:tcPr>
    </w:tblStylePr>
  </w:style>
  <w:style w:type="table" w:styleId="73">
    <w:name w:val="Table List 7"/>
    <w:basedOn w:val="67"/>
    <w:autoRedefine/>
    <w:qFormat/>
    <w:uiPriority w:val="0"/>
    <w:pPr>
      <w:spacing w:line="360" w:lineRule="auto"/>
      <w:ind w:firstLine="432"/>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il"/>
          <w:tr2bl w:val="nil"/>
        </w:tcBorders>
        <w:shd w:val="solid" w:color="C0C0C0" w:fill="FFFFFF"/>
      </w:tcPr>
    </w:tblStylePr>
    <w:tblStylePr w:type="lastRow">
      <w:rPr>
        <w:b/>
        <w:bCs/>
      </w:rPr>
      <w:tblPr/>
      <w:tcPr>
        <w:tcBorders>
          <w:top w:val="single" w:color="008000" w:sz="12"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74">
    <w:name w:val="Table Grid 7"/>
    <w:basedOn w:val="67"/>
    <w:autoRedefine/>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il"/>
          <w:tr2bl w:val="nil"/>
        </w:tcBorders>
      </w:tcPr>
    </w:tblStylePr>
    <w:tblStylePr w:type="lastRow">
      <w:rPr>
        <w:b w:val="0"/>
        <w:bCs w:val="0"/>
      </w:rPr>
      <w:tblPr/>
      <w:tcPr>
        <w:tcBorders>
          <w:top w:val="single" w:color="00000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color="000000" w:sz="6" w:space="0"/>
          <w:tr2bl w:val="nil"/>
        </w:tcBorders>
      </w:tcPr>
    </w:tblStylePr>
  </w:style>
  <w:style w:type="table" w:styleId="75">
    <w:name w:val="Table Grid 8"/>
    <w:basedOn w:val="67"/>
    <w:autoRedefine/>
    <w:qFormat/>
    <w:uiPriority w:val="0"/>
    <w:pPr>
      <w:spacing w:line="360" w:lineRule="auto"/>
      <w:ind w:firstLine="432"/>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76">
    <w:name w:val="Table Web 1"/>
    <w:basedOn w:val="67"/>
    <w:autoRedefine/>
    <w:qFormat/>
    <w:uiPriority w:val="0"/>
    <w:pPr>
      <w:spacing w:line="360" w:lineRule="auto"/>
      <w:ind w:firstLine="432"/>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77">
    <w:name w:val="Medium Grid 1 Accent 4"/>
    <w:basedOn w:val="67"/>
    <w:autoRedefine/>
    <w:qFormat/>
    <w:uiPriority w:val="67"/>
    <w:tblPr>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Pr>
    <w:tcPr>
      <w:shd w:val="clear" w:color="auto" w:fill="DFD8E8"/>
    </w:tcPr>
    <w:tblStylePr w:type="firstRow">
      <w:rPr>
        <w:b/>
        <w:bCs/>
      </w:rPr>
    </w:tblStylePr>
    <w:tblStylePr w:type="lastRow">
      <w:rPr>
        <w:b/>
        <w:bCs/>
      </w:rPr>
      <w:tblPr/>
      <w:tcPr>
        <w:tcBorders>
          <w:top w:val="single" w:color="9F8AB9" w:sz="18" w:space="0"/>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78">
    <w:name w:val="Medium Grid 1 Accent 5"/>
    <w:basedOn w:val="67"/>
    <w:autoRedefine/>
    <w:qFormat/>
    <w:uiPriority w:val="67"/>
    <w:tblPr>
      <w:tblBorders>
        <w:top w:val="single" w:color="78C0D4" w:sz="8" w:space="0"/>
        <w:left w:val="single" w:color="78C0D4" w:sz="8" w:space="0"/>
        <w:bottom w:val="single" w:color="78C0D4" w:sz="8" w:space="0"/>
        <w:right w:val="single" w:color="78C0D4" w:sz="8" w:space="0"/>
        <w:insideH w:val="single" w:color="78C0D4" w:sz="8" w:space="0"/>
        <w:insideV w:val="single" w:color="78C0D4" w:sz="8" w:space="0"/>
      </w:tblBorders>
    </w:tblPr>
    <w:tcPr>
      <w:shd w:val="clear" w:color="auto" w:fill="D2EAF1"/>
    </w:tcPr>
    <w:tblStylePr w:type="firstRow">
      <w:rPr>
        <w:b/>
        <w:bCs/>
      </w:rPr>
    </w:tblStylePr>
    <w:tblStylePr w:type="lastRow">
      <w:rPr>
        <w:b/>
        <w:bCs/>
      </w:rPr>
      <w:tblPr/>
      <w:tcPr>
        <w:tcBorders>
          <w:top w:val="single" w:color="78C0D4" w:sz="18" w:space="0"/>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character" w:styleId="80">
    <w:name w:val="Strong"/>
    <w:autoRedefine/>
    <w:qFormat/>
    <w:uiPriority w:val="22"/>
    <w:rPr>
      <w:b/>
      <w:bCs/>
    </w:rPr>
  </w:style>
  <w:style w:type="character" w:styleId="81">
    <w:name w:val="page number"/>
    <w:basedOn w:val="79"/>
    <w:autoRedefine/>
    <w:qFormat/>
    <w:uiPriority w:val="0"/>
  </w:style>
  <w:style w:type="character" w:styleId="82">
    <w:name w:val="FollowedHyperlink"/>
    <w:basedOn w:val="79"/>
    <w:autoRedefine/>
    <w:unhideWhenUsed/>
    <w:qFormat/>
    <w:uiPriority w:val="99"/>
    <w:rPr>
      <w:color w:val="800080"/>
      <w:u w:val="single"/>
    </w:rPr>
  </w:style>
  <w:style w:type="character" w:styleId="83">
    <w:name w:val="Emphasis"/>
    <w:autoRedefine/>
    <w:qFormat/>
    <w:uiPriority w:val="20"/>
    <w:rPr>
      <w:color w:val="CC0033"/>
    </w:rPr>
  </w:style>
  <w:style w:type="character" w:styleId="84">
    <w:name w:val="HTML Variable"/>
    <w:autoRedefine/>
    <w:qFormat/>
    <w:uiPriority w:val="0"/>
    <w:rPr>
      <w:i/>
      <w:iCs/>
    </w:rPr>
  </w:style>
  <w:style w:type="character" w:styleId="85">
    <w:name w:val="Hyperlink"/>
    <w:basedOn w:val="79"/>
    <w:autoRedefine/>
    <w:unhideWhenUsed/>
    <w:qFormat/>
    <w:uiPriority w:val="99"/>
    <w:rPr>
      <w:color w:val="0000FF"/>
      <w:u w:val="single"/>
    </w:rPr>
  </w:style>
  <w:style w:type="character" w:styleId="86">
    <w:name w:val="annotation reference"/>
    <w:autoRedefine/>
    <w:unhideWhenUsed/>
    <w:qFormat/>
    <w:uiPriority w:val="0"/>
    <w:rPr>
      <w:sz w:val="21"/>
      <w:szCs w:val="21"/>
    </w:rPr>
  </w:style>
  <w:style w:type="character" w:styleId="87">
    <w:name w:val="HTML Cite"/>
    <w:basedOn w:val="79"/>
    <w:autoRedefine/>
    <w:unhideWhenUsed/>
    <w:qFormat/>
    <w:uiPriority w:val="99"/>
    <w:rPr>
      <w:i/>
      <w:iCs/>
    </w:rPr>
  </w:style>
  <w:style w:type="character" w:styleId="88">
    <w:name w:val="footnote reference"/>
    <w:autoRedefine/>
    <w:qFormat/>
    <w:uiPriority w:val="0"/>
    <w:rPr>
      <w:vertAlign w:val="superscript"/>
    </w:rPr>
  </w:style>
  <w:style w:type="character" w:customStyle="1" w:styleId="89">
    <w:name w:val="页眉 字符"/>
    <w:basedOn w:val="79"/>
    <w:link w:val="46"/>
    <w:autoRedefine/>
    <w:qFormat/>
    <w:uiPriority w:val="99"/>
    <w:rPr>
      <w:sz w:val="18"/>
      <w:szCs w:val="18"/>
    </w:rPr>
  </w:style>
  <w:style w:type="character" w:customStyle="1" w:styleId="90">
    <w:name w:val="页脚 字符"/>
    <w:basedOn w:val="79"/>
    <w:link w:val="45"/>
    <w:autoRedefine/>
    <w:qFormat/>
    <w:uiPriority w:val="99"/>
    <w:rPr>
      <w:sz w:val="18"/>
      <w:szCs w:val="18"/>
    </w:rPr>
  </w:style>
  <w:style w:type="character" w:customStyle="1" w:styleId="91">
    <w:name w:val="标题 1 字符"/>
    <w:basedOn w:val="79"/>
    <w:link w:val="3"/>
    <w:autoRedefine/>
    <w:qFormat/>
    <w:uiPriority w:val="0"/>
    <w:rPr>
      <w:rFonts w:ascii="Arial" w:hAnsi="Arial" w:eastAsia="微软雅黑" w:cs="Times New Roman"/>
      <w:b/>
      <w:color w:val="000000"/>
      <w:kern w:val="28"/>
      <w:sz w:val="40"/>
      <w:szCs w:val="32"/>
    </w:rPr>
  </w:style>
  <w:style w:type="character" w:customStyle="1" w:styleId="92">
    <w:name w:val="标题 2 字符"/>
    <w:basedOn w:val="79"/>
    <w:link w:val="4"/>
    <w:autoRedefine/>
    <w:qFormat/>
    <w:uiPriority w:val="0"/>
    <w:rPr>
      <w:rFonts w:ascii="Arial" w:hAnsi="Arial" w:eastAsia="微软雅黑" w:cs="Times New Roman"/>
      <w:b/>
      <w:bCs/>
      <w:iCs/>
      <w:color w:val="000000"/>
      <w:kern w:val="0"/>
      <w:sz w:val="36"/>
      <w:szCs w:val="30"/>
    </w:rPr>
  </w:style>
  <w:style w:type="character" w:customStyle="1" w:styleId="93">
    <w:name w:val="标题 3 字符"/>
    <w:basedOn w:val="79"/>
    <w:link w:val="5"/>
    <w:autoRedefine/>
    <w:qFormat/>
    <w:uiPriority w:val="0"/>
    <w:rPr>
      <w:rFonts w:ascii="Arial" w:hAnsi="Arial" w:eastAsia="微软雅黑" w:cs="Times New Roman"/>
      <w:b/>
      <w:bCs/>
      <w:color w:val="000000"/>
      <w:kern w:val="0"/>
      <w:sz w:val="32"/>
      <w:szCs w:val="24"/>
    </w:rPr>
  </w:style>
  <w:style w:type="character" w:customStyle="1" w:styleId="94">
    <w:name w:val="标题 4 字符"/>
    <w:basedOn w:val="79"/>
    <w:link w:val="6"/>
    <w:autoRedefine/>
    <w:qFormat/>
    <w:uiPriority w:val="0"/>
    <w:rPr>
      <w:rFonts w:ascii="Arial" w:hAnsi="Arial" w:eastAsia="微软雅黑" w:cs="Times New Roman"/>
      <w:b/>
      <w:bCs/>
      <w:kern w:val="0"/>
      <w:sz w:val="28"/>
      <w:szCs w:val="24"/>
    </w:rPr>
  </w:style>
  <w:style w:type="character" w:customStyle="1" w:styleId="95">
    <w:name w:val="标题 5 字符"/>
    <w:basedOn w:val="79"/>
    <w:link w:val="7"/>
    <w:autoRedefine/>
    <w:qFormat/>
    <w:uiPriority w:val="0"/>
    <w:rPr>
      <w:rFonts w:ascii="Book Antiqua" w:hAnsi="Book Antiqua" w:eastAsia="微软雅黑" w:cs="Times New Roman"/>
      <w:b/>
      <w:bCs/>
      <w:iCs/>
      <w:kern w:val="0"/>
      <w:sz w:val="24"/>
      <w:szCs w:val="26"/>
    </w:rPr>
  </w:style>
  <w:style w:type="character" w:customStyle="1" w:styleId="96">
    <w:name w:val="标题 6 字符"/>
    <w:basedOn w:val="79"/>
    <w:link w:val="8"/>
    <w:autoRedefine/>
    <w:qFormat/>
    <w:uiPriority w:val="0"/>
    <w:rPr>
      <w:rFonts w:ascii="宋体" w:hAnsi="宋体" w:eastAsia="宋体" w:cs="Times New Roman"/>
      <w:b/>
      <w:bCs/>
      <w:kern w:val="0"/>
      <w:sz w:val="24"/>
      <w:szCs w:val="24"/>
    </w:rPr>
  </w:style>
  <w:style w:type="character" w:customStyle="1" w:styleId="97">
    <w:name w:val="标题 7 字符"/>
    <w:basedOn w:val="79"/>
    <w:link w:val="9"/>
    <w:autoRedefine/>
    <w:qFormat/>
    <w:uiPriority w:val="0"/>
    <w:rPr>
      <w:rFonts w:ascii="宋体" w:hAnsi="宋体" w:eastAsia="宋体" w:cs="Times New Roman"/>
      <w:kern w:val="0"/>
      <w:sz w:val="22"/>
      <w:szCs w:val="21"/>
      <w:lang w:eastAsia="zh-TW"/>
    </w:rPr>
  </w:style>
  <w:style w:type="character" w:customStyle="1" w:styleId="98">
    <w:name w:val="标题 8 字符"/>
    <w:basedOn w:val="79"/>
    <w:link w:val="10"/>
    <w:autoRedefine/>
    <w:qFormat/>
    <w:uiPriority w:val="0"/>
    <w:rPr>
      <w:rFonts w:ascii="宋体" w:hAnsi="宋体" w:eastAsia="宋体" w:cs="Times New Roman"/>
      <w:iCs/>
      <w:kern w:val="0"/>
      <w:sz w:val="22"/>
      <w:szCs w:val="21"/>
      <w:lang w:eastAsia="zh-TW"/>
    </w:rPr>
  </w:style>
  <w:style w:type="character" w:customStyle="1" w:styleId="99">
    <w:name w:val="标题 9 字符"/>
    <w:basedOn w:val="79"/>
    <w:link w:val="11"/>
    <w:autoRedefine/>
    <w:qFormat/>
    <w:uiPriority w:val="0"/>
    <w:rPr>
      <w:rFonts w:ascii="宋体" w:hAnsi="宋体" w:eastAsia="宋体" w:cs="Arial"/>
      <w:kern w:val="0"/>
      <w:sz w:val="22"/>
      <w:szCs w:val="21"/>
      <w:lang w:eastAsia="zh-TW"/>
    </w:rPr>
  </w:style>
  <w:style w:type="paragraph" w:styleId="100">
    <w:name w:val="List Paragraph"/>
    <w:basedOn w:val="1"/>
    <w:autoRedefine/>
    <w:qFormat/>
    <w:uiPriority w:val="34"/>
    <w:pPr>
      <w:ind w:firstLine="420" w:firstLineChars="200"/>
    </w:pPr>
  </w:style>
  <w:style w:type="character" w:customStyle="1" w:styleId="101">
    <w:name w:val="批注文字 字符"/>
    <w:basedOn w:val="79"/>
    <w:link w:val="24"/>
    <w:autoRedefine/>
    <w:qFormat/>
    <w:uiPriority w:val="0"/>
    <w:rPr>
      <w:rFonts w:ascii="宋体" w:hAnsi="宋体" w:eastAsia="宋体" w:cs="Times New Roman"/>
      <w:kern w:val="0"/>
      <w:sz w:val="24"/>
      <w:szCs w:val="24"/>
    </w:rPr>
  </w:style>
  <w:style w:type="paragraph" w:customStyle="1" w:styleId="102">
    <w:name w:val="表格文本"/>
    <w:basedOn w:val="1"/>
    <w:autoRedefine/>
    <w:qFormat/>
    <w:uiPriority w:val="0"/>
    <w:pPr>
      <w:tabs>
        <w:tab w:val="decimal" w:pos="0"/>
      </w:tabs>
      <w:autoSpaceDE w:val="0"/>
      <w:autoSpaceDN w:val="0"/>
      <w:adjustRightInd w:val="0"/>
      <w:jc w:val="left"/>
    </w:pPr>
    <w:rPr>
      <w:rFonts w:ascii="Arial" w:hAnsi="Arial"/>
      <w:kern w:val="0"/>
      <w:sz w:val="18"/>
    </w:rPr>
  </w:style>
  <w:style w:type="character" w:customStyle="1" w:styleId="103">
    <w:name w:val="批注框文本 字符"/>
    <w:basedOn w:val="79"/>
    <w:link w:val="44"/>
    <w:autoRedefine/>
    <w:qFormat/>
    <w:uiPriority w:val="99"/>
    <w:rPr>
      <w:rFonts w:ascii="Calibri" w:hAnsi="Calibri" w:eastAsia="宋体" w:cs="Times New Roman"/>
      <w:sz w:val="18"/>
      <w:szCs w:val="18"/>
    </w:rPr>
  </w:style>
  <w:style w:type="paragraph" w:customStyle="1" w:styleId="104">
    <w:name w:val="p0"/>
    <w:basedOn w:val="1"/>
    <w:autoRedefine/>
    <w:qFormat/>
    <w:uiPriority w:val="0"/>
    <w:pPr>
      <w:widowControl/>
      <w:spacing w:line="360" w:lineRule="auto"/>
      <w:ind w:firstLine="432"/>
      <w:jc w:val="left"/>
    </w:pPr>
    <w:rPr>
      <w:rFonts w:ascii="宋体" w:hAnsi="宋体" w:cs="宋体"/>
      <w:kern w:val="0"/>
      <w:sz w:val="24"/>
      <w:szCs w:val="24"/>
    </w:rPr>
  </w:style>
  <w:style w:type="character" w:customStyle="1" w:styleId="105">
    <w:name w:val="文档结构图 字符"/>
    <w:basedOn w:val="79"/>
    <w:link w:val="23"/>
    <w:autoRedefine/>
    <w:qFormat/>
    <w:uiPriority w:val="99"/>
    <w:rPr>
      <w:rFonts w:ascii="宋体" w:hAnsi="Calibri" w:eastAsia="宋体" w:cs="Times New Roman"/>
      <w:sz w:val="18"/>
      <w:szCs w:val="18"/>
    </w:rPr>
  </w:style>
  <w:style w:type="paragraph" w:customStyle="1" w:styleId="106">
    <w:name w:val="a正文样式SUN"/>
    <w:basedOn w:val="1"/>
    <w:autoRedefine/>
    <w:qFormat/>
    <w:uiPriority w:val="0"/>
    <w:pPr>
      <w:spacing w:line="360" w:lineRule="auto"/>
      <w:ind w:firstLine="284"/>
      <w:jc w:val="left"/>
    </w:pPr>
    <w:rPr>
      <w:rFonts w:ascii="Times New Roman" w:hAnsi="Times New Roman"/>
      <w:sz w:val="24"/>
      <w:szCs w:val="24"/>
    </w:rPr>
  </w:style>
  <w:style w:type="paragraph" w:customStyle="1" w:styleId="107">
    <w:name w:val="TOC 标题1"/>
    <w:basedOn w:val="3"/>
    <w:next w:val="1"/>
    <w:autoRedefine/>
    <w:unhideWhenUsed/>
    <w:qFormat/>
    <w:uiPriority w:val="39"/>
    <w:pPr>
      <w:keepLines/>
      <w:numPr>
        <w:numId w:val="0"/>
      </w:numPr>
      <w:adjustRightInd/>
      <w:spacing w:before="480" w:after="0" w:afterAutospacing="0" w:line="276" w:lineRule="auto"/>
      <w:outlineLvl w:val="9"/>
    </w:pPr>
    <w:rPr>
      <w:rFonts w:ascii="Cambria" w:hAnsi="Cambria"/>
      <w:bCs/>
      <w:color w:val="365F91"/>
      <w:kern w:val="0"/>
      <w:sz w:val="28"/>
      <w:szCs w:val="28"/>
    </w:rPr>
  </w:style>
  <w:style w:type="paragraph" w:customStyle="1" w:styleId="108">
    <w:name w:val="样式 小四 行距: 1.5 倍行距"/>
    <w:basedOn w:val="1"/>
    <w:autoRedefine/>
    <w:qFormat/>
    <w:uiPriority w:val="0"/>
    <w:pPr>
      <w:numPr>
        <w:ilvl w:val="0"/>
        <w:numId w:val="5"/>
      </w:numPr>
      <w:spacing w:beforeLines="25" w:afterLines="25" w:line="300" w:lineRule="auto"/>
    </w:pPr>
    <w:rPr>
      <w:rFonts w:ascii="Times New Roman" w:hAnsi="Times New Roman" w:cs="宋体"/>
      <w:sz w:val="24"/>
      <w:szCs w:val="20"/>
    </w:rPr>
  </w:style>
  <w:style w:type="character" w:customStyle="1" w:styleId="109">
    <w:name w:val="正文文本 字符"/>
    <w:basedOn w:val="79"/>
    <w:link w:val="27"/>
    <w:autoRedefine/>
    <w:qFormat/>
    <w:uiPriority w:val="0"/>
    <w:rPr>
      <w:rFonts w:ascii="Calibri" w:hAnsi="Calibri" w:eastAsia="宋体" w:cs="Times New Roman"/>
      <w:szCs w:val="21"/>
    </w:rPr>
  </w:style>
  <w:style w:type="character" w:customStyle="1" w:styleId="110">
    <w:name w:val="正文文本首行缩进 字符"/>
    <w:basedOn w:val="109"/>
    <w:link w:val="66"/>
    <w:autoRedefine/>
    <w:qFormat/>
    <w:uiPriority w:val="0"/>
    <w:rPr>
      <w:rFonts w:ascii="宋体" w:hAnsi="宋体" w:eastAsia="宋体" w:cs="Times New Roman"/>
      <w:kern w:val="0"/>
      <w:sz w:val="24"/>
      <w:szCs w:val="24"/>
    </w:rPr>
  </w:style>
  <w:style w:type="paragraph" w:customStyle="1" w:styleId="111">
    <w:name w:val="正文 中国石油 举例"/>
    <w:basedOn w:val="1"/>
    <w:autoRedefine/>
    <w:qFormat/>
    <w:uiPriority w:val="0"/>
    <w:pPr>
      <w:numPr>
        <w:ilvl w:val="0"/>
        <w:numId w:val="6"/>
      </w:numPr>
      <w:spacing w:afterLines="20"/>
      <w:ind w:firstLine="0"/>
    </w:pPr>
    <w:rPr>
      <w:rFonts w:ascii="Times New Roman" w:hAnsi="Times New Roman"/>
      <w:szCs w:val="24"/>
    </w:rPr>
  </w:style>
  <w:style w:type="character" w:customStyle="1" w:styleId="112">
    <w:name w:val="批注主题 字符"/>
    <w:basedOn w:val="101"/>
    <w:link w:val="65"/>
    <w:autoRedefine/>
    <w:qFormat/>
    <w:uiPriority w:val="0"/>
    <w:rPr>
      <w:rFonts w:ascii="Calibri" w:hAnsi="Calibri" w:eastAsia="宋体" w:cs="Times New Roman"/>
      <w:b/>
      <w:bCs/>
      <w:kern w:val="0"/>
      <w:sz w:val="24"/>
      <w:szCs w:val="24"/>
    </w:rPr>
  </w:style>
  <w:style w:type="paragraph" w:customStyle="1" w:styleId="113">
    <w:name w:val="正文（首行缩进）"/>
    <w:basedOn w:val="1"/>
    <w:autoRedefine/>
    <w:qFormat/>
    <w:uiPriority w:val="0"/>
    <w:pPr>
      <w:spacing w:line="360" w:lineRule="auto"/>
      <w:ind w:firstLine="200" w:firstLineChars="200"/>
    </w:pPr>
    <w:rPr>
      <w:rFonts w:ascii="Times New Roman" w:hAnsi="Times New Roman"/>
      <w:szCs w:val="24"/>
    </w:rPr>
  </w:style>
  <w:style w:type="paragraph" w:customStyle="1" w:styleId="114">
    <w:name w:val="插图题注"/>
    <w:next w:val="1"/>
    <w:autoRedefine/>
    <w:qFormat/>
    <w:uiPriority w:val="0"/>
    <w:pPr>
      <w:numPr>
        <w:ilvl w:val="7"/>
        <w:numId w:val="7"/>
      </w:numPr>
      <w:spacing w:afterLines="100"/>
      <w:jc w:val="center"/>
    </w:pPr>
    <w:rPr>
      <w:rFonts w:ascii="Arial" w:hAnsi="Arial" w:eastAsia="宋体" w:cs="Times New Roman"/>
      <w:sz w:val="18"/>
      <w:szCs w:val="18"/>
      <w:lang w:val="en-US" w:eastAsia="zh-CN" w:bidi="ar-SA"/>
    </w:rPr>
  </w:style>
  <w:style w:type="paragraph" w:customStyle="1" w:styleId="115">
    <w:name w:val="样式2"/>
    <w:basedOn w:val="1"/>
    <w:autoRedefine/>
    <w:qFormat/>
    <w:uiPriority w:val="0"/>
    <w:pPr>
      <w:widowControl/>
      <w:numPr>
        <w:ilvl w:val="0"/>
        <w:numId w:val="8"/>
      </w:numPr>
      <w:spacing w:line="360" w:lineRule="auto"/>
      <w:jc w:val="left"/>
    </w:pPr>
    <w:rPr>
      <w:rFonts w:ascii="宋体" w:hAnsi="宋体"/>
      <w:kern w:val="0"/>
      <w:sz w:val="24"/>
      <w:szCs w:val="24"/>
    </w:rPr>
  </w:style>
  <w:style w:type="paragraph" w:customStyle="1" w:styleId="116">
    <w:name w:val="图表名"/>
    <w:basedOn w:val="1"/>
    <w:next w:val="1"/>
    <w:autoRedefine/>
    <w:qFormat/>
    <w:uiPriority w:val="0"/>
    <w:pPr>
      <w:widowControl/>
      <w:jc w:val="center"/>
    </w:pPr>
    <w:rPr>
      <w:rFonts w:ascii="Arial" w:hAnsi="Arial" w:eastAsia="黑体" w:cs="Arial"/>
      <w:sz w:val="24"/>
      <w:szCs w:val="24"/>
    </w:rPr>
  </w:style>
  <w:style w:type="paragraph" w:customStyle="1" w:styleId="117">
    <w:name w:val="三级条标题"/>
    <w:basedOn w:val="1"/>
    <w:next w:val="1"/>
    <w:autoRedefine/>
    <w:qFormat/>
    <w:uiPriority w:val="0"/>
    <w:pPr>
      <w:widowControl/>
      <w:numPr>
        <w:ilvl w:val="4"/>
        <w:numId w:val="9"/>
      </w:numPr>
      <w:tabs>
        <w:tab w:val="left" w:pos="1620"/>
      </w:tabs>
      <w:ind w:left="1620" w:leftChars="600" w:hanging="360" w:hangingChars="200"/>
      <w:outlineLvl w:val="4"/>
    </w:pPr>
    <w:rPr>
      <w:rFonts w:ascii="黑体" w:hAnsi="Times New Roman" w:eastAsia="黑体"/>
      <w:kern w:val="0"/>
      <w:szCs w:val="20"/>
    </w:rPr>
  </w:style>
  <w:style w:type="paragraph" w:customStyle="1" w:styleId="118">
    <w:name w:val="四级条标题"/>
    <w:basedOn w:val="117"/>
    <w:next w:val="1"/>
    <w:autoRedefine/>
    <w:qFormat/>
    <w:uiPriority w:val="0"/>
    <w:pPr>
      <w:numPr>
        <w:ilvl w:val="5"/>
      </w:numPr>
      <w:ind w:left="1620" w:hanging="360"/>
      <w:outlineLvl w:val="5"/>
    </w:pPr>
  </w:style>
  <w:style w:type="paragraph" w:customStyle="1" w:styleId="119">
    <w:name w:val="五级条标题"/>
    <w:basedOn w:val="118"/>
    <w:next w:val="1"/>
    <w:autoRedefine/>
    <w:qFormat/>
    <w:uiPriority w:val="0"/>
    <w:pPr>
      <w:numPr>
        <w:ilvl w:val="6"/>
      </w:numPr>
      <w:ind w:left="1620" w:hanging="360"/>
      <w:outlineLvl w:val="6"/>
    </w:pPr>
  </w:style>
  <w:style w:type="paragraph" w:customStyle="1" w:styleId="120">
    <w:name w:val="规范正文-1级项目符号"/>
    <w:basedOn w:val="1"/>
    <w:link w:val="184"/>
    <w:autoRedefine/>
    <w:qFormat/>
    <w:uiPriority w:val="0"/>
    <w:pPr>
      <w:numPr>
        <w:ilvl w:val="0"/>
        <w:numId w:val="10"/>
      </w:numPr>
      <w:spacing w:line="360" w:lineRule="auto"/>
      <w:ind w:firstLine="0"/>
    </w:pPr>
    <w:rPr>
      <w:rFonts w:ascii="宋体" w:hAnsi="宋体"/>
      <w:kern w:val="0"/>
      <w:sz w:val="20"/>
      <w:szCs w:val="20"/>
    </w:rPr>
  </w:style>
  <w:style w:type="paragraph" w:customStyle="1" w:styleId="121">
    <w:name w:val="表格头"/>
    <w:basedOn w:val="1"/>
    <w:autoRedefine/>
    <w:qFormat/>
    <w:uiPriority w:val="0"/>
    <w:pPr>
      <w:jc w:val="center"/>
    </w:pPr>
    <w:rPr>
      <w:rFonts w:ascii="Times New Roman" w:hAnsi="Times New Roman" w:cs="宋体"/>
      <w:b/>
      <w:bCs/>
      <w:sz w:val="24"/>
      <w:szCs w:val="20"/>
    </w:rPr>
  </w:style>
  <w:style w:type="paragraph" w:customStyle="1" w:styleId="122">
    <w:name w:val="五号字单行距顶行头"/>
    <w:basedOn w:val="27"/>
    <w:autoRedefine/>
    <w:qFormat/>
    <w:uiPriority w:val="0"/>
    <w:pPr>
      <w:widowControl/>
      <w:spacing w:after="0"/>
      <w:jc w:val="left"/>
    </w:pPr>
    <w:rPr>
      <w:rFonts w:ascii="宋体" w:hAnsi="宋体"/>
      <w:kern w:val="0"/>
      <w:szCs w:val="24"/>
    </w:rPr>
  </w:style>
  <w:style w:type="paragraph" w:customStyle="1" w:styleId="123">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24">
    <w:name w:val="Bullet 1"/>
    <w:basedOn w:val="1"/>
    <w:autoRedefine/>
    <w:qFormat/>
    <w:uiPriority w:val="0"/>
    <w:pPr>
      <w:widowControl/>
      <w:numPr>
        <w:ilvl w:val="0"/>
        <w:numId w:val="11"/>
      </w:numPr>
      <w:suppressLineNumbers/>
      <w:spacing w:line="360" w:lineRule="auto"/>
      <w:ind w:firstLine="0"/>
      <w:jc w:val="left"/>
    </w:pPr>
    <w:rPr>
      <w:rFonts w:ascii="宋体" w:hAnsi="宋体"/>
      <w:kern w:val="0"/>
      <w:sz w:val="22"/>
      <w:szCs w:val="20"/>
      <w:lang w:val="en-GB"/>
    </w:rPr>
  </w:style>
  <w:style w:type="character" w:customStyle="1" w:styleId="125">
    <w:name w:val="题注 字符"/>
    <w:link w:val="22"/>
    <w:autoRedefine/>
    <w:qFormat/>
    <w:uiPriority w:val="0"/>
    <w:rPr>
      <w:rFonts w:ascii="Arial" w:hAnsi="Arial" w:eastAsia="黑体" w:cs="Times New Roman"/>
      <w:kern w:val="0"/>
      <w:sz w:val="20"/>
      <w:szCs w:val="20"/>
    </w:rPr>
  </w:style>
  <w:style w:type="paragraph" w:customStyle="1" w:styleId="126">
    <w:name w:val="默认段落字体 Para Char Char Char Char Char Char Char"/>
    <w:basedOn w:val="1"/>
    <w:autoRedefine/>
    <w:qFormat/>
    <w:uiPriority w:val="0"/>
    <w:pPr>
      <w:jc w:val="left"/>
    </w:pPr>
    <w:rPr>
      <w:rFonts w:ascii="Tahoma" w:hAnsi="Tahoma"/>
      <w:sz w:val="24"/>
      <w:szCs w:val="20"/>
    </w:rPr>
  </w:style>
  <w:style w:type="paragraph" w:customStyle="1" w:styleId="127">
    <w:name w:val="Style Heading 2 + 宋体 Not Italic"/>
    <w:basedOn w:val="4"/>
    <w:autoRedefine/>
    <w:qFormat/>
    <w:uiPriority w:val="0"/>
    <w:pPr>
      <w:numPr>
        <w:ilvl w:val="0"/>
        <w:numId w:val="0"/>
      </w:numPr>
      <w:spacing w:beforeLines="0" w:afterLines="0" w:afterAutospacing="1" w:line="240" w:lineRule="atLeast"/>
      <w:ind w:left="576" w:hanging="576"/>
    </w:pPr>
    <w:rPr>
      <w:iCs w:val="0"/>
      <w:sz w:val="28"/>
      <w:szCs w:val="28"/>
    </w:rPr>
  </w:style>
  <w:style w:type="paragraph" w:customStyle="1" w:styleId="128">
    <w:name w:val="Reminder"/>
    <w:basedOn w:val="36"/>
    <w:autoRedefine/>
    <w:qFormat/>
    <w:uiPriority w:val="0"/>
    <w:pPr>
      <w:adjustRightInd w:val="0"/>
      <w:spacing w:before="100" w:beforeAutospacing="1" w:after="100" w:afterAutospacing="1"/>
      <w:ind w:left="288"/>
    </w:pPr>
    <w:rPr>
      <w:b/>
      <w:color w:val="FF0000"/>
      <w:sz w:val="22"/>
      <w:szCs w:val="22"/>
    </w:rPr>
  </w:style>
  <w:style w:type="character" w:customStyle="1" w:styleId="129">
    <w:name w:val="纯文本 字符"/>
    <w:basedOn w:val="79"/>
    <w:link w:val="36"/>
    <w:autoRedefine/>
    <w:qFormat/>
    <w:uiPriority w:val="0"/>
    <w:rPr>
      <w:rFonts w:ascii="Courier New" w:hAnsi="Courier New" w:eastAsia="宋体" w:cs="Times New Roman"/>
      <w:kern w:val="0"/>
      <w:sz w:val="20"/>
      <w:szCs w:val="20"/>
    </w:rPr>
  </w:style>
  <w:style w:type="paragraph" w:customStyle="1" w:styleId="130">
    <w:name w:val="Table Normal1"/>
    <w:autoRedefine/>
    <w:qFormat/>
    <w:uiPriority w:val="0"/>
    <w:rPr>
      <w:rFonts w:ascii="Times New Roman" w:hAnsi="Times New Roman" w:eastAsia="宋体" w:cs="Times New Roman"/>
      <w:sz w:val="22"/>
      <w:szCs w:val="21"/>
      <w:lang w:val="en-US" w:eastAsia="en-US" w:bidi="ar-SA"/>
    </w:rPr>
  </w:style>
  <w:style w:type="paragraph" w:customStyle="1" w:styleId="131">
    <w:name w:val="xl34"/>
    <w:basedOn w:val="1"/>
    <w:autoRedefine/>
    <w:qFormat/>
    <w:uiPriority w:val="0"/>
    <w:pPr>
      <w:widowControl/>
      <w:tabs>
        <w:tab w:val="left" w:pos="360"/>
      </w:tabs>
      <w:spacing w:before="100" w:beforeAutospacing="1" w:after="100" w:afterAutospacing="1" w:line="360" w:lineRule="auto"/>
      <w:ind w:firstLine="432"/>
      <w:jc w:val="left"/>
      <w:textAlignment w:val="top"/>
    </w:pPr>
    <w:rPr>
      <w:rFonts w:ascii="Arial" w:hAnsi="Arial" w:eastAsia="Arial Unicode MS" w:cs="Arial"/>
      <w:kern w:val="0"/>
      <w:sz w:val="24"/>
      <w:szCs w:val="24"/>
      <w:lang w:eastAsia="en-US"/>
    </w:rPr>
  </w:style>
  <w:style w:type="character" w:customStyle="1" w:styleId="132">
    <w:name w:val="正文文本缩进 2 字符"/>
    <w:basedOn w:val="79"/>
    <w:link w:val="41"/>
    <w:autoRedefine/>
    <w:qFormat/>
    <w:uiPriority w:val="0"/>
    <w:rPr>
      <w:rFonts w:ascii="宋体" w:hAnsi="宋体" w:eastAsia="宋体" w:cs="Times New Roman"/>
      <w:kern w:val="0"/>
      <w:sz w:val="24"/>
      <w:szCs w:val="20"/>
      <w:lang w:val="en-GB"/>
    </w:rPr>
  </w:style>
  <w:style w:type="character" w:customStyle="1" w:styleId="133">
    <w:name w:val="正文文本缩进 字符"/>
    <w:basedOn w:val="79"/>
    <w:link w:val="28"/>
    <w:autoRedefine/>
    <w:qFormat/>
    <w:uiPriority w:val="0"/>
    <w:rPr>
      <w:rFonts w:ascii="宋体" w:hAnsi="宋体" w:eastAsia="宋体" w:cs="Times New Roman"/>
      <w:kern w:val="0"/>
      <w:sz w:val="24"/>
      <w:szCs w:val="24"/>
    </w:rPr>
  </w:style>
  <w:style w:type="character" w:customStyle="1" w:styleId="134">
    <w:name w:val="正文文本首行缩进 2 字符"/>
    <w:basedOn w:val="133"/>
    <w:link w:val="42"/>
    <w:autoRedefine/>
    <w:qFormat/>
    <w:uiPriority w:val="0"/>
    <w:rPr>
      <w:rFonts w:ascii="宋体" w:hAnsi="宋体" w:eastAsia="宋体" w:cs="Times New Roman"/>
      <w:kern w:val="0"/>
      <w:sz w:val="24"/>
      <w:szCs w:val="24"/>
    </w:rPr>
  </w:style>
  <w:style w:type="paragraph" w:customStyle="1" w:styleId="135">
    <w:name w:val="Normal + Arial"/>
    <w:basedOn w:val="1"/>
    <w:link w:val="136"/>
    <w:autoRedefine/>
    <w:qFormat/>
    <w:uiPriority w:val="0"/>
    <w:pPr>
      <w:widowControl/>
      <w:spacing w:line="360" w:lineRule="auto"/>
      <w:ind w:firstLine="432"/>
      <w:jc w:val="left"/>
    </w:pPr>
    <w:rPr>
      <w:rFonts w:ascii="Arial" w:hAnsi="Arial"/>
      <w:kern w:val="0"/>
      <w:sz w:val="24"/>
      <w:szCs w:val="24"/>
    </w:rPr>
  </w:style>
  <w:style w:type="character" w:customStyle="1" w:styleId="136">
    <w:name w:val="Normal + Arial Char"/>
    <w:link w:val="135"/>
    <w:autoRedefine/>
    <w:qFormat/>
    <w:uiPriority w:val="0"/>
    <w:rPr>
      <w:rFonts w:ascii="Arial" w:hAnsi="Arial" w:eastAsia="宋体" w:cs="Times New Roman"/>
      <w:kern w:val="0"/>
      <w:sz w:val="24"/>
      <w:szCs w:val="24"/>
    </w:rPr>
  </w:style>
  <w:style w:type="character" w:customStyle="1" w:styleId="137">
    <w:name w:val="正文文本 Char1"/>
    <w:autoRedefine/>
    <w:qFormat/>
    <w:uiPriority w:val="0"/>
    <w:rPr>
      <w:rFonts w:ascii="宋体" w:hAnsi="宋体" w:eastAsia="宋体"/>
      <w:sz w:val="24"/>
      <w:szCs w:val="24"/>
      <w:lang w:val="en-US" w:eastAsia="zh-CN" w:bidi="ar-SA"/>
    </w:rPr>
  </w:style>
  <w:style w:type="character" w:customStyle="1" w:styleId="138">
    <w:name w:val="正文缩进 字符"/>
    <w:link w:val="21"/>
    <w:autoRedefine/>
    <w:qFormat/>
    <w:uiPriority w:val="99"/>
    <w:rPr>
      <w:rFonts w:ascii="Times New Roman" w:hAnsi="Times New Roman" w:eastAsia="宋体" w:cs="Times New Roman"/>
      <w:kern w:val="0"/>
      <w:sz w:val="20"/>
      <w:szCs w:val="24"/>
    </w:rPr>
  </w:style>
  <w:style w:type="paragraph" w:customStyle="1" w:styleId="139">
    <w:name w:val="标号"/>
    <w:basedOn w:val="1"/>
    <w:autoRedefine/>
    <w:qFormat/>
    <w:uiPriority w:val="0"/>
    <w:pPr>
      <w:spacing w:line="360" w:lineRule="auto"/>
      <w:jc w:val="left"/>
    </w:pPr>
    <w:rPr>
      <w:rFonts w:ascii="Times New Roman" w:hAnsi="Times New Roman"/>
      <w:sz w:val="24"/>
      <w:szCs w:val="20"/>
    </w:rPr>
  </w:style>
  <w:style w:type="character" w:customStyle="1" w:styleId="140">
    <w:name w:val="正文文本缩进 3 字符"/>
    <w:basedOn w:val="79"/>
    <w:link w:val="55"/>
    <w:autoRedefine/>
    <w:qFormat/>
    <w:uiPriority w:val="0"/>
    <w:rPr>
      <w:rFonts w:ascii="宋体" w:hAnsi="宋体" w:eastAsia="宋体" w:cs="Times New Roman"/>
      <w:kern w:val="0"/>
      <w:sz w:val="16"/>
      <w:szCs w:val="16"/>
    </w:rPr>
  </w:style>
  <w:style w:type="paragraph" w:customStyle="1" w:styleId="141">
    <w:name w:val="文档正文"/>
    <w:basedOn w:val="1"/>
    <w:link w:val="176"/>
    <w:autoRedefine/>
    <w:qFormat/>
    <w:uiPriority w:val="0"/>
    <w:pPr>
      <w:adjustRightInd w:val="0"/>
      <w:spacing w:line="360" w:lineRule="auto"/>
      <w:ind w:firstLine="567"/>
      <w:jc w:val="left"/>
      <w:textAlignment w:val="baseline"/>
    </w:pPr>
    <w:rPr>
      <w:rFonts w:ascii="Arial" w:hAnsi="Arial"/>
      <w:kern w:val="0"/>
      <w:sz w:val="24"/>
      <w:szCs w:val="20"/>
    </w:rPr>
  </w:style>
  <w:style w:type="paragraph" w:customStyle="1" w:styleId="142">
    <w:name w:val="Style Normal (Web) + Book Antiqua Centered"/>
    <w:basedOn w:val="1"/>
    <w:autoRedefine/>
    <w:qFormat/>
    <w:uiPriority w:val="0"/>
    <w:pPr>
      <w:widowControl/>
      <w:tabs>
        <w:tab w:val="left" w:pos="720"/>
      </w:tabs>
      <w:ind w:left="720" w:hanging="360"/>
      <w:jc w:val="left"/>
    </w:pPr>
    <w:rPr>
      <w:rFonts w:ascii="Book Antiqua" w:hAnsi="Book Antiqua" w:eastAsia="华文楷体"/>
      <w:kern w:val="0"/>
      <w:sz w:val="22"/>
      <w:szCs w:val="20"/>
      <w:lang w:eastAsia="ko-KR"/>
    </w:rPr>
  </w:style>
  <w:style w:type="paragraph" w:customStyle="1" w:styleId="143">
    <w:name w:val="样式 标题 2 + 左侧:  0 厘米 首行缩进:  0 厘米"/>
    <w:basedOn w:val="1"/>
    <w:autoRedefine/>
    <w:qFormat/>
    <w:uiPriority w:val="0"/>
    <w:pPr>
      <w:widowControl/>
      <w:tabs>
        <w:tab w:val="left" w:pos="1276"/>
      </w:tabs>
      <w:spacing w:line="360" w:lineRule="auto"/>
      <w:ind w:left="851"/>
      <w:jc w:val="left"/>
    </w:pPr>
    <w:rPr>
      <w:rFonts w:ascii="宋体" w:hAnsi="宋体"/>
      <w:kern w:val="0"/>
      <w:sz w:val="24"/>
      <w:szCs w:val="24"/>
    </w:rPr>
  </w:style>
  <w:style w:type="paragraph" w:customStyle="1" w:styleId="144">
    <w:name w:val="样式 首行缩进:  2.57 字符"/>
    <w:basedOn w:val="1"/>
    <w:autoRedefine/>
    <w:qFormat/>
    <w:uiPriority w:val="0"/>
    <w:pPr>
      <w:jc w:val="left"/>
    </w:pPr>
    <w:rPr>
      <w:rFonts w:ascii="Times New Roman" w:hAnsi="Times New Roman" w:cs="宋体"/>
      <w:szCs w:val="20"/>
    </w:rPr>
  </w:style>
  <w:style w:type="paragraph" w:customStyle="1" w:styleId="145">
    <w:name w:val="编号 1"/>
    <w:basedOn w:val="27"/>
    <w:next w:val="1"/>
    <w:autoRedefine/>
    <w:qFormat/>
    <w:uiPriority w:val="0"/>
    <w:pPr>
      <w:widowControl/>
      <w:tabs>
        <w:tab w:val="left" w:pos="960"/>
        <w:tab w:val="left" w:pos="2098"/>
      </w:tabs>
      <w:topLinePunct/>
      <w:spacing w:before="100" w:beforeAutospacing="1" w:after="100" w:afterAutospacing="1" w:line="0" w:lineRule="atLeast"/>
      <w:ind w:left="2098" w:hanging="1304"/>
      <w:jc w:val="left"/>
    </w:pPr>
    <w:rPr>
      <w:rFonts w:ascii="宋体" w:hAnsi="宋体" w:eastAsia="仿宋_GB2312"/>
      <w:sz w:val="24"/>
    </w:rPr>
  </w:style>
  <w:style w:type="paragraph" w:customStyle="1" w:styleId="146">
    <w:name w:val="样式 首行缩进:  0.76 厘米 段前: 6 磅 段后: 6 磅"/>
    <w:basedOn w:val="1"/>
    <w:autoRedefine/>
    <w:qFormat/>
    <w:uiPriority w:val="0"/>
    <w:pPr>
      <w:widowControl/>
      <w:spacing w:before="120" w:after="120" w:line="360" w:lineRule="auto"/>
      <w:ind w:firstLine="431"/>
      <w:jc w:val="left"/>
    </w:pPr>
    <w:rPr>
      <w:rFonts w:ascii="宋体" w:hAnsi="宋体" w:cs="宋体"/>
      <w:kern w:val="0"/>
      <w:sz w:val="24"/>
      <w:szCs w:val="20"/>
    </w:rPr>
  </w:style>
  <w:style w:type="paragraph" w:customStyle="1" w:styleId="147">
    <w:name w:val="样式 标题 1Heading 0FLevel 1Level 11h1II+IHeading1H1-Headin..."/>
    <w:basedOn w:val="3"/>
    <w:autoRedefine/>
    <w:qFormat/>
    <w:uiPriority w:val="0"/>
    <w:pPr>
      <w:pageBreakBefore/>
      <w:numPr>
        <w:numId w:val="0"/>
      </w:numPr>
      <w:spacing w:before="120" w:after="100" w:line="360" w:lineRule="auto"/>
      <w:ind w:left="432" w:hanging="432"/>
    </w:pPr>
    <w:rPr>
      <w:rFonts w:cs="宋体"/>
      <w:bCs/>
      <w:szCs w:val="20"/>
    </w:rPr>
  </w:style>
  <w:style w:type="paragraph" w:customStyle="1" w:styleId="148">
    <w:name w:val="样式 标题 1Heading 0FLevel 1Level 11h1II+IHeading1H1-Headin...1"/>
    <w:basedOn w:val="3"/>
    <w:autoRedefine/>
    <w:qFormat/>
    <w:uiPriority w:val="0"/>
    <w:pPr>
      <w:pageBreakBefore/>
      <w:numPr>
        <w:numId w:val="0"/>
      </w:numPr>
      <w:spacing w:before="120" w:after="100" w:line="240" w:lineRule="auto"/>
      <w:ind w:left="432" w:hanging="432"/>
    </w:pPr>
    <w:rPr>
      <w:rFonts w:cs="宋体"/>
      <w:bCs/>
      <w:szCs w:val="20"/>
    </w:rPr>
  </w:style>
  <w:style w:type="paragraph" w:customStyle="1" w:styleId="149">
    <w:name w:val="样式 标题 3h3l33h31l3131h32l3232h33l3333h34l3434h35..."/>
    <w:basedOn w:val="5"/>
    <w:autoRedefine/>
    <w:qFormat/>
    <w:uiPriority w:val="0"/>
    <w:pPr>
      <w:keepNext w:val="0"/>
      <w:numPr>
        <w:ilvl w:val="0"/>
        <w:numId w:val="0"/>
      </w:numPr>
      <w:tabs>
        <w:tab w:val="left" w:pos="900"/>
      </w:tabs>
      <w:spacing w:before="120" w:line="240" w:lineRule="auto"/>
      <w:ind w:left="720" w:hanging="720"/>
    </w:pPr>
    <w:rPr>
      <w:rFonts w:cs="宋体"/>
      <w:szCs w:val="20"/>
    </w:rPr>
  </w:style>
  <w:style w:type="paragraph" w:customStyle="1" w:styleId="150">
    <w:name w:val="题注 + 居中"/>
    <w:basedOn w:val="22"/>
    <w:autoRedefine/>
    <w:qFormat/>
    <w:uiPriority w:val="0"/>
    <w:pPr>
      <w:spacing w:before="240" w:afterLines="100"/>
      <w:ind w:firstLine="431"/>
      <w:jc w:val="center"/>
    </w:pPr>
    <w:rPr>
      <w:rFonts w:eastAsia="宋体" w:cs="Arial"/>
      <w:sz w:val="24"/>
    </w:rPr>
  </w:style>
  <w:style w:type="paragraph" w:customStyle="1" w:styleId="151">
    <w:name w:val="QB正文"/>
    <w:basedOn w:val="1"/>
    <w:link w:val="152"/>
    <w:autoRedefine/>
    <w:qFormat/>
    <w:uiPriority w:val="0"/>
    <w:pPr>
      <w:widowControl/>
      <w:autoSpaceDE w:val="0"/>
      <w:autoSpaceDN w:val="0"/>
      <w:jc w:val="left"/>
    </w:pPr>
    <w:rPr>
      <w:rFonts w:ascii="宋体" w:hAnsi="Times New Roman"/>
      <w:kern w:val="0"/>
      <w:sz w:val="20"/>
      <w:szCs w:val="20"/>
    </w:rPr>
  </w:style>
  <w:style w:type="character" w:customStyle="1" w:styleId="152">
    <w:name w:val="QB正文 Char"/>
    <w:link w:val="151"/>
    <w:autoRedefine/>
    <w:qFormat/>
    <w:locked/>
    <w:uiPriority w:val="0"/>
    <w:rPr>
      <w:rFonts w:ascii="宋体" w:hAnsi="Times New Roman" w:eastAsia="宋体" w:cs="Times New Roman"/>
      <w:kern w:val="0"/>
      <w:sz w:val="20"/>
      <w:szCs w:val="20"/>
    </w:rPr>
  </w:style>
  <w:style w:type="paragraph" w:customStyle="1" w:styleId="153">
    <w:name w:val="需求正文"/>
    <w:basedOn w:val="1"/>
    <w:autoRedefine/>
    <w:qFormat/>
    <w:uiPriority w:val="0"/>
    <w:pPr>
      <w:spacing w:line="360" w:lineRule="auto"/>
      <w:ind w:right="42" w:rightChars="20" w:firstLine="480"/>
      <w:jc w:val="left"/>
    </w:pPr>
    <w:rPr>
      <w:rFonts w:ascii="宋体" w:hAnsi="宋体"/>
      <w:snapToGrid w:val="0"/>
      <w:kern w:val="0"/>
      <w:sz w:val="24"/>
      <w:szCs w:val="24"/>
    </w:rPr>
  </w:style>
  <w:style w:type="paragraph" w:customStyle="1" w:styleId="154">
    <w:name w:val="5 Char Char Char Char"/>
    <w:basedOn w:val="23"/>
    <w:autoRedefine/>
    <w:qFormat/>
    <w:uiPriority w:val="0"/>
    <w:pPr>
      <w:shd w:val="clear" w:color="auto" w:fill="000080"/>
    </w:pPr>
    <w:rPr>
      <w:rFonts w:ascii="Tahoma" w:hAnsi="Tahoma"/>
      <w:sz w:val="24"/>
      <w:szCs w:val="24"/>
    </w:rPr>
  </w:style>
  <w:style w:type="paragraph" w:customStyle="1" w:styleId="155">
    <w:name w:val="Char1"/>
    <w:basedOn w:val="23"/>
    <w:autoRedefine/>
    <w:qFormat/>
    <w:uiPriority w:val="0"/>
    <w:pPr>
      <w:shd w:val="clear" w:color="auto" w:fill="000080"/>
    </w:pPr>
    <w:rPr>
      <w:rFonts w:ascii="Tahoma" w:hAnsi="Tahoma"/>
      <w:sz w:val="24"/>
      <w:szCs w:val="21"/>
    </w:rPr>
  </w:style>
  <w:style w:type="paragraph" w:customStyle="1" w:styleId="156">
    <w:name w:val="Char Char Char Char Char Char Char"/>
    <w:basedOn w:val="23"/>
    <w:autoRedefine/>
    <w:qFormat/>
    <w:uiPriority w:val="0"/>
    <w:pPr>
      <w:shd w:val="clear" w:color="auto" w:fill="000080"/>
    </w:pPr>
    <w:rPr>
      <w:rFonts w:ascii="Tahoma" w:hAnsi="Tahoma"/>
      <w:sz w:val="24"/>
      <w:szCs w:val="20"/>
    </w:rPr>
  </w:style>
  <w:style w:type="paragraph" w:customStyle="1" w:styleId="157">
    <w:name w:val="表头"/>
    <w:basedOn w:val="1"/>
    <w:autoRedefine/>
    <w:qFormat/>
    <w:uiPriority w:val="0"/>
    <w:pPr>
      <w:widowControl/>
      <w:adjustRightInd w:val="0"/>
      <w:spacing w:beforeLines="50" w:afterLines="50" w:line="360" w:lineRule="atLeast"/>
      <w:jc w:val="center"/>
      <w:textAlignment w:val="baseline"/>
    </w:pPr>
    <w:rPr>
      <w:rFonts w:ascii="宋体" w:hAnsi="宋体"/>
      <w:kern w:val="0"/>
      <w:sz w:val="24"/>
      <w:szCs w:val="24"/>
    </w:rPr>
  </w:style>
  <w:style w:type="paragraph" w:customStyle="1" w:styleId="158">
    <w:name w:val="表内段样式 Arial 首行缩进:  0 厘米 段前: 6 磅 段后: 1 行 行距: 单倍行距"/>
    <w:basedOn w:val="1"/>
    <w:autoRedefine/>
    <w:qFormat/>
    <w:uiPriority w:val="0"/>
    <w:pPr>
      <w:widowControl/>
      <w:spacing w:before="120" w:afterLines="100"/>
      <w:jc w:val="left"/>
    </w:pPr>
    <w:rPr>
      <w:rFonts w:ascii="Arial" w:hAnsi="Arial"/>
      <w:kern w:val="0"/>
      <w:sz w:val="24"/>
      <w:szCs w:val="20"/>
    </w:rPr>
  </w:style>
  <w:style w:type="paragraph" w:customStyle="1" w:styleId="159">
    <w:name w:val="Char"/>
    <w:basedOn w:val="1"/>
    <w:autoRedefine/>
    <w:qFormat/>
    <w:uiPriority w:val="0"/>
    <w:pPr>
      <w:keepNext/>
      <w:keepLines/>
      <w:pageBreakBefore/>
      <w:tabs>
        <w:tab w:val="left" w:pos="420"/>
      </w:tabs>
      <w:ind w:left="420" w:hanging="420"/>
      <w:jc w:val="left"/>
    </w:pPr>
    <w:rPr>
      <w:rFonts w:ascii="Tahoma" w:hAnsi="Tahoma"/>
      <w:sz w:val="24"/>
      <w:szCs w:val="20"/>
    </w:rPr>
  </w:style>
  <w:style w:type="paragraph" w:customStyle="1" w:styleId="160">
    <w:name w:val="Char2"/>
    <w:basedOn w:val="1"/>
    <w:autoRedefine/>
    <w:qFormat/>
    <w:uiPriority w:val="0"/>
    <w:pPr>
      <w:jc w:val="left"/>
    </w:pPr>
    <w:rPr>
      <w:rFonts w:ascii="Tahoma" w:hAnsi="Tahoma" w:cs="Tahoma"/>
      <w:sz w:val="24"/>
      <w:szCs w:val="24"/>
    </w:rPr>
  </w:style>
  <w:style w:type="paragraph" w:customStyle="1" w:styleId="161">
    <w:name w:val="Char Char Char Char"/>
    <w:basedOn w:val="1"/>
    <w:autoRedefine/>
    <w:qFormat/>
    <w:uiPriority w:val="0"/>
    <w:pPr>
      <w:spacing w:line="360" w:lineRule="auto"/>
      <w:ind w:firstLine="480"/>
      <w:jc w:val="left"/>
    </w:pPr>
    <w:rPr>
      <w:rFonts w:ascii="Tahoma" w:hAnsi="Tahoma"/>
      <w:sz w:val="24"/>
      <w:szCs w:val="20"/>
    </w:rPr>
  </w:style>
  <w:style w:type="paragraph" w:customStyle="1" w:styleId="162">
    <w:name w:val="默认段落字体 Para Char Char Char Char Char Char Char Char Char1 Char Char Char Char"/>
    <w:basedOn w:val="1"/>
    <w:autoRedefine/>
    <w:qFormat/>
    <w:uiPriority w:val="0"/>
    <w:pPr>
      <w:jc w:val="left"/>
    </w:pPr>
    <w:rPr>
      <w:rFonts w:ascii="Tahoma" w:hAnsi="Tahoma" w:eastAsia="新宋体" w:cs="微软雅黑"/>
      <w:sz w:val="24"/>
      <w:szCs w:val="20"/>
    </w:rPr>
  </w:style>
  <w:style w:type="paragraph" w:customStyle="1" w:styleId="163">
    <w:name w:val="Char Char"/>
    <w:basedOn w:val="1"/>
    <w:autoRedefine/>
    <w:qFormat/>
    <w:uiPriority w:val="0"/>
    <w:pPr>
      <w:tabs>
        <w:tab w:val="left" w:pos="420"/>
      </w:tabs>
      <w:ind w:left="420" w:hanging="420"/>
      <w:jc w:val="left"/>
    </w:pPr>
    <w:rPr>
      <w:rFonts w:ascii="Tahoma" w:hAnsi="Tahoma"/>
      <w:sz w:val="24"/>
      <w:szCs w:val="20"/>
    </w:rPr>
  </w:style>
  <w:style w:type="paragraph" w:customStyle="1" w:styleId="164">
    <w:name w:val="Char Char Char Char Char Char Char Char Char6 Char Char Char"/>
    <w:basedOn w:val="23"/>
    <w:autoRedefine/>
    <w:qFormat/>
    <w:uiPriority w:val="0"/>
    <w:pPr>
      <w:shd w:val="clear" w:color="auto" w:fill="000080"/>
    </w:pPr>
    <w:rPr>
      <w:rFonts w:ascii="Tahoma" w:hAnsi="Tahoma"/>
      <w:sz w:val="24"/>
      <w:szCs w:val="24"/>
    </w:rPr>
  </w:style>
  <w:style w:type="paragraph" w:customStyle="1" w:styleId="165">
    <w:name w:val="Char Char Char"/>
    <w:basedOn w:val="23"/>
    <w:autoRedefine/>
    <w:qFormat/>
    <w:uiPriority w:val="0"/>
    <w:pPr>
      <w:shd w:val="clear" w:color="auto" w:fill="000080"/>
    </w:pPr>
    <w:rPr>
      <w:rFonts w:ascii="Tahoma" w:hAnsi="Tahoma"/>
      <w:sz w:val="24"/>
      <w:szCs w:val="24"/>
    </w:rPr>
  </w:style>
  <w:style w:type="paragraph" w:customStyle="1" w:styleId="166">
    <w:name w:val="正文内容"/>
    <w:basedOn w:val="21"/>
    <w:autoRedefine/>
    <w:qFormat/>
    <w:uiPriority w:val="0"/>
    <w:pPr>
      <w:widowControl/>
      <w:spacing w:line="360" w:lineRule="auto"/>
      <w:ind w:firstLine="480" w:firstLineChars="200"/>
      <w:jc w:val="both"/>
    </w:pPr>
    <w:rPr>
      <w:rFonts w:cs="宋体"/>
      <w:sz w:val="24"/>
    </w:rPr>
  </w:style>
  <w:style w:type="paragraph" w:customStyle="1" w:styleId="167">
    <w:name w:val="样式 题注"/>
    <w:basedOn w:val="22"/>
    <w:next w:val="141"/>
    <w:link w:val="168"/>
    <w:autoRedefine/>
    <w:qFormat/>
    <w:uiPriority w:val="0"/>
    <w:pPr>
      <w:spacing w:beforeLines="50" w:afterLines="50"/>
      <w:ind w:firstLine="431"/>
    </w:pPr>
    <w:rPr>
      <w:rFonts w:eastAsia="宋体"/>
    </w:rPr>
  </w:style>
  <w:style w:type="character" w:customStyle="1" w:styleId="168">
    <w:name w:val="样式 题注 Char"/>
    <w:link w:val="167"/>
    <w:autoRedefine/>
    <w:qFormat/>
    <w:uiPriority w:val="0"/>
    <w:rPr>
      <w:rFonts w:ascii="Arial" w:hAnsi="Arial" w:eastAsia="宋体" w:cs="Times New Roman"/>
      <w:kern w:val="0"/>
      <w:sz w:val="20"/>
      <w:szCs w:val="20"/>
    </w:rPr>
  </w:style>
  <w:style w:type="character" w:customStyle="1" w:styleId="169">
    <w:name w:val="Char Char1"/>
    <w:autoRedefine/>
    <w:qFormat/>
    <w:uiPriority w:val="0"/>
    <w:rPr>
      <w:rFonts w:ascii="Arial" w:hAnsi="Arial" w:eastAsia="黑体" w:cs="Arial"/>
      <w:lang w:val="en-US" w:eastAsia="zh-CN" w:bidi="ar-SA"/>
    </w:rPr>
  </w:style>
  <w:style w:type="paragraph" w:customStyle="1" w:styleId="170">
    <w:name w:val="编号"/>
    <w:basedOn w:val="41"/>
    <w:autoRedefine/>
    <w:qFormat/>
    <w:uiPriority w:val="0"/>
    <w:pPr>
      <w:widowControl w:val="0"/>
      <w:tabs>
        <w:tab w:val="left" w:pos="360"/>
      </w:tabs>
      <w:spacing w:before="120" w:after="120" w:line="120" w:lineRule="auto"/>
      <w:ind w:left="360" w:hanging="360"/>
    </w:pPr>
    <w:rPr>
      <w:rFonts w:ascii="新宋体" w:hAnsi="新宋体" w:eastAsia="新宋体" w:cs="微软雅黑"/>
      <w:kern w:val="2"/>
      <w:sz w:val="18"/>
      <w:szCs w:val="18"/>
      <w:lang w:val="en-US"/>
    </w:rPr>
  </w:style>
  <w:style w:type="paragraph" w:customStyle="1" w:styleId="171">
    <w:name w:val="Char Char Char Char1 Char Char"/>
    <w:basedOn w:val="1"/>
    <w:autoRedefine/>
    <w:qFormat/>
    <w:uiPriority w:val="0"/>
    <w:pPr>
      <w:jc w:val="left"/>
    </w:pPr>
    <w:rPr>
      <w:rFonts w:ascii="Tahoma" w:hAnsi="Tahoma"/>
      <w:sz w:val="24"/>
      <w:szCs w:val="20"/>
    </w:rPr>
  </w:style>
  <w:style w:type="character" w:customStyle="1" w:styleId="172">
    <w:name w:val="Char Char2"/>
    <w:autoRedefine/>
    <w:qFormat/>
    <w:uiPriority w:val="0"/>
    <w:rPr>
      <w:rFonts w:ascii="Arial" w:hAnsi="Arial" w:eastAsia="黑体" w:cs="Arial"/>
      <w:lang w:val="en-US" w:eastAsia="zh-CN" w:bidi="ar-SA"/>
    </w:rPr>
  </w:style>
  <w:style w:type="paragraph" w:customStyle="1" w:styleId="173">
    <w:name w:val="Table Text Char Char Char Char"/>
    <w:link w:val="174"/>
    <w:autoRedefine/>
    <w:qFormat/>
    <w:uiPriority w:val="0"/>
    <w:pPr>
      <w:snapToGrid w:val="0"/>
      <w:spacing w:before="80" w:after="80"/>
    </w:pPr>
    <w:rPr>
      <w:rFonts w:ascii="Arial" w:hAnsi="Arial" w:eastAsia="宋体" w:cs="Times New Roman"/>
      <w:sz w:val="18"/>
      <w:szCs w:val="24"/>
      <w:lang w:val="en-US" w:eastAsia="zh-CN" w:bidi="ar-SA"/>
    </w:rPr>
  </w:style>
  <w:style w:type="character" w:customStyle="1" w:styleId="174">
    <w:name w:val="Table Text Char Char Char Char Char"/>
    <w:link w:val="173"/>
    <w:autoRedefine/>
    <w:qFormat/>
    <w:uiPriority w:val="0"/>
    <w:rPr>
      <w:rFonts w:ascii="Arial" w:hAnsi="Arial" w:eastAsia="宋体" w:cs="Times New Roman"/>
      <w:kern w:val="0"/>
      <w:sz w:val="18"/>
      <w:szCs w:val="24"/>
    </w:rPr>
  </w:style>
  <w:style w:type="paragraph" w:customStyle="1" w:styleId="175">
    <w:name w:val="paragraph1"/>
    <w:basedOn w:val="1"/>
    <w:autoRedefine/>
    <w:qFormat/>
    <w:uiPriority w:val="0"/>
    <w:pPr>
      <w:spacing w:beforeLines="20" w:afterLines="30" w:line="360" w:lineRule="auto"/>
      <w:jc w:val="left"/>
    </w:pPr>
    <w:rPr>
      <w:rFonts w:ascii="Times New Roman" w:hAnsi="Times New Roman"/>
      <w:sz w:val="24"/>
      <w:szCs w:val="20"/>
    </w:rPr>
  </w:style>
  <w:style w:type="character" w:customStyle="1" w:styleId="176">
    <w:name w:val="文档正文 Char1"/>
    <w:link w:val="141"/>
    <w:autoRedefine/>
    <w:qFormat/>
    <w:uiPriority w:val="0"/>
    <w:rPr>
      <w:rFonts w:ascii="Arial" w:hAnsi="Arial" w:eastAsia="宋体" w:cs="Times New Roman"/>
      <w:kern w:val="0"/>
      <w:sz w:val="24"/>
      <w:szCs w:val="20"/>
    </w:rPr>
  </w:style>
  <w:style w:type="paragraph" w:customStyle="1" w:styleId="177">
    <w:name w:val="样式 标题 3H3h3level_3PIM 3Level 3 HeadHeading 3 - oldsect1.2..."/>
    <w:basedOn w:val="1"/>
    <w:autoRedefine/>
    <w:qFormat/>
    <w:uiPriority w:val="0"/>
    <w:pPr>
      <w:widowControl/>
      <w:tabs>
        <w:tab w:val="left" w:pos="432"/>
      </w:tabs>
      <w:spacing w:line="300" w:lineRule="auto"/>
      <w:ind w:left="432" w:hanging="432"/>
      <w:jc w:val="left"/>
    </w:pPr>
    <w:rPr>
      <w:rFonts w:ascii="Book Antiqua" w:hAnsi="Book Antiqua"/>
      <w:kern w:val="0"/>
      <w:sz w:val="22"/>
      <w:szCs w:val="20"/>
    </w:rPr>
  </w:style>
  <w:style w:type="paragraph" w:customStyle="1" w:styleId="178">
    <w:name w:val="Char Char8 Char Char Char Char Char Char Char Char Char Char Char Char Char Char Char Char Char Char1 Char Char Char Char Char Char Char Char Char Char Char Char Char Char Char Char Char Char Char Char Char Char Char Char Char Char"/>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179">
    <w:name w:val="Char Char3 Char Char Char Char Char Char Char Char Char Char Char Char Char Char Char Char Char Char Char Char Char Char Char Char"/>
    <w:basedOn w:val="1"/>
    <w:autoRedefine/>
    <w:qFormat/>
    <w:uiPriority w:val="0"/>
    <w:pPr>
      <w:jc w:val="center"/>
    </w:pPr>
    <w:rPr>
      <w:rFonts w:ascii="宋体" w:hAnsi="宋体"/>
      <w:bCs/>
      <w:kern w:val="0"/>
      <w:sz w:val="24"/>
      <w:szCs w:val="24"/>
    </w:rPr>
  </w:style>
  <w:style w:type="paragraph" w:customStyle="1" w:styleId="180">
    <w:name w:val="Char Char8 Char Char Char Char Char Char Char Char Char Char Char Char Char Char Char Char Char Char1 Char Char Char Char Char Char Char Char Char Char Char Char Char Char Char Char Char Char Char Char Char Char Char Char"/>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181">
    <w:name w:val="样式 样式 加粗 段前: 0.5 行 段后: 0.5 行 + 段前: 7.8 磅 段后: 7.8 磅"/>
    <w:basedOn w:val="1"/>
    <w:autoRedefine/>
    <w:qFormat/>
    <w:uiPriority w:val="0"/>
    <w:pPr>
      <w:widowControl/>
      <w:spacing w:before="240" w:after="240" w:line="360" w:lineRule="auto"/>
      <w:jc w:val="left"/>
    </w:pPr>
    <w:rPr>
      <w:rFonts w:ascii="宋体" w:hAnsi="宋体" w:cs="宋体"/>
      <w:b/>
      <w:bCs/>
      <w:kern w:val="0"/>
      <w:sz w:val="24"/>
      <w:szCs w:val="20"/>
    </w:rPr>
  </w:style>
  <w:style w:type="paragraph" w:customStyle="1" w:styleId="182">
    <w:name w:val="样式 加粗 倾斜 段前: 0.5 行 段后: 0.5 行"/>
    <w:basedOn w:val="1"/>
    <w:autoRedefine/>
    <w:qFormat/>
    <w:uiPriority w:val="0"/>
    <w:pPr>
      <w:widowControl/>
      <w:spacing w:before="156" w:after="156"/>
      <w:ind w:firstLine="431"/>
      <w:jc w:val="left"/>
    </w:pPr>
    <w:rPr>
      <w:rFonts w:ascii="宋体" w:hAnsi="宋体" w:cs="宋体"/>
      <w:b/>
      <w:bCs/>
      <w:iCs/>
      <w:kern w:val="0"/>
      <w:szCs w:val="20"/>
    </w:rPr>
  </w:style>
  <w:style w:type="paragraph" w:customStyle="1" w:styleId="183">
    <w:name w:val="修订1"/>
    <w:autoRedefine/>
    <w:hidden/>
    <w:qFormat/>
    <w:uiPriority w:val="0"/>
    <w:rPr>
      <w:rFonts w:ascii="宋体" w:hAnsi="宋体" w:eastAsia="宋体" w:cs="Times New Roman"/>
      <w:sz w:val="24"/>
      <w:szCs w:val="24"/>
      <w:lang w:val="en-US" w:eastAsia="zh-CN" w:bidi="ar-SA"/>
    </w:rPr>
  </w:style>
  <w:style w:type="character" w:customStyle="1" w:styleId="184">
    <w:name w:val="规范正文-1级项目符号 Char"/>
    <w:link w:val="120"/>
    <w:autoRedefine/>
    <w:qFormat/>
    <w:uiPriority w:val="0"/>
    <w:rPr>
      <w:rFonts w:ascii="宋体" w:hAnsi="宋体" w:eastAsia="宋体" w:cs="Times New Roman"/>
      <w:kern w:val="0"/>
      <w:sz w:val="20"/>
      <w:szCs w:val="20"/>
    </w:rPr>
  </w:style>
  <w:style w:type="paragraph" w:customStyle="1" w:styleId="185">
    <w:name w:val="b2"/>
    <w:basedOn w:val="1"/>
    <w:autoRedefine/>
    <w:qFormat/>
    <w:uiPriority w:val="0"/>
    <w:pPr>
      <w:tabs>
        <w:tab w:val="left" w:pos="1428"/>
      </w:tabs>
      <w:spacing w:line="360" w:lineRule="auto"/>
      <w:ind w:left="1428" w:hanging="420"/>
      <w:jc w:val="left"/>
    </w:pPr>
    <w:rPr>
      <w:rFonts w:ascii="宋体" w:hAnsi="宋体"/>
      <w:sz w:val="24"/>
      <w:szCs w:val="20"/>
    </w:rPr>
  </w:style>
  <w:style w:type="paragraph" w:customStyle="1" w:styleId="186">
    <w:name w:val="样式 题注 + 居中3"/>
    <w:basedOn w:val="22"/>
    <w:autoRedefine/>
    <w:qFormat/>
    <w:uiPriority w:val="0"/>
    <w:pPr>
      <w:jc w:val="center"/>
    </w:pPr>
    <w:rPr>
      <w:rFonts w:eastAsia="宋体" w:cs="宋体"/>
      <w:sz w:val="24"/>
    </w:rPr>
  </w:style>
  <w:style w:type="character" w:customStyle="1" w:styleId="187">
    <w:name w:val="文档正文 Char"/>
    <w:autoRedefine/>
    <w:qFormat/>
    <w:uiPriority w:val="0"/>
    <w:rPr>
      <w:rFonts w:ascii="Arial Narrow" w:hAnsi="Arial Narrow" w:eastAsia="宋体"/>
      <w:sz w:val="21"/>
      <w:lang w:val="en-US" w:eastAsia="zh-CN" w:bidi="ar-SA"/>
    </w:rPr>
  </w:style>
  <w:style w:type="paragraph" w:customStyle="1" w:styleId="188">
    <w:name w:val="项目段落1"/>
    <w:basedOn w:val="1"/>
    <w:autoRedefine/>
    <w:qFormat/>
    <w:uiPriority w:val="0"/>
    <w:pPr>
      <w:tabs>
        <w:tab w:val="left" w:pos="1152"/>
      </w:tabs>
      <w:spacing w:before="60"/>
      <w:ind w:left="1152" w:hanging="360"/>
      <w:jc w:val="left"/>
    </w:pPr>
    <w:rPr>
      <w:rFonts w:ascii="Arial (W1)" w:hAnsi="Arial (W1)" w:eastAsia="仿宋_GB2312"/>
      <w:sz w:val="24"/>
      <w:szCs w:val="20"/>
    </w:rPr>
  </w:style>
  <w:style w:type="paragraph" w:customStyle="1" w:styleId="189">
    <w:name w:val="项目符号"/>
    <w:basedOn w:val="1"/>
    <w:autoRedefine/>
    <w:qFormat/>
    <w:uiPriority w:val="0"/>
    <w:pPr>
      <w:widowControl/>
      <w:spacing w:line="360" w:lineRule="auto"/>
      <w:ind w:firstLine="432"/>
      <w:jc w:val="left"/>
    </w:pPr>
    <w:rPr>
      <w:rFonts w:ascii="宋体" w:hAnsi="宋体"/>
      <w:kern w:val="0"/>
      <w:sz w:val="24"/>
      <w:szCs w:val="24"/>
    </w:rPr>
  </w:style>
  <w:style w:type="paragraph" w:customStyle="1" w:styleId="190">
    <w:name w:val="版本控制标题"/>
    <w:basedOn w:val="1"/>
    <w:autoRedefine/>
    <w:qFormat/>
    <w:uiPriority w:val="0"/>
    <w:pPr>
      <w:spacing w:before="156" w:after="156"/>
      <w:jc w:val="left"/>
    </w:pPr>
    <w:rPr>
      <w:rFonts w:ascii="Times New Roman" w:hAnsi="Times New Roman" w:cs="宋体"/>
      <w:b/>
      <w:bCs/>
      <w:sz w:val="24"/>
      <w:szCs w:val="20"/>
    </w:rPr>
  </w:style>
  <w:style w:type="paragraph" w:customStyle="1" w:styleId="191">
    <w:name w:val="6"/>
    <w:basedOn w:val="1"/>
    <w:autoRedefine/>
    <w:qFormat/>
    <w:uiPriority w:val="0"/>
    <w:pPr>
      <w:jc w:val="left"/>
    </w:pPr>
    <w:rPr>
      <w:rFonts w:ascii="Times New Roman" w:hAnsi="Times New Roman"/>
      <w:szCs w:val="20"/>
    </w:rPr>
  </w:style>
  <w:style w:type="character" w:customStyle="1" w:styleId="192">
    <w:name w:val="word"/>
    <w:basedOn w:val="79"/>
    <w:autoRedefine/>
    <w:qFormat/>
    <w:uiPriority w:val="0"/>
  </w:style>
  <w:style w:type="paragraph" w:customStyle="1" w:styleId="193">
    <w:name w:val="正文格式"/>
    <w:basedOn w:val="28"/>
    <w:autoRedefine/>
    <w:qFormat/>
    <w:uiPriority w:val="0"/>
    <w:pPr>
      <w:widowControl w:val="0"/>
      <w:spacing w:after="0"/>
      <w:ind w:left="0" w:leftChars="0" w:firstLine="480" w:firstLineChars="200"/>
      <w:jc w:val="both"/>
    </w:pPr>
    <w:rPr>
      <w:rFonts w:ascii="Times New Roman" w:hAnsi="Times New Roman"/>
      <w:kern w:val="2"/>
      <w:szCs w:val="20"/>
    </w:rPr>
  </w:style>
  <w:style w:type="paragraph" w:customStyle="1" w:styleId="194">
    <w:name w:val="正文2"/>
    <w:basedOn w:val="1"/>
    <w:link w:val="455"/>
    <w:autoRedefine/>
    <w:qFormat/>
    <w:uiPriority w:val="0"/>
    <w:pPr>
      <w:spacing w:line="500" w:lineRule="exact"/>
      <w:jc w:val="left"/>
    </w:pPr>
    <w:rPr>
      <w:rFonts w:ascii="仿宋_GB2312" w:hAnsi="Times New Roman" w:eastAsia="仿宋_GB2312"/>
      <w:kern w:val="0"/>
      <w:sz w:val="30"/>
      <w:szCs w:val="30"/>
    </w:rPr>
  </w:style>
  <w:style w:type="paragraph" w:customStyle="1" w:styleId="195">
    <w:name w:val="Char Char Char Char Char Char Char Char Char Char Char Char Char"/>
    <w:basedOn w:val="1"/>
    <w:autoRedefine/>
    <w:qFormat/>
    <w:uiPriority w:val="0"/>
    <w:pPr>
      <w:widowControl/>
      <w:jc w:val="left"/>
    </w:pPr>
    <w:rPr>
      <w:rFonts w:ascii="Arial" w:hAnsi="Arial" w:cs="Arial"/>
      <w:szCs w:val="20"/>
    </w:rPr>
  </w:style>
  <w:style w:type="character" w:customStyle="1" w:styleId="196">
    <w:name w:val="Fig &amp; Table Title Char1"/>
    <w:autoRedefine/>
    <w:qFormat/>
    <w:uiPriority w:val="0"/>
    <w:rPr>
      <w:rFonts w:ascii="Arial" w:hAnsi="Arial" w:eastAsia="黑体" w:cs="Arial"/>
      <w:lang w:val="en-US" w:eastAsia="zh-CN" w:bidi="ar-SA"/>
    </w:rPr>
  </w:style>
  <w:style w:type="character" w:customStyle="1" w:styleId="197">
    <w:name w:val="Char Char11"/>
    <w:autoRedefine/>
    <w:qFormat/>
    <w:uiPriority w:val="0"/>
    <w:rPr>
      <w:rFonts w:ascii="Arial" w:hAnsi="Arial" w:eastAsia="黑体" w:cs="Arial"/>
      <w:lang w:val="en-US" w:eastAsia="zh-CN" w:bidi="ar-SA"/>
    </w:rPr>
  </w:style>
  <w:style w:type="paragraph" w:customStyle="1" w:styleId="198">
    <w:name w:val="样式 标题 1 + 段前: 6 磅 段后: 自动"/>
    <w:basedOn w:val="3"/>
    <w:autoRedefine/>
    <w:qFormat/>
    <w:uiPriority w:val="0"/>
    <w:pPr>
      <w:numPr>
        <w:numId w:val="0"/>
      </w:numPr>
      <w:tabs>
        <w:tab w:val="left" w:pos="425"/>
        <w:tab w:val="clear" w:pos="432"/>
      </w:tabs>
      <w:spacing w:before="120" w:after="240"/>
      <w:ind w:left="432" w:hanging="432"/>
    </w:pPr>
    <w:rPr>
      <w:rFonts w:cs="宋体"/>
      <w:bCs/>
      <w:sz w:val="44"/>
      <w:szCs w:val="44"/>
    </w:rPr>
  </w:style>
  <w:style w:type="character" w:customStyle="1" w:styleId="199">
    <w:name w:val="Normal + Arial Char Char"/>
    <w:autoRedefine/>
    <w:qFormat/>
    <w:uiPriority w:val="0"/>
    <w:rPr>
      <w:rFonts w:ascii="Arial" w:hAnsi="Arial" w:eastAsia="宋体" w:cs="Arial"/>
      <w:sz w:val="24"/>
      <w:szCs w:val="24"/>
      <w:lang w:val="en-US" w:eastAsia="zh-CN" w:bidi="ar-SA"/>
    </w:rPr>
  </w:style>
  <w:style w:type="paragraph" w:customStyle="1" w:styleId="200">
    <w:name w:val="正文 + Verdana"/>
    <w:basedOn w:val="42"/>
    <w:autoRedefine/>
    <w:qFormat/>
    <w:uiPriority w:val="0"/>
    <w:pPr>
      <w:widowControl w:val="0"/>
      <w:spacing w:line="240" w:lineRule="auto"/>
      <w:ind w:left="420" w:leftChars="200" w:firstLine="420" w:firstLineChars="200"/>
      <w:jc w:val="both"/>
    </w:pPr>
    <w:rPr>
      <w:rFonts w:ascii="Times New Roman" w:hAnsi="Times New Roman"/>
      <w:kern w:val="2"/>
      <w:sz w:val="21"/>
    </w:rPr>
  </w:style>
  <w:style w:type="paragraph" w:customStyle="1" w:styleId="201">
    <w:name w:val="样式 样式 段前: 7.8 磅 段后: 7.8 磅 + 首行缩进:  2 字符"/>
    <w:basedOn w:val="1"/>
    <w:autoRedefine/>
    <w:qFormat/>
    <w:uiPriority w:val="0"/>
    <w:pPr>
      <w:widowControl/>
      <w:spacing w:before="120" w:after="120" w:line="360" w:lineRule="auto"/>
      <w:jc w:val="left"/>
    </w:pPr>
    <w:rPr>
      <w:rFonts w:ascii="宋体" w:hAnsi="宋体" w:cs="宋体"/>
      <w:kern w:val="0"/>
      <w:sz w:val="24"/>
      <w:szCs w:val="20"/>
    </w:rPr>
  </w:style>
  <w:style w:type="character" w:customStyle="1" w:styleId="202">
    <w:name w:val="日期 字符"/>
    <w:basedOn w:val="79"/>
    <w:link w:val="40"/>
    <w:autoRedefine/>
    <w:qFormat/>
    <w:uiPriority w:val="0"/>
    <w:rPr>
      <w:rFonts w:ascii="宋体" w:hAnsi="宋体" w:eastAsia="宋体" w:cs="Times New Roman"/>
      <w:kern w:val="0"/>
      <w:sz w:val="24"/>
      <w:szCs w:val="24"/>
    </w:rPr>
  </w:style>
  <w:style w:type="table" w:customStyle="1" w:styleId="203">
    <w:name w:val="网格型1"/>
    <w:basedOn w:val="6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04">
    <w:name w:val="网格型2"/>
    <w:basedOn w:val="6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05">
    <w:name w:val="网格型3"/>
    <w:basedOn w:val="6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06">
    <w:name w:val="网格型4"/>
    <w:basedOn w:val="6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07">
    <w:name w:val="网格型5"/>
    <w:basedOn w:val="6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08">
    <w:name w:val="网格型6"/>
    <w:basedOn w:val="6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09">
    <w:name w:val="网格型7"/>
    <w:basedOn w:val="6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10">
    <w:name w:val="网格型8"/>
    <w:basedOn w:val="6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11">
    <w:name w:val="网格型9"/>
    <w:basedOn w:val="6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12">
    <w:name w:val="网格型10"/>
    <w:basedOn w:val="6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213">
    <w:name w:val="样式1"/>
    <w:basedOn w:val="8"/>
    <w:link w:val="214"/>
    <w:autoRedefine/>
    <w:qFormat/>
    <w:uiPriority w:val="0"/>
    <w:pPr>
      <w:numPr>
        <w:ilvl w:val="0"/>
        <w:numId w:val="0"/>
      </w:numPr>
      <w:ind w:left="1152" w:hanging="1152"/>
    </w:pPr>
    <w:rPr>
      <w:rFonts w:eastAsia="Book Antiqua"/>
      <w:sz w:val="22"/>
      <w:szCs w:val="20"/>
      <w:lang w:eastAsia="zh-TW"/>
    </w:rPr>
  </w:style>
  <w:style w:type="character" w:customStyle="1" w:styleId="214">
    <w:name w:val="样式1 Char"/>
    <w:link w:val="213"/>
    <w:autoRedefine/>
    <w:qFormat/>
    <w:uiPriority w:val="0"/>
    <w:rPr>
      <w:rFonts w:ascii="宋体" w:hAnsi="宋体" w:eastAsia="Book Antiqua" w:cs="Times New Roman"/>
      <w:b/>
      <w:bCs/>
      <w:kern w:val="0"/>
      <w:sz w:val="22"/>
      <w:szCs w:val="20"/>
      <w:lang w:eastAsia="zh-TW"/>
    </w:rPr>
  </w:style>
  <w:style w:type="paragraph" w:customStyle="1" w:styleId="215">
    <w:name w:val="font5"/>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216">
    <w:name w:val="font6"/>
    <w:basedOn w:val="1"/>
    <w:autoRedefine/>
    <w:qFormat/>
    <w:uiPriority w:val="0"/>
    <w:pPr>
      <w:widowControl/>
      <w:spacing w:before="100" w:beforeAutospacing="1" w:after="100" w:afterAutospacing="1"/>
      <w:jc w:val="left"/>
    </w:pPr>
    <w:rPr>
      <w:rFonts w:ascii="宋体" w:hAnsi="宋体" w:cs="宋体"/>
      <w:kern w:val="0"/>
      <w:sz w:val="20"/>
      <w:szCs w:val="20"/>
    </w:rPr>
  </w:style>
  <w:style w:type="paragraph" w:customStyle="1" w:styleId="217">
    <w:name w:val="font7"/>
    <w:basedOn w:val="1"/>
    <w:autoRedefine/>
    <w:qFormat/>
    <w:uiPriority w:val="0"/>
    <w:pPr>
      <w:widowControl/>
      <w:spacing w:before="100" w:beforeAutospacing="1" w:after="100" w:afterAutospacing="1"/>
      <w:jc w:val="left"/>
    </w:pPr>
    <w:rPr>
      <w:rFonts w:ascii="Times New Roman" w:hAnsi="Times New Roman"/>
      <w:b/>
      <w:bCs/>
      <w:kern w:val="0"/>
      <w:sz w:val="20"/>
      <w:szCs w:val="20"/>
    </w:rPr>
  </w:style>
  <w:style w:type="paragraph" w:customStyle="1" w:styleId="218">
    <w:name w:val="xl65"/>
    <w:basedOn w:val="1"/>
    <w:autoRedefine/>
    <w:qFormat/>
    <w:uiPriority w:val="0"/>
    <w:pPr>
      <w:widowControl/>
      <w:spacing w:before="100" w:beforeAutospacing="1" w:after="100" w:afterAutospacing="1"/>
      <w:jc w:val="left"/>
    </w:pPr>
    <w:rPr>
      <w:rFonts w:ascii="宋体" w:hAnsi="宋体" w:cs="宋体"/>
      <w:kern w:val="0"/>
      <w:sz w:val="20"/>
      <w:szCs w:val="20"/>
    </w:rPr>
  </w:style>
  <w:style w:type="paragraph" w:customStyle="1" w:styleId="219">
    <w:name w:val="xl66"/>
    <w:basedOn w:val="1"/>
    <w:autoRedefine/>
    <w:qFormat/>
    <w:uiPriority w:val="0"/>
    <w:pPr>
      <w:widowControl/>
      <w:spacing w:before="100" w:beforeAutospacing="1" w:after="100" w:afterAutospacing="1"/>
      <w:jc w:val="center"/>
      <w:textAlignment w:val="center"/>
    </w:pPr>
    <w:rPr>
      <w:rFonts w:ascii="宋体" w:hAnsi="宋体" w:cs="宋体"/>
      <w:kern w:val="0"/>
      <w:sz w:val="20"/>
      <w:szCs w:val="20"/>
    </w:rPr>
  </w:style>
  <w:style w:type="paragraph" w:customStyle="1" w:styleId="220">
    <w:name w:val="xl67"/>
    <w:basedOn w:val="1"/>
    <w:autoRedefine/>
    <w:qFormat/>
    <w:uiPriority w:val="0"/>
    <w:pPr>
      <w:widowControl/>
      <w:spacing w:before="100" w:beforeAutospacing="1" w:after="100" w:afterAutospacing="1"/>
      <w:jc w:val="left"/>
      <w:textAlignment w:val="center"/>
    </w:pPr>
    <w:rPr>
      <w:rFonts w:ascii="宋体" w:hAnsi="宋体" w:cs="宋体"/>
      <w:kern w:val="0"/>
      <w:sz w:val="20"/>
      <w:szCs w:val="20"/>
    </w:rPr>
  </w:style>
  <w:style w:type="paragraph" w:customStyle="1" w:styleId="221">
    <w:name w:val="xl68"/>
    <w:basedOn w:val="1"/>
    <w:autoRedefine/>
    <w:qFormat/>
    <w:uiPriority w:val="0"/>
    <w:pPr>
      <w:widowControl/>
      <w:spacing w:before="100" w:beforeAutospacing="1" w:after="100" w:afterAutospacing="1"/>
      <w:jc w:val="left"/>
      <w:textAlignment w:val="center"/>
    </w:pPr>
    <w:rPr>
      <w:rFonts w:ascii="宋体" w:hAnsi="宋体" w:cs="宋体"/>
      <w:kern w:val="0"/>
      <w:sz w:val="20"/>
      <w:szCs w:val="20"/>
    </w:rPr>
  </w:style>
  <w:style w:type="paragraph" w:customStyle="1" w:styleId="222">
    <w:name w:val="xl69"/>
    <w:basedOn w:val="1"/>
    <w:autoRedefine/>
    <w:qFormat/>
    <w:uiPriority w:val="0"/>
    <w:pPr>
      <w:widowControl/>
      <w:spacing w:before="100" w:beforeAutospacing="1" w:after="100" w:afterAutospacing="1"/>
      <w:jc w:val="left"/>
    </w:pPr>
    <w:rPr>
      <w:rFonts w:ascii="宋体" w:hAnsi="宋体" w:cs="宋体"/>
      <w:kern w:val="0"/>
      <w:sz w:val="20"/>
      <w:szCs w:val="20"/>
    </w:rPr>
  </w:style>
  <w:style w:type="paragraph" w:customStyle="1" w:styleId="223">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24">
    <w:name w:val="xl7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225">
    <w:name w:val="xl7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226">
    <w:name w:val="font8"/>
    <w:basedOn w:val="1"/>
    <w:autoRedefine/>
    <w:qFormat/>
    <w:uiPriority w:val="0"/>
    <w:pPr>
      <w:widowControl/>
      <w:spacing w:before="100" w:beforeAutospacing="1" w:after="100" w:afterAutospacing="1"/>
      <w:jc w:val="left"/>
    </w:pPr>
    <w:rPr>
      <w:rFonts w:ascii="宋体" w:hAnsi="宋体" w:cs="宋体"/>
      <w:color w:val="FF0000"/>
      <w:kern w:val="0"/>
      <w:sz w:val="18"/>
      <w:szCs w:val="18"/>
    </w:rPr>
  </w:style>
  <w:style w:type="paragraph" w:customStyle="1" w:styleId="227">
    <w:name w:val="font9"/>
    <w:basedOn w:val="1"/>
    <w:autoRedefine/>
    <w:qFormat/>
    <w:uiPriority w:val="0"/>
    <w:pPr>
      <w:widowControl/>
      <w:spacing w:before="100" w:beforeAutospacing="1" w:after="100" w:afterAutospacing="1"/>
      <w:jc w:val="left"/>
    </w:pPr>
    <w:rPr>
      <w:rFonts w:ascii="宋体" w:hAnsi="宋体" w:cs="宋体"/>
      <w:color w:val="003366"/>
      <w:kern w:val="0"/>
      <w:sz w:val="20"/>
      <w:szCs w:val="20"/>
    </w:rPr>
  </w:style>
  <w:style w:type="paragraph" w:customStyle="1" w:styleId="228">
    <w:name w:val="font10"/>
    <w:basedOn w:val="1"/>
    <w:autoRedefine/>
    <w:qFormat/>
    <w:uiPriority w:val="0"/>
    <w:pPr>
      <w:widowControl/>
      <w:spacing w:before="100" w:beforeAutospacing="1" w:after="100" w:afterAutospacing="1"/>
      <w:jc w:val="left"/>
    </w:pPr>
    <w:rPr>
      <w:rFonts w:ascii="宋体" w:hAnsi="宋体" w:cs="宋体"/>
      <w:b/>
      <w:bCs/>
      <w:color w:val="003366"/>
      <w:kern w:val="0"/>
      <w:sz w:val="20"/>
      <w:szCs w:val="20"/>
    </w:rPr>
  </w:style>
  <w:style w:type="paragraph" w:customStyle="1" w:styleId="229">
    <w:name w:val="font11"/>
    <w:basedOn w:val="1"/>
    <w:autoRedefine/>
    <w:qFormat/>
    <w:uiPriority w:val="0"/>
    <w:pPr>
      <w:widowControl/>
      <w:spacing w:before="100" w:beforeAutospacing="1" w:after="100" w:afterAutospacing="1"/>
      <w:jc w:val="left"/>
    </w:pPr>
    <w:rPr>
      <w:rFonts w:ascii="宋体" w:hAnsi="宋体" w:cs="宋体"/>
      <w:b/>
      <w:bCs/>
      <w:color w:val="003366"/>
      <w:kern w:val="0"/>
      <w:sz w:val="20"/>
      <w:szCs w:val="20"/>
    </w:rPr>
  </w:style>
  <w:style w:type="paragraph" w:customStyle="1" w:styleId="230">
    <w:name w:val="xl73"/>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3366"/>
      <w:kern w:val="0"/>
      <w:sz w:val="20"/>
      <w:szCs w:val="20"/>
    </w:rPr>
  </w:style>
  <w:style w:type="paragraph" w:customStyle="1" w:styleId="231">
    <w:name w:val="xl74"/>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3366"/>
      <w:kern w:val="0"/>
      <w:sz w:val="20"/>
      <w:szCs w:val="20"/>
    </w:rPr>
  </w:style>
  <w:style w:type="paragraph" w:customStyle="1" w:styleId="232">
    <w:name w:val="xl7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bottom"/>
    </w:pPr>
    <w:rPr>
      <w:rFonts w:ascii="宋体" w:hAnsi="宋体" w:cs="宋体"/>
      <w:color w:val="003366"/>
      <w:kern w:val="0"/>
      <w:sz w:val="20"/>
      <w:szCs w:val="20"/>
    </w:rPr>
  </w:style>
  <w:style w:type="paragraph" w:customStyle="1" w:styleId="233">
    <w:name w:val="xl7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3366"/>
      <w:kern w:val="0"/>
      <w:sz w:val="20"/>
      <w:szCs w:val="20"/>
    </w:rPr>
  </w:style>
  <w:style w:type="paragraph" w:customStyle="1" w:styleId="234">
    <w:name w:val="xl7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top"/>
    </w:pPr>
    <w:rPr>
      <w:rFonts w:ascii="宋体" w:hAnsi="宋体" w:cs="宋体"/>
      <w:color w:val="003366"/>
      <w:kern w:val="0"/>
      <w:sz w:val="20"/>
      <w:szCs w:val="20"/>
    </w:rPr>
  </w:style>
  <w:style w:type="paragraph" w:customStyle="1" w:styleId="235">
    <w:name w:val="xl78"/>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left"/>
      <w:textAlignment w:val="top"/>
    </w:pPr>
    <w:rPr>
      <w:rFonts w:ascii="宋体" w:hAnsi="宋体" w:cs="宋体"/>
      <w:color w:val="003366"/>
      <w:kern w:val="0"/>
      <w:sz w:val="20"/>
      <w:szCs w:val="20"/>
    </w:rPr>
  </w:style>
  <w:style w:type="paragraph" w:customStyle="1" w:styleId="236">
    <w:name w:val="xl79"/>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color w:val="003366"/>
      <w:kern w:val="0"/>
      <w:sz w:val="24"/>
      <w:szCs w:val="24"/>
    </w:rPr>
  </w:style>
  <w:style w:type="paragraph" w:customStyle="1" w:styleId="237">
    <w:name w:val="xl8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003366"/>
      <w:kern w:val="0"/>
      <w:sz w:val="24"/>
      <w:szCs w:val="24"/>
    </w:rPr>
  </w:style>
  <w:style w:type="paragraph" w:customStyle="1" w:styleId="238">
    <w:name w:val="xl81"/>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3366"/>
      <w:kern w:val="0"/>
      <w:sz w:val="20"/>
      <w:szCs w:val="20"/>
    </w:rPr>
  </w:style>
  <w:style w:type="paragraph" w:customStyle="1" w:styleId="239">
    <w:name w:val="xl82"/>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3366"/>
      <w:kern w:val="0"/>
      <w:sz w:val="20"/>
      <w:szCs w:val="20"/>
    </w:rPr>
  </w:style>
  <w:style w:type="paragraph" w:customStyle="1" w:styleId="240">
    <w:name w:val="xl83"/>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bottom"/>
    </w:pPr>
    <w:rPr>
      <w:rFonts w:ascii="宋体" w:hAnsi="宋体" w:cs="宋体"/>
      <w:b/>
      <w:bCs/>
      <w:color w:val="003366"/>
      <w:kern w:val="0"/>
      <w:sz w:val="20"/>
      <w:szCs w:val="20"/>
    </w:rPr>
  </w:style>
  <w:style w:type="paragraph" w:customStyle="1" w:styleId="241">
    <w:name w:val="xl84"/>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3366"/>
      <w:kern w:val="0"/>
      <w:sz w:val="20"/>
      <w:szCs w:val="20"/>
    </w:rPr>
  </w:style>
  <w:style w:type="paragraph" w:customStyle="1" w:styleId="242">
    <w:name w:val="xl8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3366"/>
      <w:kern w:val="0"/>
      <w:sz w:val="20"/>
      <w:szCs w:val="20"/>
    </w:rPr>
  </w:style>
  <w:style w:type="paragraph" w:customStyle="1" w:styleId="243">
    <w:name w:val="xl8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top"/>
    </w:pPr>
    <w:rPr>
      <w:rFonts w:ascii="宋体" w:hAnsi="宋体" w:cs="宋体"/>
      <w:b/>
      <w:bCs/>
      <w:color w:val="003366"/>
      <w:kern w:val="0"/>
      <w:sz w:val="20"/>
      <w:szCs w:val="20"/>
    </w:rPr>
  </w:style>
  <w:style w:type="paragraph" w:customStyle="1" w:styleId="244">
    <w:name w:val="xl8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3366"/>
      <w:kern w:val="0"/>
      <w:sz w:val="20"/>
      <w:szCs w:val="20"/>
    </w:rPr>
  </w:style>
  <w:style w:type="paragraph" w:customStyle="1" w:styleId="245">
    <w:name w:val="xl88"/>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bottom"/>
    </w:pPr>
    <w:rPr>
      <w:rFonts w:ascii="宋体" w:hAnsi="宋体" w:cs="宋体"/>
      <w:color w:val="003366"/>
      <w:kern w:val="0"/>
      <w:sz w:val="20"/>
      <w:szCs w:val="20"/>
    </w:rPr>
  </w:style>
  <w:style w:type="paragraph" w:customStyle="1" w:styleId="246">
    <w:name w:val="xl8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rFonts w:ascii="宋体" w:hAnsi="宋体" w:cs="宋体"/>
      <w:b/>
      <w:bCs/>
      <w:color w:val="003366"/>
      <w:kern w:val="0"/>
      <w:sz w:val="20"/>
      <w:szCs w:val="20"/>
    </w:rPr>
  </w:style>
  <w:style w:type="paragraph" w:customStyle="1" w:styleId="247">
    <w:name w:val="xl9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color w:val="003366"/>
      <w:kern w:val="0"/>
      <w:sz w:val="20"/>
      <w:szCs w:val="20"/>
    </w:rPr>
  </w:style>
  <w:style w:type="paragraph" w:customStyle="1" w:styleId="248">
    <w:name w:val="xl91"/>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bottom"/>
    </w:pPr>
    <w:rPr>
      <w:rFonts w:ascii="宋体" w:hAnsi="宋体" w:cs="宋体"/>
      <w:b/>
      <w:bCs/>
      <w:color w:val="003366"/>
      <w:kern w:val="0"/>
      <w:sz w:val="20"/>
      <w:szCs w:val="20"/>
    </w:rPr>
  </w:style>
  <w:style w:type="paragraph" w:customStyle="1" w:styleId="249">
    <w:name w:val="xl92"/>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color w:val="003366"/>
      <w:kern w:val="0"/>
      <w:sz w:val="20"/>
      <w:szCs w:val="20"/>
    </w:rPr>
  </w:style>
  <w:style w:type="paragraph" w:customStyle="1" w:styleId="250">
    <w:name w:val="xl93"/>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FF0000"/>
      <w:kern w:val="0"/>
      <w:sz w:val="20"/>
      <w:szCs w:val="20"/>
    </w:rPr>
  </w:style>
  <w:style w:type="paragraph" w:customStyle="1" w:styleId="251">
    <w:name w:val="xl94"/>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8000"/>
      <w:kern w:val="0"/>
      <w:sz w:val="20"/>
      <w:szCs w:val="20"/>
    </w:rPr>
  </w:style>
  <w:style w:type="paragraph" w:customStyle="1" w:styleId="252">
    <w:name w:val="xl9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8000"/>
      <w:kern w:val="0"/>
      <w:sz w:val="20"/>
      <w:szCs w:val="20"/>
    </w:rPr>
  </w:style>
  <w:style w:type="paragraph" w:customStyle="1" w:styleId="253">
    <w:name w:val="xl9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8000"/>
      <w:kern w:val="0"/>
      <w:sz w:val="20"/>
      <w:szCs w:val="20"/>
    </w:rPr>
  </w:style>
  <w:style w:type="paragraph" w:customStyle="1" w:styleId="254">
    <w:name w:val="xl9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8000"/>
      <w:kern w:val="0"/>
      <w:sz w:val="20"/>
      <w:szCs w:val="20"/>
    </w:rPr>
  </w:style>
  <w:style w:type="paragraph" w:customStyle="1" w:styleId="255">
    <w:name w:val="xl98"/>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b/>
      <w:bCs/>
      <w:color w:val="003366"/>
      <w:kern w:val="0"/>
      <w:sz w:val="24"/>
      <w:szCs w:val="24"/>
    </w:rPr>
  </w:style>
  <w:style w:type="paragraph" w:customStyle="1" w:styleId="256">
    <w:name w:val="xl99"/>
    <w:basedOn w:val="1"/>
    <w:autoRedefine/>
    <w:qFormat/>
    <w:uiPriority w:val="0"/>
    <w:pPr>
      <w:widowControl/>
      <w:pBdr>
        <w:top w:val="single" w:color="auto" w:sz="4" w:space="0"/>
        <w:bottom w:val="single" w:color="auto" w:sz="4" w:space="0"/>
      </w:pBdr>
      <w:spacing w:before="100" w:beforeAutospacing="1" w:after="100" w:afterAutospacing="1"/>
      <w:jc w:val="center"/>
    </w:pPr>
    <w:rPr>
      <w:rFonts w:ascii="宋体" w:hAnsi="宋体" w:cs="宋体"/>
      <w:b/>
      <w:bCs/>
      <w:color w:val="003366"/>
      <w:kern w:val="0"/>
      <w:sz w:val="24"/>
      <w:szCs w:val="24"/>
    </w:rPr>
  </w:style>
  <w:style w:type="paragraph" w:customStyle="1" w:styleId="257">
    <w:name w:val="xl100"/>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b/>
      <w:bCs/>
      <w:color w:val="003366"/>
      <w:kern w:val="0"/>
      <w:sz w:val="24"/>
      <w:szCs w:val="24"/>
    </w:rPr>
  </w:style>
  <w:style w:type="paragraph" w:customStyle="1" w:styleId="258">
    <w:name w:val="xl101"/>
    <w:basedOn w:val="1"/>
    <w:autoRedefine/>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center"/>
    </w:pPr>
    <w:rPr>
      <w:rFonts w:ascii="宋体" w:hAnsi="宋体" w:cs="宋体"/>
      <w:color w:val="003366"/>
      <w:kern w:val="0"/>
      <w:sz w:val="20"/>
      <w:szCs w:val="20"/>
    </w:rPr>
  </w:style>
  <w:style w:type="paragraph" w:customStyle="1" w:styleId="259">
    <w:name w:val="xl102"/>
    <w:basedOn w:val="1"/>
    <w:autoRedefine/>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3366"/>
      <w:kern w:val="0"/>
      <w:sz w:val="20"/>
      <w:szCs w:val="20"/>
    </w:rPr>
  </w:style>
  <w:style w:type="paragraph" w:customStyle="1" w:styleId="260">
    <w:name w:val="xl103"/>
    <w:basedOn w:val="1"/>
    <w:autoRedefine/>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center"/>
    </w:pPr>
    <w:rPr>
      <w:rFonts w:ascii="宋体" w:hAnsi="宋体" w:cs="宋体"/>
      <w:color w:val="003366"/>
      <w:kern w:val="0"/>
      <w:sz w:val="20"/>
      <w:szCs w:val="20"/>
    </w:rPr>
  </w:style>
  <w:style w:type="paragraph" w:customStyle="1" w:styleId="261">
    <w:name w:val="xl104"/>
    <w:basedOn w:val="1"/>
    <w:autoRedefine/>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3366"/>
      <w:kern w:val="0"/>
      <w:sz w:val="20"/>
      <w:szCs w:val="20"/>
    </w:rPr>
  </w:style>
  <w:style w:type="paragraph" w:customStyle="1" w:styleId="262">
    <w:name w:val="xl105"/>
    <w:basedOn w:val="1"/>
    <w:autoRedefine/>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center"/>
      <w:textAlignment w:val="bottom"/>
    </w:pPr>
    <w:rPr>
      <w:rFonts w:ascii="宋体" w:hAnsi="宋体" w:cs="宋体"/>
      <w:color w:val="003366"/>
      <w:kern w:val="0"/>
      <w:sz w:val="20"/>
      <w:szCs w:val="20"/>
    </w:rPr>
  </w:style>
  <w:style w:type="paragraph" w:customStyle="1" w:styleId="263">
    <w:name w:val="xl106"/>
    <w:basedOn w:val="1"/>
    <w:autoRedefine/>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textAlignment w:val="bottom"/>
    </w:pPr>
    <w:rPr>
      <w:rFonts w:ascii="宋体" w:hAnsi="宋体" w:cs="宋体"/>
      <w:color w:val="003366"/>
      <w:kern w:val="0"/>
      <w:sz w:val="20"/>
      <w:szCs w:val="20"/>
    </w:rPr>
  </w:style>
  <w:style w:type="paragraph" w:customStyle="1" w:styleId="264">
    <w:name w:val="xl107"/>
    <w:basedOn w:val="1"/>
    <w:autoRedefine/>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center"/>
      <w:textAlignment w:val="top"/>
    </w:pPr>
    <w:rPr>
      <w:rFonts w:ascii="宋体" w:hAnsi="宋体" w:cs="宋体"/>
      <w:color w:val="003366"/>
      <w:kern w:val="0"/>
      <w:sz w:val="20"/>
      <w:szCs w:val="20"/>
    </w:rPr>
  </w:style>
  <w:style w:type="paragraph" w:customStyle="1" w:styleId="265">
    <w:name w:val="xl108"/>
    <w:basedOn w:val="1"/>
    <w:autoRedefine/>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textAlignment w:val="top"/>
    </w:pPr>
    <w:rPr>
      <w:rFonts w:ascii="宋体" w:hAnsi="宋体" w:cs="宋体"/>
      <w:color w:val="003366"/>
      <w:kern w:val="0"/>
      <w:sz w:val="20"/>
      <w:szCs w:val="20"/>
    </w:rPr>
  </w:style>
  <w:style w:type="paragraph" w:customStyle="1" w:styleId="266">
    <w:name w:val="xl109"/>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color w:val="003366"/>
      <w:kern w:val="0"/>
      <w:sz w:val="24"/>
      <w:szCs w:val="24"/>
    </w:rPr>
  </w:style>
  <w:style w:type="paragraph" w:customStyle="1" w:styleId="267">
    <w:name w:val="xl110"/>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color w:val="003366"/>
      <w:kern w:val="0"/>
      <w:sz w:val="24"/>
      <w:szCs w:val="24"/>
    </w:rPr>
  </w:style>
  <w:style w:type="paragraph" w:customStyle="1" w:styleId="268">
    <w:name w:val="xl11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3366"/>
      <w:kern w:val="0"/>
      <w:sz w:val="24"/>
      <w:szCs w:val="24"/>
    </w:rPr>
  </w:style>
  <w:style w:type="paragraph" w:customStyle="1" w:styleId="269">
    <w:name w:val="z-窗体底端1"/>
    <w:basedOn w:val="1"/>
    <w:next w:val="1"/>
    <w:link w:val="270"/>
    <w:autoRedefine/>
    <w:unhideWhenUsed/>
    <w:qFormat/>
    <w:uiPriority w:val="99"/>
    <w:pPr>
      <w:widowControl/>
      <w:pBdr>
        <w:top w:val="single" w:color="auto" w:sz="6" w:space="1"/>
      </w:pBdr>
      <w:jc w:val="center"/>
    </w:pPr>
    <w:rPr>
      <w:rFonts w:ascii="Arial" w:hAnsi="Arial"/>
      <w:vanish/>
      <w:kern w:val="0"/>
      <w:sz w:val="16"/>
      <w:szCs w:val="16"/>
    </w:rPr>
  </w:style>
  <w:style w:type="character" w:customStyle="1" w:styleId="270">
    <w:name w:val="z-窗体底端 Char"/>
    <w:basedOn w:val="79"/>
    <w:link w:val="269"/>
    <w:autoRedefine/>
    <w:qFormat/>
    <w:uiPriority w:val="99"/>
    <w:rPr>
      <w:rFonts w:ascii="Arial" w:hAnsi="Arial" w:eastAsia="宋体" w:cs="Times New Roman"/>
      <w:vanish/>
      <w:kern w:val="0"/>
      <w:sz w:val="16"/>
      <w:szCs w:val="16"/>
    </w:rPr>
  </w:style>
  <w:style w:type="paragraph" w:customStyle="1" w:styleId="271">
    <w:name w:val="3"/>
    <w:autoRedefine/>
    <w:unhideWhenUsed/>
    <w:qFormat/>
    <w:uiPriority w:val="0"/>
    <w:pPr>
      <w:widowControl w:val="0"/>
      <w:spacing w:line="360" w:lineRule="auto"/>
      <w:ind w:firstLine="200" w:firstLineChars="200"/>
      <w:jc w:val="both"/>
    </w:pPr>
    <w:rPr>
      <w:rFonts w:ascii="Calibri" w:hAnsi="Calibri" w:eastAsia="宋体" w:cs="Times New Roman"/>
      <w:kern w:val="2"/>
      <w:sz w:val="21"/>
      <w:szCs w:val="21"/>
      <w:lang w:val="en-US" w:eastAsia="zh-CN" w:bidi="ar-SA"/>
    </w:rPr>
  </w:style>
  <w:style w:type="character" w:customStyle="1" w:styleId="272">
    <w:name w:val="Fig &amp; Table Title Char2"/>
    <w:autoRedefine/>
    <w:qFormat/>
    <w:uiPriority w:val="0"/>
    <w:rPr>
      <w:rFonts w:ascii="Arial" w:hAnsi="Arial" w:eastAsia="黑体" w:cs="Arial"/>
      <w:lang w:val="en-US" w:eastAsia="zh-CN" w:bidi="ar-SA"/>
    </w:rPr>
  </w:style>
  <w:style w:type="paragraph" w:customStyle="1" w:styleId="273">
    <w:name w:val="Char11"/>
    <w:basedOn w:val="23"/>
    <w:autoRedefine/>
    <w:qFormat/>
    <w:uiPriority w:val="0"/>
    <w:pPr>
      <w:shd w:val="clear" w:color="auto" w:fill="000080"/>
    </w:pPr>
    <w:rPr>
      <w:rFonts w:ascii="Tahoma" w:hAnsi="Tahoma"/>
      <w:sz w:val="24"/>
      <w:szCs w:val="21"/>
    </w:rPr>
  </w:style>
  <w:style w:type="paragraph" w:customStyle="1" w:styleId="274">
    <w:name w:val="Char Char Char Char Char Char Char1"/>
    <w:basedOn w:val="23"/>
    <w:autoRedefine/>
    <w:qFormat/>
    <w:uiPriority w:val="0"/>
    <w:pPr>
      <w:shd w:val="clear" w:color="auto" w:fill="000080"/>
    </w:pPr>
    <w:rPr>
      <w:rFonts w:ascii="Tahoma" w:hAnsi="Tahoma"/>
      <w:sz w:val="24"/>
      <w:szCs w:val="20"/>
    </w:rPr>
  </w:style>
  <w:style w:type="paragraph" w:customStyle="1" w:styleId="275">
    <w:name w:val="Char3"/>
    <w:basedOn w:val="1"/>
    <w:autoRedefine/>
    <w:qFormat/>
    <w:uiPriority w:val="0"/>
    <w:pPr>
      <w:keepNext/>
      <w:keepLines/>
      <w:pageBreakBefore/>
      <w:tabs>
        <w:tab w:val="left" w:pos="420"/>
      </w:tabs>
      <w:ind w:left="420" w:hanging="420"/>
      <w:jc w:val="left"/>
    </w:pPr>
    <w:rPr>
      <w:rFonts w:ascii="Tahoma" w:hAnsi="Tahoma"/>
      <w:sz w:val="24"/>
      <w:szCs w:val="20"/>
    </w:rPr>
  </w:style>
  <w:style w:type="paragraph" w:customStyle="1" w:styleId="276">
    <w:name w:val="Char21"/>
    <w:basedOn w:val="1"/>
    <w:autoRedefine/>
    <w:qFormat/>
    <w:uiPriority w:val="0"/>
    <w:pPr>
      <w:jc w:val="left"/>
    </w:pPr>
    <w:rPr>
      <w:rFonts w:ascii="Tahoma" w:hAnsi="Tahoma" w:cs="Tahoma"/>
      <w:sz w:val="24"/>
      <w:szCs w:val="24"/>
    </w:rPr>
  </w:style>
  <w:style w:type="paragraph" w:customStyle="1" w:styleId="277">
    <w:name w:val="Char Char Char Char1"/>
    <w:basedOn w:val="1"/>
    <w:autoRedefine/>
    <w:qFormat/>
    <w:uiPriority w:val="0"/>
    <w:pPr>
      <w:spacing w:line="360" w:lineRule="auto"/>
      <w:ind w:firstLine="480"/>
      <w:jc w:val="left"/>
    </w:pPr>
    <w:rPr>
      <w:rFonts w:ascii="Tahoma" w:hAnsi="Tahoma"/>
      <w:sz w:val="24"/>
      <w:szCs w:val="20"/>
    </w:rPr>
  </w:style>
  <w:style w:type="paragraph" w:customStyle="1" w:styleId="278">
    <w:name w:val="Char Char Char Char Char Char Char Char Char6 Char Char Char1"/>
    <w:basedOn w:val="23"/>
    <w:autoRedefine/>
    <w:qFormat/>
    <w:uiPriority w:val="0"/>
    <w:pPr>
      <w:shd w:val="clear" w:color="auto" w:fill="000080"/>
    </w:pPr>
    <w:rPr>
      <w:rFonts w:ascii="Tahoma" w:hAnsi="Tahoma"/>
      <w:sz w:val="24"/>
      <w:szCs w:val="24"/>
    </w:rPr>
  </w:style>
  <w:style w:type="paragraph" w:customStyle="1" w:styleId="279">
    <w:name w:val="Char Char Char1"/>
    <w:basedOn w:val="23"/>
    <w:autoRedefine/>
    <w:qFormat/>
    <w:uiPriority w:val="0"/>
    <w:pPr>
      <w:shd w:val="clear" w:color="auto" w:fill="000080"/>
    </w:pPr>
    <w:rPr>
      <w:rFonts w:ascii="Tahoma" w:hAnsi="Tahoma"/>
      <w:sz w:val="24"/>
      <w:szCs w:val="24"/>
    </w:rPr>
  </w:style>
  <w:style w:type="paragraph" w:customStyle="1" w:styleId="280">
    <w:name w:val="Char Char Char Char1 Char Char1"/>
    <w:basedOn w:val="1"/>
    <w:autoRedefine/>
    <w:qFormat/>
    <w:uiPriority w:val="0"/>
    <w:pPr>
      <w:jc w:val="left"/>
    </w:pPr>
    <w:rPr>
      <w:rFonts w:ascii="Tahoma" w:hAnsi="Tahoma"/>
      <w:sz w:val="24"/>
      <w:szCs w:val="20"/>
    </w:rPr>
  </w:style>
  <w:style w:type="paragraph" w:customStyle="1" w:styleId="281">
    <w:name w:val="Char Char8 Char Char Char Char Char Char Char Char Char Char Char Char Char Char Char Char Char Char1 Char Char Char Char Char Char Char Char Char Char Char Char Char Char Char Char Char Char Char Char Char Char Char Char Char Char1"/>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282">
    <w:name w:val="Char Char3 Char Char Char Char Char Char Char Char Char Char Char Char Char Char Char Char Char Char Char Char Char Char Char Char1"/>
    <w:basedOn w:val="1"/>
    <w:autoRedefine/>
    <w:qFormat/>
    <w:uiPriority w:val="0"/>
    <w:pPr>
      <w:jc w:val="center"/>
    </w:pPr>
    <w:rPr>
      <w:rFonts w:ascii="宋体" w:hAnsi="宋体"/>
      <w:bCs/>
      <w:kern w:val="0"/>
      <w:sz w:val="24"/>
      <w:szCs w:val="24"/>
    </w:rPr>
  </w:style>
  <w:style w:type="paragraph" w:customStyle="1" w:styleId="283">
    <w:name w:val="Char Char8 Char Char Char Char Char Char Char Char Char Char Char Char Char Char Char Char Char Char1 Char Char Char Char Char Char Char Char Char Char Char Char Char Char Char Char Char Char Char Char Char Char Char Char1"/>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character" w:customStyle="1" w:styleId="284">
    <w:name w:val="Heading 5 Char3 Char"/>
    <w:autoRedefine/>
    <w:qFormat/>
    <w:uiPriority w:val="0"/>
    <w:rPr>
      <w:rFonts w:ascii="Book Antiqua" w:hAnsi="Book Antiqua" w:eastAsia="PMingLiU"/>
      <w:b/>
      <w:bCs/>
      <w:i/>
      <w:iCs/>
      <w:sz w:val="26"/>
      <w:szCs w:val="26"/>
      <w:lang w:eastAsia="zh-TW"/>
    </w:rPr>
  </w:style>
  <w:style w:type="paragraph" w:customStyle="1" w:styleId="285">
    <w:name w:val="Char Char Char Char Char Char Char Char Char Char Char Char Char1"/>
    <w:basedOn w:val="1"/>
    <w:autoRedefine/>
    <w:qFormat/>
    <w:uiPriority w:val="0"/>
    <w:pPr>
      <w:widowControl/>
      <w:jc w:val="left"/>
    </w:pPr>
    <w:rPr>
      <w:rFonts w:ascii="Arial" w:hAnsi="Arial" w:cs="Arial"/>
      <w:szCs w:val="20"/>
    </w:rPr>
  </w:style>
  <w:style w:type="paragraph" w:customStyle="1" w:styleId="286">
    <w:name w:val="Char1 Char Char Char"/>
    <w:basedOn w:val="1"/>
    <w:autoRedefine/>
    <w:qFormat/>
    <w:uiPriority w:val="0"/>
    <w:pPr>
      <w:spacing w:line="360" w:lineRule="auto"/>
      <w:jc w:val="left"/>
    </w:pPr>
    <w:rPr>
      <w:rFonts w:ascii="Times New Roman" w:hAnsi="Times New Roman"/>
      <w:szCs w:val="20"/>
    </w:rPr>
  </w:style>
  <w:style w:type="paragraph" w:customStyle="1" w:styleId="287">
    <w:name w:val="msolistparagraph"/>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288">
    <w:name w:val="Style1"/>
    <w:basedOn w:val="8"/>
    <w:next w:val="8"/>
    <w:autoRedefine/>
    <w:qFormat/>
    <w:uiPriority w:val="0"/>
    <w:pPr>
      <w:numPr>
        <w:ilvl w:val="0"/>
        <w:numId w:val="12"/>
      </w:numPr>
      <w:tabs>
        <w:tab w:val="left" w:pos="360"/>
        <w:tab w:val="clear" w:pos="1505"/>
      </w:tabs>
      <w:adjustRightInd/>
      <w:spacing w:afterAutospacing="0" w:line="240" w:lineRule="auto"/>
      <w:ind w:left="360" w:hanging="360"/>
    </w:pPr>
    <w:rPr>
      <w:rFonts w:ascii="Times New Roman" w:hAnsi="Times New Roman"/>
      <w:kern w:val="2"/>
      <w:sz w:val="22"/>
      <w:szCs w:val="22"/>
    </w:rPr>
  </w:style>
  <w:style w:type="paragraph" w:customStyle="1" w:styleId="289">
    <w:name w:val="Char Char3"/>
    <w:basedOn w:val="1"/>
    <w:autoRedefine/>
    <w:qFormat/>
    <w:uiPriority w:val="0"/>
    <w:pPr>
      <w:tabs>
        <w:tab w:val="left" w:pos="420"/>
      </w:tabs>
      <w:ind w:left="420" w:hanging="420"/>
      <w:jc w:val="left"/>
    </w:pPr>
    <w:rPr>
      <w:rFonts w:ascii="Tahoma" w:hAnsi="Tahoma"/>
      <w:sz w:val="24"/>
      <w:szCs w:val="20"/>
    </w:rPr>
  </w:style>
  <w:style w:type="character" w:customStyle="1" w:styleId="290">
    <w:name w:val="Char Char12"/>
    <w:autoRedefine/>
    <w:qFormat/>
    <w:uiPriority w:val="0"/>
    <w:rPr>
      <w:rFonts w:ascii="Arial" w:hAnsi="Arial" w:eastAsia="黑体" w:cs="Arial"/>
      <w:lang w:val="en-US" w:eastAsia="zh-CN" w:bidi="ar-SA"/>
    </w:rPr>
  </w:style>
  <w:style w:type="character" w:customStyle="1" w:styleId="291">
    <w:name w:val="Char Char21"/>
    <w:autoRedefine/>
    <w:qFormat/>
    <w:uiPriority w:val="0"/>
    <w:rPr>
      <w:rFonts w:ascii="Arial" w:hAnsi="Arial" w:eastAsia="黑体" w:cs="Arial"/>
      <w:lang w:val="en-US" w:eastAsia="zh-CN" w:bidi="ar-SA"/>
    </w:rPr>
  </w:style>
  <w:style w:type="character" w:customStyle="1" w:styleId="292">
    <w:name w:val="Char Char111"/>
    <w:autoRedefine/>
    <w:qFormat/>
    <w:uiPriority w:val="0"/>
    <w:rPr>
      <w:rFonts w:ascii="Arial" w:hAnsi="Arial" w:eastAsia="黑体" w:cs="Arial"/>
      <w:lang w:val="en-US" w:eastAsia="zh-CN" w:bidi="ar-SA"/>
    </w:rPr>
  </w:style>
  <w:style w:type="paragraph" w:customStyle="1" w:styleId="293">
    <w:name w:val="Char13"/>
    <w:basedOn w:val="23"/>
    <w:autoRedefine/>
    <w:qFormat/>
    <w:uiPriority w:val="0"/>
    <w:pPr>
      <w:shd w:val="clear" w:color="auto" w:fill="000080"/>
    </w:pPr>
    <w:rPr>
      <w:rFonts w:ascii="Tahoma" w:hAnsi="Tahoma"/>
      <w:sz w:val="24"/>
      <w:szCs w:val="21"/>
    </w:rPr>
  </w:style>
  <w:style w:type="paragraph" w:customStyle="1" w:styleId="294">
    <w:name w:val="Char Char Char Char Char Char Char3"/>
    <w:basedOn w:val="23"/>
    <w:autoRedefine/>
    <w:qFormat/>
    <w:uiPriority w:val="0"/>
    <w:pPr>
      <w:shd w:val="clear" w:color="auto" w:fill="000080"/>
    </w:pPr>
    <w:rPr>
      <w:rFonts w:ascii="Tahoma" w:hAnsi="Tahoma"/>
      <w:sz w:val="24"/>
      <w:szCs w:val="20"/>
    </w:rPr>
  </w:style>
  <w:style w:type="paragraph" w:customStyle="1" w:styleId="295">
    <w:name w:val="Char5"/>
    <w:basedOn w:val="1"/>
    <w:autoRedefine/>
    <w:qFormat/>
    <w:uiPriority w:val="0"/>
    <w:pPr>
      <w:keepNext/>
      <w:keepLines/>
      <w:pageBreakBefore/>
      <w:tabs>
        <w:tab w:val="left" w:pos="420"/>
      </w:tabs>
      <w:ind w:left="420" w:hanging="420"/>
      <w:jc w:val="left"/>
    </w:pPr>
    <w:rPr>
      <w:rFonts w:ascii="Tahoma" w:hAnsi="Tahoma"/>
      <w:sz w:val="24"/>
      <w:szCs w:val="20"/>
    </w:rPr>
  </w:style>
  <w:style w:type="paragraph" w:customStyle="1" w:styleId="296">
    <w:name w:val="Char23"/>
    <w:basedOn w:val="1"/>
    <w:autoRedefine/>
    <w:qFormat/>
    <w:uiPriority w:val="0"/>
    <w:pPr>
      <w:jc w:val="left"/>
    </w:pPr>
    <w:rPr>
      <w:rFonts w:ascii="Tahoma" w:hAnsi="Tahoma" w:cs="Tahoma"/>
      <w:sz w:val="24"/>
      <w:szCs w:val="24"/>
    </w:rPr>
  </w:style>
  <w:style w:type="paragraph" w:customStyle="1" w:styleId="297">
    <w:name w:val="Char Char Char Char3"/>
    <w:basedOn w:val="1"/>
    <w:autoRedefine/>
    <w:qFormat/>
    <w:uiPriority w:val="0"/>
    <w:pPr>
      <w:spacing w:line="360" w:lineRule="auto"/>
      <w:ind w:firstLine="480"/>
      <w:jc w:val="left"/>
    </w:pPr>
    <w:rPr>
      <w:rFonts w:ascii="Tahoma" w:hAnsi="Tahoma"/>
      <w:sz w:val="24"/>
      <w:szCs w:val="20"/>
    </w:rPr>
  </w:style>
  <w:style w:type="paragraph" w:customStyle="1" w:styleId="298">
    <w:name w:val="Char Char5"/>
    <w:basedOn w:val="1"/>
    <w:autoRedefine/>
    <w:qFormat/>
    <w:uiPriority w:val="0"/>
    <w:pPr>
      <w:tabs>
        <w:tab w:val="left" w:pos="420"/>
      </w:tabs>
      <w:ind w:left="420" w:hanging="420"/>
      <w:jc w:val="left"/>
    </w:pPr>
    <w:rPr>
      <w:rFonts w:ascii="Tahoma" w:hAnsi="Tahoma"/>
      <w:sz w:val="24"/>
      <w:szCs w:val="20"/>
    </w:rPr>
  </w:style>
  <w:style w:type="paragraph" w:customStyle="1" w:styleId="299">
    <w:name w:val="Char Char Char Char Char Char Char Char Char6 Char Char Char3"/>
    <w:basedOn w:val="23"/>
    <w:autoRedefine/>
    <w:qFormat/>
    <w:uiPriority w:val="0"/>
    <w:pPr>
      <w:shd w:val="clear" w:color="auto" w:fill="000080"/>
    </w:pPr>
    <w:rPr>
      <w:rFonts w:ascii="Tahoma" w:hAnsi="Tahoma"/>
      <w:sz w:val="24"/>
      <w:szCs w:val="24"/>
    </w:rPr>
  </w:style>
  <w:style w:type="paragraph" w:customStyle="1" w:styleId="300">
    <w:name w:val="Char Char Char3"/>
    <w:basedOn w:val="23"/>
    <w:autoRedefine/>
    <w:qFormat/>
    <w:uiPriority w:val="0"/>
    <w:pPr>
      <w:shd w:val="clear" w:color="auto" w:fill="000080"/>
    </w:pPr>
    <w:rPr>
      <w:rFonts w:ascii="Tahoma" w:hAnsi="Tahoma"/>
      <w:sz w:val="24"/>
      <w:szCs w:val="24"/>
    </w:rPr>
  </w:style>
  <w:style w:type="character" w:customStyle="1" w:styleId="301">
    <w:name w:val="Char Char14"/>
    <w:autoRedefine/>
    <w:qFormat/>
    <w:uiPriority w:val="0"/>
    <w:rPr>
      <w:rFonts w:ascii="Arial" w:hAnsi="Arial" w:eastAsia="黑体" w:cs="Arial"/>
      <w:lang w:val="en-US" w:eastAsia="zh-CN" w:bidi="ar-SA"/>
    </w:rPr>
  </w:style>
  <w:style w:type="paragraph" w:customStyle="1" w:styleId="302">
    <w:name w:val="Char Char Char Char1 Char Char3"/>
    <w:basedOn w:val="1"/>
    <w:autoRedefine/>
    <w:qFormat/>
    <w:uiPriority w:val="0"/>
    <w:pPr>
      <w:jc w:val="left"/>
    </w:pPr>
    <w:rPr>
      <w:rFonts w:ascii="Tahoma" w:hAnsi="Tahoma"/>
      <w:sz w:val="24"/>
      <w:szCs w:val="20"/>
    </w:rPr>
  </w:style>
  <w:style w:type="character" w:customStyle="1" w:styleId="303">
    <w:name w:val="Char Char23"/>
    <w:autoRedefine/>
    <w:qFormat/>
    <w:uiPriority w:val="0"/>
    <w:rPr>
      <w:rFonts w:ascii="Arial" w:hAnsi="Arial" w:eastAsia="黑体" w:cs="Arial"/>
      <w:lang w:val="en-US" w:eastAsia="zh-CN" w:bidi="ar-SA"/>
    </w:rPr>
  </w:style>
  <w:style w:type="paragraph" w:customStyle="1" w:styleId="304">
    <w:name w:val="Char Char8 Char Char Char Char Char Char Char Char Char Char Char Char Char Char Char Char Char Char1 Char Char Char Char Char Char Char Char Char Char Char Char Char Char Char Char Char Char Char Char Char Char Char Char Char Char3"/>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305">
    <w:name w:val="Char Char3 Char Char Char Char Char Char Char Char Char Char Char Char Char Char Char Char Char Char Char Char Char Char Char Char3"/>
    <w:basedOn w:val="1"/>
    <w:autoRedefine/>
    <w:qFormat/>
    <w:uiPriority w:val="0"/>
    <w:pPr>
      <w:jc w:val="center"/>
    </w:pPr>
    <w:rPr>
      <w:rFonts w:ascii="宋体" w:hAnsi="宋体"/>
      <w:bCs/>
      <w:kern w:val="0"/>
      <w:sz w:val="24"/>
      <w:szCs w:val="24"/>
    </w:rPr>
  </w:style>
  <w:style w:type="paragraph" w:customStyle="1" w:styleId="306">
    <w:name w:val="Char Char8 Char Char Char Char Char Char Char Char Char Char Char Char Char Char Char Char Char Char1 Char Char Char Char Char Char Char Char Char Char Char Char Char Char Char Char Char Char Char Char Char Char Char Char3"/>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307">
    <w:name w:val="Char Char Char Char Char Char Char Char Char Char Char Char Char3"/>
    <w:basedOn w:val="1"/>
    <w:autoRedefine/>
    <w:qFormat/>
    <w:uiPriority w:val="0"/>
    <w:pPr>
      <w:widowControl/>
      <w:jc w:val="left"/>
    </w:pPr>
    <w:rPr>
      <w:rFonts w:ascii="Arial" w:hAnsi="Arial" w:cs="Arial"/>
      <w:szCs w:val="20"/>
    </w:rPr>
  </w:style>
  <w:style w:type="character" w:customStyle="1" w:styleId="308">
    <w:name w:val="Char Char113"/>
    <w:autoRedefine/>
    <w:qFormat/>
    <w:uiPriority w:val="0"/>
    <w:rPr>
      <w:rFonts w:ascii="Arial" w:hAnsi="Arial" w:eastAsia="黑体" w:cs="Arial"/>
      <w:lang w:val="en-US" w:eastAsia="zh-CN" w:bidi="ar-SA"/>
    </w:rPr>
  </w:style>
  <w:style w:type="paragraph" w:customStyle="1" w:styleId="309">
    <w:name w:val="Char12"/>
    <w:basedOn w:val="23"/>
    <w:autoRedefine/>
    <w:qFormat/>
    <w:uiPriority w:val="0"/>
    <w:pPr>
      <w:shd w:val="clear" w:color="auto" w:fill="000080"/>
    </w:pPr>
    <w:rPr>
      <w:rFonts w:ascii="Tahoma" w:hAnsi="Tahoma"/>
      <w:sz w:val="24"/>
      <w:szCs w:val="21"/>
    </w:rPr>
  </w:style>
  <w:style w:type="paragraph" w:customStyle="1" w:styleId="310">
    <w:name w:val="Char Char Char Char Char Char Char2"/>
    <w:basedOn w:val="23"/>
    <w:autoRedefine/>
    <w:qFormat/>
    <w:uiPriority w:val="0"/>
    <w:pPr>
      <w:shd w:val="clear" w:color="auto" w:fill="000080"/>
    </w:pPr>
    <w:rPr>
      <w:rFonts w:ascii="Tahoma" w:hAnsi="Tahoma"/>
      <w:sz w:val="24"/>
      <w:szCs w:val="20"/>
    </w:rPr>
  </w:style>
  <w:style w:type="paragraph" w:customStyle="1" w:styleId="311">
    <w:name w:val="Char4"/>
    <w:basedOn w:val="1"/>
    <w:autoRedefine/>
    <w:qFormat/>
    <w:uiPriority w:val="0"/>
    <w:pPr>
      <w:keepNext/>
      <w:keepLines/>
      <w:pageBreakBefore/>
      <w:tabs>
        <w:tab w:val="left" w:pos="420"/>
      </w:tabs>
      <w:ind w:left="420" w:hanging="420"/>
      <w:jc w:val="left"/>
    </w:pPr>
    <w:rPr>
      <w:rFonts w:ascii="Tahoma" w:hAnsi="Tahoma"/>
      <w:sz w:val="24"/>
      <w:szCs w:val="20"/>
    </w:rPr>
  </w:style>
  <w:style w:type="paragraph" w:customStyle="1" w:styleId="312">
    <w:name w:val="Char22"/>
    <w:basedOn w:val="1"/>
    <w:autoRedefine/>
    <w:qFormat/>
    <w:uiPriority w:val="0"/>
    <w:pPr>
      <w:jc w:val="left"/>
    </w:pPr>
    <w:rPr>
      <w:rFonts w:ascii="Tahoma" w:hAnsi="Tahoma" w:cs="Tahoma"/>
      <w:sz w:val="24"/>
      <w:szCs w:val="24"/>
    </w:rPr>
  </w:style>
  <w:style w:type="paragraph" w:customStyle="1" w:styleId="313">
    <w:name w:val="Char Char Char Char2"/>
    <w:basedOn w:val="1"/>
    <w:autoRedefine/>
    <w:qFormat/>
    <w:uiPriority w:val="0"/>
    <w:pPr>
      <w:spacing w:line="360" w:lineRule="auto"/>
      <w:ind w:firstLine="480"/>
      <w:jc w:val="left"/>
    </w:pPr>
    <w:rPr>
      <w:rFonts w:ascii="Tahoma" w:hAnsi="Tahoma"/>
      <w:sz w:val="24"/>
      <w:szCs w:val="20"/>
    </w:rPr>
  </w:style>
  <w:style w:type="paragraph" w:customStyle="1" w:styleId="314">
    <w:name w:val="Char Char4"/>
    <w:basedOn w:val="1"/>
    <w:autoRedefine/>
    <w:qFormat/>
    <w:uiPriority w:val="0"/>
    <w:pPr>
      <w:tabs>
        <w:tab w:val="left" w:pos="420"/>
      </w:tabs>
      <w:ind w:left="420" w:hanging="420"/>
      <w:jc w:val="left"/>
    </w:pPr>
    <w:rPr>
      <w:rFonts w:ascii="Tahoma" w:hAnsi="Tahoma"/>
      <w:sz w:val="24"/>
      <w:szCs w:val="20"/>
    </w:rPr>
  </w:style>
  <w:style w:type="paragraph" w:customStyle="1" w:styleId="315">
    <w:name w:val="Char Char Char Char Char Char Char Char Char6 Char Char Char2"/>
    <w:basedOn w:val="23"/>
    <w:autoRedefine/>
    <w:qFormat/>
    <w:uiPriority w:val="0"/>
    <w:pPr>
      <w:shd w:val="clear" w:color="auto" w:fill="000080"/>
    </w:pPr>
    <w:rPr>
      <w:rFonts w:ascii="Tahoma" w:hAnsi="Tahoma"/>
      <w:sz w:val="24"/>
      <w:szCs w:val="24"/>
    </w:rPr>
  </w:style>
  <w:style w:type="paragraph" w:customStyle="1" w:styleId="316">
    <w:name w:val="Char Char Char2"/>
    <w:basedOn w:val="23"/>
    <w:autoRedefine/>
    <w:qFormat/>
    <w:uiPriority w:val="0"/>
    <w:pPr>
      <w:shd w:val="clear" w:color="auto" w:fill="000080"/>
    </w:pPr>
    <w:rPr>
      <w:rFonts w:ascii="Tahoma" w:hAnsi="Tahoma"/>
      <w:sz w:val="24"/>
      <w:szCs w:val="24"/>
    </w:rPr>
  </w:style>
  <w:style w:type="character" w:customStyle="1" w:styleId="317">
    <w:name w:val="Char Char13"/>
    <w:autoRedefine/>
    <w:qFormat/>
    <w:uiPriority w:val="0"/>
    <w:rPr>
      <w:rFonts w:ascii="Arial" w:hAnsi="Arial" w:eastAsia="黑体" w:cs="Arial"/>
      <w:lang w:val="en-US" w:eastAsia="zh-CN" w:bidi="ar-SA"/>
    </w:rPr>
  </w:style>
  <w:style w:type="paragraph" w:customStyle="1" w:styleId="318">
    <w:name w:val="Char Char Char Char1 Char Char2"/>
    <w:basedOn w:val="1"/>
    <w:autoRedefine/>
    <w:qFormat/>
    <w:uiPriority w:val="0"/>
    <w:pPr>
      <w:jc w:val="left"/>
    </w:pPr>
    <w:rPr>
      <w:rFonts w:ascii="Tahoma" w:hAnsi="Tahoma"/>
      <w:sz w:val="24"/>
      <w:szCs w:val="20"/>
    </w:rPr>
  </w:style>
  <w:style w:type="character" w:customStyle="1" w:styleId="319">
    <w:name w:val="Char Char22"/>
    <w:autoRedefine/>
    <w:qFormat/>
    <w:uiPriority w:val="0"/>
    <w:rPr>
      <w:rFonts w:ascii="Arial" w:hAnsi="Arial" w:eastAsia="黑体" w:cs="Arial"/>
      <w:lang w:val="en-US" w:eastAsia="zh-CN" w:bidi="ar-SA"/>
    </w:rPr>
  </w:style>
  <w:style w:type="paragraph" w:customStyle="1" w:styleId="320">
    <w:name w:val="Char Char8 Char Char Char Char Char Char Char Char Char Char Char Char Char Char Char Char Char Char1 Char Char Char Char Char Char Char Char Char Char Char Char Char Char Char Char Char Char Char Char Char Char Char Char Char Char2"/>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321">
    <w:name w:val="Char Char3 Char Char Char Char Char Char Char Char Char Char Char Char Char Char Char Char Char Char Char Char Char Char Char Char2"/>
    <w:basedOn w:val="1"/>
    <w:autoRedefine/>
    <w:qFormat/>
    <w:uiPriority w:val="0"/>
    <w:pPr>
      <w:jc w:val="center"/>
    </w:pPr>
    <w:rPr>
      <w:rFonts w:ascii="宋体" w:hAnsi="宋体"/>
      <w:bCs/>
      <w:kern w:val="0"/>
      <w:sz w:val="24"/>
      <w:szCs w:val="24"/>
    </w:rPr>
  </w:style>
  <w:style w:type="paragraph" w:customStyle="1" w:styleId="322">
    <w:name w:val="Char Char8 Char Char Char Char Char Char Char Char Char Char Char Char Char Char Char Char Char Char1 Char Char Char Char Char Char Char Char Char Char Char Char Char Char Char Char Char Char Char Char Char Char Char Char2"/>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323">
    <w:name w:val="Char Char Char Char Char Char Char Char Char Char Char Char Char2"/>
    <w:basedOn w:val="1"/>
    <w:autoRedefine/>
    <w:qFormat/>
    <w:uiPriority w:val="0"/>
    <w:pPr>
      <w:widowControl/>
      <w:jc w:val="left"/>
    </w:pPr>
    <w:rPr>
      <w:rFonts w:ascii="Arial" w:hAnsi="Arial" w:cs="Arial"/>
      <w:szCs w:val="20"/>
    </w:rPr>
  </w:style>
  <w:style w:type="character" w:customStyle="1" w:styleId="324">
    <w:name w:val="Char Char112"/>
    <w:autoRedefine/>
    <w:qFormat/>
    <w:uiPriority w:val="0"/>
    <w:rPr>
      <w:rFonts w:ascii="Arial" w:hAnsi="Arial" w:eastAsia="黑体" w:cs="Arial"/>
      <w:lang w:val="en-US" w:eastAsia="zh-CN" w:bidi="ar-SA"/>
    </w:rPr>
  </w:style>
  <w:style w:type="paragraph" w:customStyle="1" w:styleId="325">
    <w:name w:val="TAH"/>
    <w:basedOn w:val="1"/>
    <w:autoRedefine/>
    <w:qFormat/>
    <w:uiPriority w:val="0"/>
    <w:pPr>
      <w:keepNext/>
      <w:keepLines/>
      <w:widowControl/>
      <w:overflowPunct w:val="0"/>
      <w:autoSpaceDE w:val="0"/>
      <w:autoSpaceDN w:val="0"/>
      <w:adjustRightInd w:val="0"/>
      <w:jc w:val="center"/>
      <w:textAlignment w:val="baseline"/>
    </w:pPr>
    <w:rPr>
      <w:rFonts w:ascii="Arial" w:hAnsi="Arial"/>
      <w:b/>
      <w:kern w:val="0"/>
      <w:sz w:val="18"/>
      <w:szCs w:val="20"/>
      <w:lang w:val="en-GB" w:eastAsia="en-US"/>
    </w:rPr>
  </w:style>
  <w:style w:type="paragraph" w:customStyle="1" w:styleId="326">
    <w:name w:val="表头样式 Char"/>
    <w:basedOn w:val="1"/>
    <w:autoRedefine/>
    <w:qFormat/>
    <w:uiPriority w:val="0"/>
    <w:pPr>
      <w:autoSpaceDE w:val="0"/>
      <w:autoSpaceDN w:val="0"/>
      <w:adjustRightInd w:val="0"/>
      <w:jc w:val="center"/>
    </w:pPr>
    <w:rPr>
      <w:rFonts w:ascii="Arial" w:hAnsi="Arial"/>
      <w:b/>
      <w:kern w:val="0"/>
      <w:szCs w:val="20"/>
    </w:rPr>
  </w:style>
  <w:style w:type="character" w:customStyle="1" w:styleId="327">
    <w:name w:val="hps"/>
    <w:basedOn w:val="79"/>
    <w:autoRedefine/>
    <w:qFormat/>
    <w:uiPriority w:val="0"/>
  </w:style>
  <w:style w:type="character" w:customStyle="1" w:styleId="328">
    <w:name w:val="标题 字符"/>
    <w:basedOn w:val="79"/>
    <w:link w:val="64"/>
    <w:autoRedefine/>
    <w:qFormat/>
    <w:uiPriority w:val="0"/>
    <w:rPr>
      <w:rFonts w:ascii="Cambria" w:hAnsi="Cambria" w:eastAsia="宋体" w:cs="Times New Roman"/>
      <w:b/>
      <w:bCs/>
      <w:sz w:val="32"/>
      <w:szCs w:val="32"/>
    </w:rPr>
  </w:style>
  <w:style w:type="paragraph" w:customStyle="1" w:styleId="329">
    <w:name w:val="封面主标题"/>
    <w:basedOn w:val="1"/>
    <w:autoRedefine/>
    <w:qFormat/>
    <w:uiPriority w:val="0"/>
    <w:pPr>
      <w:spacing w:before="156" w:after="156" w:line="400" w:lineRule="atLeast"/>
      <w:jc w:val="center"/>
    </w:pPr>
    <w:rPr>
      <w:rFonts w:ascii="Times New Roman" w:hAnsi="Times New Roman" w:cs="宋体"/>
      <w:b/>
      <w:bCs/>
      <w:color w:val="000000"/>
      <w:sz w:val="44"/>
      <w:szCs w:val="44"/>
    </w:rPr>
  </w:style>
  <w:style w:type="paragraph" w:customStyle="1" w:styleId="330">
    <w:name w:val="标准正文：段 + 小四 首行缩进:  2 字符 行距: 1.5 倍行距"/>
    <w:basedOn w:val="1"/>
    <w:link w:val="331"/>
    <w:autoRedefine/>
    <w:qFormat/>
    <w:uiPriority w:val="0"/>
    <w:pPr>
      <w:widowControl/>
      <w:wordWrap w:val="0"/>
      <w:autoSpaceDE w:val="0"/>
      <w:autoSpaceDN w:val="0"/>
      <w:spacing w:line="360" w:lineRule="auto"/>
      <w:ind w:firstLine="482"/>
    </w:pPr>
    <w:rPr>
      <w:rFonts w:ascii="宋体" w:hAnsi="宋体"/>
      <w:bCs/>
      <w:kern w:val="0"/>
      <w:sz w:val="24"/>
      <w:szCs w:val="24"/>
    </w:rPr>
  </w:style>
  <w:style w:type="character" w:customStyle="1" w:styleId="331">
    <w:name w:val="标准正文：段 + 小四 首行缩进:  2 字符 行距: 1.5 倍行距 Char"/>
    <w:link w:val="330"/>
    <w:autoRedefine/>
    <w:qFormat/>
    <w:uiPriority w:val="0"/>
    <w:rPr>
      <w:rFonts w:ascii="宋体" w:hAnsi="宋体" w:eastAsia="宋体" w:cs="Times New Roman"/>
      <w:bCs/>
      <w:kern w:val="0"/>
      <w:sz w:val="24"/>
      <w:szCs w:val="24"/>
    </w:rPr>
  </w:style>
  <w:style w:type="paragraph" w:customStyle="1" w:styleId="332">
    <w:name w:val="Char1 Char Char Char Char3 Char"/>
    <w:basedOn w:val="1"/>
    <w:autoRedefine/>
    <w:qFormat/>
    <w:uiPriority w:val="0"/>
    <w:rPr>
      <w:rFonts w:ascii="Tahoma" w:hAnsi="Tahoma"/>
      <w:sz w:val="24"/>
      <w:szCs w:val="20"/>
    </w:rPr>
  </w:style>
  <w:style w:type="paragraph" w:customStyle="1" w:styleId="333">
    <w:name w:val="Char Char Char Char Char Char Char Char Char6 Char Char Char5"/>
    <w:basedOn w:val="23"/>
    <w:autoRedefine/>
    <w:qFormat/>
    <w:uiPriority w:val="0"/>
    <w:pPr>
      <w:shd w:val="clear" w:color="auto" w:fill="000080"/>
    </w:pPr>
    <w:rPr>
      <w:rFonts w:ascii="Tahoma" w:hAnsi="Tahoma"/>
      <w:kern w:val="0"/>
      <w:sz w:val="24"/>
      <w:szCs w:val="24"/>
    </w:rPr>
  </w:style>
  <w:style w:type="paragraph" w:customStyle="1" w:styleId="334">
    <w:name w:val="Char7"/>
    <w:basedOn w:val="1"/>
    <w:autoRedefine/>
    <w:qFormat/>
    <w:uiPriority w:val="0"/>
    <w:pPr>
      <w:spacing w:line="360" w:lineRule="auto"/>
    </w:pPr>
    <w:rPr>
      <w:rFonts w:ascii="宋体" w:hAnsi="宋体"/>
      <w:sz w:val="22"/>
      <w:szCs w:val="24"/>
    </w:rPr>
  </w:style>
  <w:style w:type="character" w:customStyle="1" w:styleId="335">
    <w:name w:val="正文文本 2 字符"/>
    <w:basedOn w:val="79"/>
    <w:link w:val="2"/>
    <w:autoRedefine/>
    <w:qFormat/>
    <w:uiPriority w:val="0"/>
    <w:rPr>
      <w:rFonts w:ascii="Times New Roman" w:hAnsi="Times New Roman" w:eastAsia="宋体" w:cs="Times New Roman"/>
      <w:sz w:val="24"/>
      <w:szCs w:val="20"/>
    </w:rPr>
  </w:style>
  <w:style w:type="paragraph" w:customStyle="1" w:styleId="336">
    <w:name w:val="xl27"/>
    <w:basedOn w:val="1"/>
    <w:autoRedefine/>
    <w:qFormat/>
    <w:uiPriority w:val="0"/>
    <w:pPr>
      <w:widowControl/>
      <w:pBdr>
        <w:bottom w:val="single" w:color="auto" w:sz="4" w:space="0"/>
        <w:right w:val="single" w:color="auto" w:sz="4" w:space="0"/>
      </w:pBdr>
      <w:spacing w:before="100" w:beforeAutospacing="1" w:after="100" w:afterAutospacing="1"/>
      <w:textAlignment w:val="top"/>
    </w:pPr>
    <w:rPr>
      <w:rFonts w:ascii="Times New Roman" w:hAnsi="Times New Roman"/>
      <w:kern w:val="0"/>
      <w:sz w:val="24"/>
      <w:szCs w:val="24"/>
    </w:rPr>
  </w:style>
  <w:style w:type="paragraph" w:customStyle="1" w:styleId="337">
    <w:name w:val="ss"/>
    <w:basedOn w:val="1"/>
    <w:autoRedefine/>
    <w:qFormat/>
    <w:uiPriority w:val="0"/>
    <w:pPr>
      <w:tabs>
        <w:tab w:val="left" w:pos="780"/>
      </w:tabs>
      <w:spacing w:line="360" w:lineRule="auto"/>
      <w:ind w:left="780" w:hanging="360"/>
    </w:pPr>
    <w:rPr>
      <w:rFonts w:ascii="Times New Roman" w:hAnsi="Times New Roman" w:eastAsia="黑体"/>
      <w:sz w:val="24"/>
      <w:szCs w:val="20"/>
    </w:rPr>
  </w:style>
  <w:style w:type="paragraph" w:customStyle="1" w:styleId="338">
    <w:name w:val="1级标题"/>
    <w:basedOn w:val="1"/>
    <w:next w:val="1"/>
    <w:autoRedefine/>
    <w:qFormat/>
    <w:uiPriority w:val="0"/>
    <w:pPr>
      <w:widowControl/>
      <w:tabs>
        <w:tab w:val="left" w:pos="425"/>
      </w:tabs>
      <w:spacing w:before="240" w:after="120" w:line="360" w:lineRule="auto"/>
      <w:ind w:left="425" w:hanging="425"/>
      <w:outlineLvl w:val="0"/>
    </w:pPr>
    <w:rPr>
      <w:rFonts w:ascii="Times New Roman" w:hAnsi="Times New Roman" w:eastAsia="黑体"/>
      <w:b/>
      <w:kern w:val="28"/>
      <w:sz w:val="32"/>
      <w:szCs w:val="20"/>
    </w:rPr>
  </w:style>
  <w:style w:type="paragraph" w:customStyle="1" w:styleId="339">
    <w:name w:val="TableItem5"/>
    <w:basedOn w:val="1"/>
    <w:autoRedefine/>
    <w:qFormat/>
    <w:uiPriority w:val="0"/>
    <w:pPr>
      <w:spacing w:before="20" w:after="20" w:line="320" w:lineRule="atLeast"/>
      <w:jc w:val="left"/>
    </w:pPr>
    <w:rPr>
      <w:rFonts w:ascii="Arial" w:hAnsi="Arial"/>
      <w:szCs w:val="20"/>
    </w:rPr>
  </w:style>
  <w:style w:type="paragraph" w:customStyle="1" w:styleId="340">
    <w:name w:val="项目符号1说明"/>
    <w:basedOn w:val="1"/>
    <w:autoRedefine/>
    <w:qFormat/>
    <w:uiPriority w:val="0"/>
    <w:pPr>
      <w:spacing w:before="60" w:after="60"/>
      <w:jc w:val="center"/>
    </w:pPr>
    <w:rPr>
      <w:rFonts w:ascii="黑体" w:hAnsi="Times New Roman" w:eastAsia="黑体"/>
      <w:szCs w:val="20"/>
    </w:rPr>
  </w:style>
  <w:style w:type="paragraph" w:customStyle="1" w:styleId="341">
    <w:name w:val="TAL"/>
    <w:basedOn w:val="1"/>
    <w:link w:val="401"/>
    <w:autoRedefine/>
    <w:qFormat/>
    <w:uiPriority w:val="0"/>
    <w:pPr>
      <w:keepNext/>
      <w:keepLines/>
      <w:widowControl/>
      <w:overflowPunct w:val="0"/>
      <w:autoSpaceDE w:val="0"/>
      <w:autoSpaceDN w:val="0"/>
      <w:adjustRightInd w:val="0"/>
      <w:jc w:val="left"/>
      <w:textAlignment w:val="baseline"/>
    </w:pPr>
    <w:rPr>
      <w:rFonts w:ascii="Arial" w:hAnsi="Arial"/>
      <w:kern w:val="0"/>
      <w:sz w:val="18"/>
      <w:szCs w:val="20"/>
      <w:lang w:val="en-GB" w:eastAsia="en-US"/>
    </w:rPr>
  </w:style>
  <w:style w:type="paragraph" w:customStyle="1" w:styleId="342">
    <w:name w:val="Table"/>
    <w:basedOn w:val="1"/>
    <w:autoRedefine/>
    <w:qFormat/>
    <w:uiPriority w:val="0"/>
    <w:pPr>
      <w:widowControl/>
      <w:spacing w:before="40" w:after="40" w:line="360" w:lineRule="auto"/>
      <w:jc w:val="left"/>
    </w:pPr>
    <w:rPr>
      <w:rFonts w:ascii="Futura Bk" w:hAnsi="Futura Bk"/>
      <w:kern w:val="0"/>
      <w:sz w:val="24"/>
      <w:szCs w:val="20"/>
      <w:lang w:val="en-GB" w:eastAsia="en-US"/>
    </w:rPr>
  </w:style>
  <w:style w:type="paragraph" w:customStyle="1" w:styleId="343">
    <w:name w:val="默认段落字体 Char2 Char1 Char Char1 Char Char Char Char1 Char Char Char"/>
    <w:basedOn w:val="1"/>
    <w:autoRedefine/>
    <w:qFormat/>
    <w:uiPriority w:val="0"/>
    <w:rPr>
      <w:rFonts w:ascii="Verdana" w:hAnsi="Verdana"/>
      <w:kern w:val="0"/>
      <w:sz w:val="20"/>
      <w:szCs w:val="20"/>
      <w:lang w:eastAsia="en-US"/>
    </w:rPr>
  </w:style>
  <w:style w:type="paragraph" w:customStyle="1" w:styleId="344">
    <w:name w:val="正文字缩2字"/>
    <w:basedOn w:val="1"/>
    <w:autoRedefine/>
    <w:qFormat/>
    <w:uiPriority w:val="0"/>
    <w:pPr>
      <w:spacing w:before="60" w:after="60" w:line="360" w:lineRule="auto"/>
      <w:ind w:left="200" w:firstLine="200" w:firstLineChars="200"/>
    </w:pPr>
    <w:rPr>
      <w:rFonts w:ascii="Times New Roman" w:hAnsi="Times New Roman"/>
      <w:sz w:val="24"/>
      <w:szCs w:val="24"/>
    </w:rPr>
  </w:style>
  <w:style w:type="paragraph" w:customStyle="1" w:styleId="345">
    <w:name w:val="Plain Text1"/>
    <w:basedOn w:val="1"/>
    <w:autoRedefine/>
    <w:qFormat/>
    <w:uiPriority w:val="0"/>
    <w:pPr>
      <w:autoSpaceDE w:val="0"/>
      <w:autoSpaceDN w:val="0"/>
      <w:adjustRightInd w:val="0"/>
      <w:spacing w:line="360" w:lineRule="auto"/>
    </w:pPr>
    <w:rPr>
      <w:rFonts w:hint="eastAsia" w:ascii="宋体" w:hAnsi="宋体"/>
      <w:sz w:val="24"/>
      <w:szCs w:val="20"/>
    </w:rPr>
  </w:style>
  <w:style w:type="paragraph" w:customStyle="1" w:styleId="346">
    <w:name w:val="EX"/>
    <w:basedOn w:val="1"/>
    <w:autoRedefine/>
    <w:qFormat/>
    <w:uiPriority w:val="0"/>
    <w:pPr>
      <w:keepLines/>
      <w:widowControl/>
      <w:overflowPunct w:val="0"/>
      <w:autoSpaceDE w:val="0"/>
      <w:autoSpaceDN w:val="0"/>
      <w:adjustRightInd w:val="0"/>
      <w:spacing w:after="180" w:line="360" w:lineRule="auto"/>
      <w:ind w:left="1702" w:hanging="1418"/>
      <w:jc w:val="left"/>
      <w:textAlignment w:val="baseline"/>
    </w:pPr>
    <w:rPr>
      <w:rFonts w:ascii="Times New Roman" w:hAnsi="Times New Roman"/>
      <w:kern w:val="0"/>
      <w:sz w:val="20"/>
      <w:szCs w:val="20"/>
      <w:lang w:val="en-GB" w:eastAsia="en-US"/>
    </w:rPr>
  </w:style>
  <w:style w:type="paragraph" w:customStyle="1" w:styleId="347">
    <w:name w:val="Char Char16"/>
    <w:basedOn w:val="1"/>
    <w:link w:val="348"/>
    <w:autoRedefine/>
    <w:qFormat/>
    <w:uiPriority w:val="0"/>
    <w:pPr>
      <w:widowControl/>
      <w:spacing w:after="160" w:line="240" w:lineRule="exact"/>
      <w:jc w:val="left"/>
    </w:pPr>
    <w:rPr>
      <w:rFonts w:ascii="Verdana" w:hAnsi="Verdana"/>
      <w:kern w:val="0"/>
      <w:sz w:val="20"/>
      <w:szCs w:val="20"/>
      <w:lang w:eastAsia="en-US"/>
    </w:rPr>
  </w:style>
  <w:style w:type="character" w:customStyle="1" w:styleId="348">
    <w:name w:val="Char Char1 Char"/>
    <w:link w:val="347"/>
    <w:autoRedefine/>
    <w:qFormat/>
    <w:uiPriority w:val="0"/>
    <w:rPr>
      <w:rFonts w:ascii="Verdana" w:hAnsi="Verdana" w:eastAsia="宋体" w:cs="Times New Roman"/>
      <w:kern w:val="0"/>
      <w:sz w:val="20"/>
      <w:szCs w:val="20"/>
      <w:lang w:eastAsia="en-US"/>
    </w:rPr>
  </w:style>
  <w:style w:type="paragraph" w:customStyle="1" w:styleId="349">
    <w:name w:val="Char Char Char Char1 Char Char5"/>
    <w:basedOn w:val="1"/>
    <w:autoRedefine/>
    <w:qFormat/>
    <w:uiPriority w:val="0"/>
    <w:rPr>
      <w:rFonts w:ascii="Tahoma" w:hAnsi="Tahoma"/>
      <w:sz w:val="24"/>
      <w:szCs w:val="20"/>
    </w:rPr>
  </w:style>
  <w:style w:type="paragraph" w:customStyle="1" w:styleId="350">
    <w:name w:val="Char Char Char Char Char Char Char Char Char Char Char Char Char Char"/>
    <w:basedOn w:val="1"/>
    <w:autoRedefine/>
    <w:qFormat/>
    <w:uiPriority w:val="0"/>
    <w:pPr>
      <w:spacing w:line="360" w:lineRule="auto"/>
      <w:ind w:firstLine="200" w:firstLineChars="200"/>
    </w:pPr>
    <w:rPr>
      <w:rFonts w:ascii="Tahoma" w:hAnsi="Tahoma"/>
      <w:sz w:val="24"/>
      <w:szCs w:val="20"/>
    </w:rPr>
  </w:style>
  <w:style w:type="character" w:customStyle="1" w:styleId="351">
    <w:name w:val="计费规范编写 正文 Char Char Char Char"/>
    <w:link w:val="352"/>
    <w:autoRedefine/>
    <w:qFormat/>
    <w:uiPriority w:val="0"/>
    <w:rPr>
      <w:rFonts w:ascii="Verdana" w:hAnsi="Verdana"/>
      <w:sz w:val="24"/>
      <w:szCs w:val="24"/>
    </w:rPr>
  </w:style>
  <w:style w:type="paragraph" w:customStyle="1" w:styleId="352">
    <w:name w:val="计费规范编写 正文 Char Char Char"/>
    <w:basedOn w:val="344"/>
    <w:link w:val="351"/>
    <w:autoRedefine/>
    <w:qFormat/>
    <w:uiPriority w:val="0"/>
    <w:pPr>
      <w:spacing w:before="0" w:after="0"/>
      <w:ind w:left="0" w:firstLine="480"/>
    </w:pPr>
    <w:rPr>
      <w:rFonts w:ascii="Verdana" w:hAnsi="Verdana" w:eastAsiaTheme="minorEastAsia" w:cstheme="minorBidi"/>
    </w:rPr>
  </w:style>
  <w:style w:type="character" w:customStyle="1" w:styleId="353">
    <w:name w:val="注释标题 字符"/>
    <w:basedOn w:val="79"/>
    <w:link w:val="17"/>
    <w:autoRedefine/>
    <w:qFormat/>
    <w:uiPriority w:val="0"/>
    <w:rPr>
      <w:rFonts w:ascii="宋体" w:hAnsi="Times New Roman" w:eastAsia="宋体" w:cs="Times New Roman"/>
      <w:b/>
      <w:bCs/>
      <w:kern w:val="0"/>
      <w:sz w:val="24"/>
      <w:szCs w:val="20"/>
    </w:rPr>
  </w:style>
  <w:style w:type="paragraph" w:customStyle="1" w:styleId="354">
    <w:name w:val="正文4"/>
    <w:basedOn w:val="1"/>
    <w:autoRedefine/>
    <w:qFormat/>
    <w:uiPriority w:val="0"/>
    <w:pPr>
      <w:tabs>
        <w:tab w:val="left" w:pos="520"/>
      </w:tabs>
      <w:spacing w:before="60" w:after="60" w:line="360" w:lineRule="auto"/>
      <w:ind w:left="520" w:hanging="420"/>
    </w:pPr>
    <w:rPr>
      <w:rFonts w:ascii="Times New Roman" w:hAnsi="Times New Roman"/>
      <w:sz w:val="24"/>
      <w:szCs w:val="24"/>
    </w:rPr>
  </w:style>
  <w:style w:type="paragraph" w:customStyle="1" w:styleId="355">
    <w:name w:val="正文5"/>
    <w:basedOn w:val="1"/>
    <w:autoRedefine/>
    <w:qFormat/>
    <w:uiPriority w:val="0"/>
    <w:pPr>
      <w:tabs>
        <w:tab w:val="left" w:pos="620"/>
      </w:tabs>
      <w:spacing w:before="60" w:after="60" w:line="360" w:lineRule="auto"/>
      <w:ind w:left="920" w:leftChars="500" w:hanging="420"/>
    </w:pPr>
    <w:rPr>
      <w:rFonts w:ascii="Times New Roman" w:hAnsi="Times New Roman"/>
      <w:sz w:val="24"/>
      <w:szCs w:val="24"/>
    </w:rPr>
  </w:style>
  <w:style w:type="paragraph" w:customStyle="1" w:styleId="356">
    <w:name w:val="正文6"/>
    <w:basedOn w:val="1"/>
    <w:autoRedefine/>
    <w:qFormat/>
    <w:uiPriority w:val="0"/>
    <w:pPr>
      <w:tabs>
        <w:tab w:val="left" w:pos="720"/>
      </w:tabs>
      <w:spacing w:before="60" w:after="60" w:line="360" w:lineRule="auto"/>
      <w:ind w:left="1020" w:leftChars="600" w:hanging="420"/>
    </w:pPr>
    <w:rPr>
      <w:rFonts w:ascii="Times New Roman" w:hAnsi="Times New Roman"/>
      <w:sz w:val="24"/>
      <w:szCs w:val="24"/>
    </w:rPr>
  </w:style>
  <w:style w:type="paragraph" w:customStyle="1" w:styleId="357">
    <w:name w:val="列 表"/>
    <w:basedOn w:val="1"/>
    <w:autoRedefine/>
    <w:qFormat/>
    <w:uiPriority w:val="0"/>
    <w:pPr>
      <w:tabs>
        <w:tab w:val="left" w:pos="840"/>
        <w:tab w:val="left" w:pos="996"/>
      </w:tabs>
      <w:spacing w:line="360" w:lineRule="auto"/>
      <w:ind w:left="840" w:hanging="420"/>
    </w:pPr>
    <w:rPr>
      <w:rFonts w:ascii="Courier New" w:hAnsi="Courier New" w:eastAsia="楷体_GB2312"/>
      <w:sz w:val="24"/>
      <w:szCs w:val="24"/>
    </w:rPr>
  </w:style>
  <w:style w:type="paragraph" w:customStyle="1" w:styleId="358">
    <w:name w:val="正文字缩1字"/>
    <w:basedOn w:val="1"/>
    <w:autoRedefine/>
    <w:qFormat/>
    <w:uiPriority w:val="0"/>
    <w:pPr>
      <w:tabs>
        <w:tab w:val="left" w:pos="780"/>
      </w:tabs>
      <w:spacing w:before="60" w:after="60" w:line="360" w:lineRule="auto"/>
      <w:ind w:left="100" w:leftChars="100" w:firstLine="200" w:firstLineChars="200"/>
    </w:pPr>
    <w:rPr>
      <w:rFonts w:ascii="Times New Roman" w:hAnsi="Times New Roman"/>
      <w:sz w:val="24"/>
      <w:szCs w:val="24"/>
    </w:rPr>
  </w:style>
  <w:style w:type="paragraph" w:customStyle="1" w:styleId="359">
    <w:name w:val="小标题"/>
    <w:autoRedefine/>
    <w:qFormat/>
    <w:uiPriority w:val="0"/>
    <w:pPr>
      <w:widowControl w:val="0"/>
      <w:adjustRightInd w:val="0"/>
      <w:spacing w:line="360" w:lineRule="atLeast"/>
      <w:jc w:val="center"/>
    </w:pPr>
    <w:rPr>
      <w:rFonts w:ascii="Times New Roman" w:hAnsi="Times New Roman" w:eastAsia="宋体" w:cs="Times New Roman"/>
      <w:sz w:val="36"/>
      <w:lang w:val="en-US" w:eastAsia="zh-CN" w:bidi="ar-SA"/>
    </w:rPr>
  </w:style>
  <w:style w:type="paragraph" w:customStyle="1" w:styleId="360">
    <w:name w:val="正文列表1"/>
    <w:basedOn w:val="21"/>
    <w:autoRedefine/>
    <w:qFormat/>
    <w:uiPriority w:val="0"/>
    <w:pPr>
      <w:tabs>
        <w:tab w:val="left" w:pos="0"/>
        <w:tab w:val="left" w:pos="780"/>
      </w:tabs>
      <w:spacing w:line="360" w:lineRule="auto"/>
      <w:ind w:hanging="420"/>
      <w:jc w:val="both"/>
    </w:pPr>
    <w:rPr>
      <w:rFonts w:ascii="宋体" w:hAnsi="宋体"/>
      <w:kern w:val="2"/>
      <w:sz w:val="24"/>
    </w:rPr>
  </w:style>
  <w:style w:type="paragraph" w:customStyle="1" w:styleId="361">
    <w:name w:val="计费规范编写 正文"/>
    <w:basedOn w:val="1"/>
    <w:link w:val="362"/>
    <w:autoRedefine/>
    <w:qFormat/>
    <w:uiPriority w:val="0"/>
    <w:pPr>
      <w:spacing w:line="360" w:lineRule="auto"/>
      <w:ind w:firstLine="480" w:firstLineChars="200"/>
    </w:pPr>
    <w:rPr>
      <w:rFonts w:ascii="Times New Roman" w:hAnsi="Times New Roman"/>
      <w:kern w:val="0"/>
      <w:sz w:val="24"/>
      <w:szCs w:val="24"/>
    </w:rPr>
  </w:style>
  <w:style w:type="character" w:customStyle="1" w:styleId="362">
    <w:name w:val="计费规范编写 正文 Char"/>
    <w:link w:val="361"/>
    <w:autoRedefine/>
    <w:qFormat/>
    <w:uiPriority w:val="0"/>
    <w:rPr>
      <w:rFonts w:ascii="Times New Roman" w:hAnsi="Times New Roman" w:eastAsia="宋体" w:cs="Times New Roman"/>
      <w:kern w:val="0"/>
      <w:sz w:val="24"/>
      <w:szCs w:val="24"/>
    </w:rPr>
  </w:style>
  <w:style w:type="paragraph" w:customStyle="1" w:styleId="363">
    <w:name w:val="Char15"/>
    <w:basedOn w:val="1"/>
    <w:autoRedefine/>
    <w:qFormat/>
    <w:uiPriority w:val="0"/>
    <w:rPr>
      <w:rFonts w:ascii="Tahoma" w:hAnsi="Tahoma"/>
      <w:szCs w:val="24"/>
    </w:rPr>
  </w:style>
  <w:style w:type="paragraph" w:customStyle="1" w:styleId="364">
    <w:name w:val="bullet indent"/>
    <w:basedOn w:val="6"/>
    <w:autoRedefine/>
    <w:qFormat/>
    <w:uiPriority w:val="0"/>
    <w:pPr>
      <w:keepNext w:val="0"/>
      <w:numPr>
        <w:ilvl w:val="0"/>
        <w:numId w:val="0"/>
      </w:numPr>
      <w:tabs>
        <w:tab w:val="left" w:pos="2400"/>
      </w:tabs>
      <w:adjustRightInd/>
      <w:spacing w:before="0" w:after="0" w:afterAutospacing="0" w:line="240" w:lineRule="auto"/>
      <w:ind w:left="2400" w:right="90" w:hanging="420"/>
      <w:jc w:val="both"/>
      <w:outlineLvl w:val="9"/>
    </w:pPr>
    <w:rPr>
      <w:rFonts w:ascii="Times New Roman" w:hAnsi="Times New Roman"/>
      <w:b w:val="0"/>
      <w:bCs w:val="0"/>
      <w:szCs w:val="20"/>
      <w:lang w:eastAsia="en-US"/>
    </w:rPr>
  </w:style>
  <w:style w:type="paragraph" w:customStyle="1" w:styleId="365">
    <w:name w:val="Char Char Char Char11"/>
    <w:basedOn w:val="1"/>
    <w:autoRedefine/>
    <w:qFormat/>
    <w:uiPriority w:val="0"/>
    <w:pPr>
      <w:spacing w:line="360" w:lineRule="auto"/>
    </w:pPr>
    <w:rPr>
      <w:rFonts w:ascii="宋体" w:hAnsi="宋体"/>
      <w:sz w:val="22"/>
      <w:szCs w:val="24"/>
    </w:rPr>
  </w:style>
  <w:style w:type="character" w:customStyle="1" w:styleId="366">
    <w:name w:val="段 Char"/>
    <w:link w:val="367"/>
    <w:autoRedefine/>
    <w:qFormat/>
    <w:locked/>
    <w:uiPriority w:val="0"/>
    <w:rPr>
      <w:rFonts w:ascii="宋体" w:hAnsi="宋体"/>
      <w:szCs w:val="21"/>
    </w:rPr>
  </w:style>
  <w:style w:type="paragraph" w:customStyle="1" w:styleId="367">
    <w:name w:val="段"/>
    <w:link w:val="366"/>
    <w:autoRedefine/>
    <w:qFormat/>
    <w:uiPriority w:val="0"/>
    <w:pPr>
      <w:autoSpaceDE w:val="0"/>
      <w:autoSpaceDN w:val="0"/>
      <w:ind w:firstLine="420" w:firstLineChars="200"/>
      <w:jc w:val="both"/>
    </w:pPr>
    <w:rPr>
      <w:rFonts w:ascii="宋体" w:hAnsi="宋体" w:eastAsiaTheme="minorEastAsia" w:cstheme="minorBidi"/>
      <w:kern w:val="2"/>
      <w:sz w:val="21"/>
      <w:szCs w:val="21"/>
      <w:lang w:val="en-US" w:eastAsia="zh-CN" w:bidi="ar-SA"/>
    </w:rPr>
  </w:style>
  <w:style w:type="paragraph" w:customStyle="1" w:styleId="368">
    <w:name w:val="xl45"/>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line="360" w:lineRule="auto"/>
      <w:ind w:firstLine="454"/>
      <w:jc w:val="center"/>
      <w:textAlignment w:val="center"/>
    </w:pPr>
    <w:rPr>
      <w:rFonts w:ascii="Arial" w:hAnsi="Arial" w:eastAsia="Arial Unicode MS" w:cs="Arial"/>
      <w:kern w:val="0"/>
      <w:sz w:val="32"/>
      <w:szCs w:val="32"/>
    </w:rPr>
  </w:style>
  <w:style w:type="paragraph" w:customStyle="1" w:styleId="369">
    <w:name w:val="样式 首行缩进:  2 字符2"/>
    <w:basedOn w:val="1"/>
    <w:autoRedefine/>
    <w:qFormat/>
    <w:uiPriority w:val="0"/>
    <w:pPr>
      <w:widowControl/>
      <w:spacing w:line="360" w:lineRule="auto"/>
      <w:ind w:firstLine="480" w:firstLineChars="200"/>
      <w:jc w:val="left"/>
    </w:pPr>
    <w:rPr>
      <w:rFonts w:ascii="Arial" w:hAnsi="Arial"/>
      <w:kern w:val="0"/>
      <w:sz w:val="24"/>
      <w:szCs w:val="20"/>
    </w:rPr>
  </w:style>
  <w:style w:type="paragraph" w:customStyle="1" w:styleId="370">
    <w:name w:val="BP Table/Graph Title"/>
    <w:basedOn w:val="1"/>
    <w:autoRedefine/>
    <w:qFormat/>
    <w:uiPriority w:val="0"/>
    <w:pPr>
      <w:widowControl/>
      <w:spacing w:before="60" w:after="60" w:line="360" w:lineRule="auto"/>
      <w:ind w:firstLine="720"/>
      <w:jc w:val="center"/>
    </w:pPr>
    <w:rPr>
      <w:rFonts w:ascii="宋体" w:hAnsi="宋体"/>
      <w:b/>
      <w:kern w:val="0"/>
      <w:sz w:val="22"/>
      <w:szCs w:val="22"/>
    </w:rPr>
  </w:style>
  <w:style w:type="paragraph" w:customStyle="1" w:styleId="371">
    <w:name w:val="正文－1"/>
    <w:basedOn w:val="1"/>
    <w:autoRedefine/>
    <w:qFormat/>
    <w:uiPriority w:val="0"/>
    <w:pPr>
      <w:adjustRightInd w:val="0"/>
      <w:spacing w:line="360" w:lineRule="auto"/>
    </w:pPr>
    <w:rPr>
      <w:rFonts w:ascii="Times New Roman" w:hAnsi="Times New Roman"/>
      <w:kern w:val="0"/>
      <w:szCs w:val="20"/>
    </w:rPr>
  </w:style>
  <w:style w:type="paragraph" w:customStyle="1" w:styleId="372">
    <w:name w:val="Char Char Char Char Char Char Char5"/>
    <w:basedOn w:val="23"/>
    <w:autoRedefine/>
    <w:qFormat/>
    <w:uiPriority w:val="0"/>
    <w:pPr>
      <w:shd w:val="clear" w:color="auto" w:fill="000080"/>
    </w:pPr>
    <w:rPr>
      <w:rFonts w:ascii="Tahoma" w:hAnsi="Tahoma"/>
      <w:kern w:val="0"/>
      <w:sz w:val="24"/>
      <w:szCs w:val="20"/>
    </w:rPr>
  </w:style>
  <w:style w:type="paragraph" w:customStyle="1" w:styleId="373">
    <w:name w:val="Char25"/>
    <w:basedOn w:val="1"/>
    <w:autoRedefine/>
    <w:qFormat/>
    <w:uiPriority w:val="0"/>
    <w:rPr>
      <w:rFonts w:ascii="Tahoma" w:hAnsi="Tahoma" w:cs="Tahoma"/>
      <w:sz w:val="24"/>
      <w:szCs w:val="24"/>
    </w:rPr>
  </w:style>
  <w:style w:type="paragraph" w:customStyle="1" w:styleId="374">
    <w:name w:val="Char Char Char Char5"/>
    <w:basedOn w:val="1"/>
    <w:autoRedefine/>
    <w:qFormat/>
    <w:uiPriority w:val="0"/>
    <w:pPr>
      <w:spacing w:line="360" w:lineRule="auto"/>
      <w:ind w:firstLine="480" w:firstLineChars="200"/>
    </w:pPr>
    <w:rPr>
      <w:rFonts w:ascii="Tahoma" w:hAnsi="Tahoma"/>
      <w:sz w:val="24"/>
      <w:szCs w:val="20"/>
    </w:rPr>
  </w:style>
  <w:style w:type="paragraph" w:customStyle="1" w:styleId="375">
    <w:name w:val="Char Char7"/>
    <w:basedOn w:val="1"/>
    <w:autoRedefine/>
    <w:qFormat/>
    <w:uiPriority w:val="0"/>
    <w:pPr>
      <w:tabs>
        <w:tab w:val="left" w:pos="420"/>
      </w:tabs>
      <w:ind w:left="420" w:hanging="420"/>
    </w:pPr>
    <w:rPr>
      <w:rFonts w:ascii="Tahoma" w:hAnsi="Tahoma"/>
      <w:sz w:val="24"/>
      <w:szCs w:val="20"/>
    </w:rPr>
  </w:style>
  <w:style w:type="paragraph" w:customStyle="1" w:styleId="376">
    <w:name w:val="Char Char Char5"/>
    <w:basedOn w:val="23"/>
    <w:autoRedefine/>
    <w:qFormat/>
    <w:uiPriority w:val="0"/>
    <w:pPr>
      <w:shd w:val="clear" w:color="auto" w:fill="000080"/>
    </w:pPr>
    <w:rPr>
      <w:rFonts w:ascii="Tahoma" w:hAnsi="Tahoma"/>
      <w:kern w:val="0"/>
      <w:sz w:val="24"/>
      <w:szCs w:val="24"/>
    </w:rPr>
  </w:style>
  <w:style w:type="character" w:customStyle="1" w:styleId="377">
    <w:name w:val="Char Char25"/>
    <w:autoRedefine/>
    <w:qFormat/>
    <w:uiPriority w:val="0"/>
    <w:rPr>
      <w:rFonts w:ascii="Arial" w:hAnsi="Arial" w:eastAsia="黑体" w:cs="Arial"/>
      <w:lang w:val="en-US" w:eastAsia="zh-CN" w:bidi="ar-SA"/>
    </w:rPr>
  </w:style>
  <w:style w:type="paragraph" w:customStyle="1" w:styleId="378">
    <w:name w:val="Char Char8 Char Char Char Char Char Char Char Char Char Char Char Char Char Char Char Char Char Char1 Char Char Char Char Char Char Char Char Char Char Char Char Char Char Char Char Char Char Char Char Char Char Char Char Char Char5"/>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379">
    <w:name w:val="Char Char3 Char Char Char Char Char Char Char Char Char Char Char Char Char Char Char Char Char Char Char Char Char Char Char Char5"/>
    <w:basedOn w:val="1"/>
    <w:autoRedefine/>
    <w:qFormat/>
    <w:uiPriority w:val="0"/>
    <w:pPr>
      <w:jc w:val="center"/>
    </w:pPr>
    <w:rPr>
      <w:rFonts w:ascii="宋体" w:hAnsi="宋体"/>
      <w:bCs/>
      <w:kern w:val="0"/>
      <w:sz w:val="24"/>
      <w:szCs w:val="24"/>
    </w:rPr>
  </w:style>
  <w:style w:type="paragraph" w:customStyle="1" w:styleId="380">
    <w:name w:val="Char Char8 Char Char Char Char Char Char Char Char Char Char Char Char Char Char Char Char Char Char1 Char Char Char Char Char Char Char Char Char Char Char Char Char Char Char Char Char Char Char Char Char Char Char Char5"/>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381">
    <w:name w:val="Char Char Char Char Char Char Char Char Char Char Char Char Char5"/>
    <w:basedOn w:val="1"/>
    <w:autoRedefine/>
    <w:qFormat/>
    <w:uiPriority w:val="0"/>
    <w:pPr>
      <w:widowControl/>
    </w:pPr>
    <w:rPr>
      <w:rFonts w:ascii="Arial" w:hAnsi="Arial" w:cs="Arial"/>
      <w:szCs w:val="20"/>
    </w:rPr>
  </w:style>
  <w:style w:type="character" w:customStyle="1" w:styleId="382">
    <w:name w:val="Char Char115"/>
    <w:autoRedefine/>
    <w:qFormat/>
    <w:uiPriority w:val="0"/>
    <w:rPr>
      <w:rFonts w:ascii="Arial" w:hAnsi="Arial" w:eastAsia="黑体" w:cs="Arial"/>
      <w:lang w:val="en-US" w:eastAsia="zh-CN" w:bidi="ar-SA"/>
    </w:rPr>
  </w:style>
  <w:style w:type="paragraph" w:customStyle="1" w:styleId="383">
    <w:name w:val="Char14"/>
    <w:basedOn w:val="23"/>
    <w:autoRedefine/>
    <w:qFormat/>
    <w:uiPriority w:val="0"/>
    <w:pPr>
      <w:shd w:val="clear" w:color="auto" w:fill="000080"/>
    </w:pPr>
    <w:rPr>
      <w:rFonts w:ascii="Tahoma" w:hAnsi="Tahoma"/>
      <w:sz w:val="24"/>
      <w:szCs w:val="21"/>
    </w:rPr>
  </w:style>
  <w:style w:type="paragraph" w:customStyle="1" w:styleId="384">
    <w:name w:val="Char Char Char Char Char Char Char4"/>
    <w:basedOn w:val="23"/>
    <w:autoRedefine/>
    <w:qFormat/>
    <w:uiPriority w:val="0"/>
    <w:pPr>
      <w:shd w:val="clear" w:color="auto" w:fill="000080"/>
    </w:pPr>
    <w:rPr>
      <w:rFonts w:ascii="Tahoma" w:hAnsi="Tahoma"/>
      <w:sz w:val="24"/>
      <w:szCs w:val="20"/>
    </w:rPr>
  </w:style>
  <w:style w:type="paragraph" w:customStyle="1" w:styleId="385">
    <w:name w:val="Char6"/>
    <w:basedOn w:val="1"/>
    <w:autoRedefine/>
    <w:qFormat/>
    <w:uiPriority w:val="0"/>
    <w:pPr>
      <w:keepNext/>
      <w:keepLines/>
      <w:pageBreakBefore/>
      <w:tabs>
        <w:tab w:val="left" w:pos="420"/>
      </w:tabs>
      <w:ind w:left="420" w:hanging="420"/>
    </w:pPr>
    <w:rPr>
      <w:rFonts w:ascii="Tahoma" w:hAnsi="Tahoma"/>
      <w:sz w:val="24"/>
      <w:szCs w:val="20"/>
    </w:rPr>
  </w:style>
  <w:style w:type="paragraph" w:customStyle="1" w:styleId="386">
    <w:name w:val="Char24"/>
    <w:basedOn w:val="1"/>
    <w:autoRedefine/>
    <w:qFormat/>
    <w:uiPriority w:val="0"/>
    <w:rPr>
      <w:rFonts w:ascii="Tahoma" w:hAnsi="Tahoma" w:cs="Tahoma"/>
      <w:sz w:val="24"/>
      <w:szCs w:val="24"/>
    </w:rPr>
  </w:style>
  <w:style w:type="paragraph" w:customStyle="1" w:styleId="387">
    <w:name w:val="Char Char Char Char4"/>
    <w:basedOn w:val="1"/>
    <w:autoRedefine/>
    <w:qFormat/>
    <w:uiPriority w:val="0"/>
    <w:pPr>
      <w:spacing w:line="360" w:lineRule="auto"/>
      <w:ind w:firstLine="480" w:firstLineChars="200"/>
    </w:pPr>
    <w:rPr>
      <w:rFonts w:ascii="Tahoma" w:hAnsi="Tahoma"/>
      <w:sz w:val="24"/>
      <w:szCs w:val="20"/>
    </w:rPr>
  </w:style>
  <w:style w:type="paragraph" w:customStyle="1" w:styleId="388">
    <w:name w:val="Char Char6"/>
    <w:basedOn w:val="1"/>
    <w:autoRedefine/>
    <w:qFormat/>
    <w:uiPriority w:val="0"/>
    <w:pPr>
      <w:tabs>
        <w:tab w:val="left" w:pos="420"/>
      </w:tabs>
      <w:ind w:left="420" w:hanging="420"/>
    </w:pPr>
    <w:rPr>
      <w:rFonts w:ascii="Tahoma" w:hAnsi="Tahoma"/>
      <w:sz w:val="24"/>
      <w:szCs w:val="20"/>
    </w:rPr>
  </w:style>
  <w:style w:type="paragraph" w:customStyle="1" w:styleId="389">
    <w:name w:val="Char Char Char Char Char Char Char Char Char6 Char Char Char4"/>
    <w:basedOn w:val="23"/>
    <w:autoRedefine/>
    <w:qFormat/>
    <w:uiPriority w:val="0"/>
    <w:pPr>
      <w:shd w:val="clear" w:color="auto" w:fill="000080"/>
    </w:pPr>
    <w:rPr>
      <w:rFonts w:ascii="Tahoma" w:hAnsi="Tahoma"/>
      <w:sz w:val="24"/>
      <w:szCs w:val="24"/>
    </w:rPr>
  </w:style>
  <w:style w:type="paragraph" w:customStyle="1" w:styleId="390">
    <w:name w:val="Char Char Char4"/>
    <w:basedOn w:val="23"/>
    <w:autoRedefine/>
    <w:qFormat/>
    <w:uiPriority w:val="0"/>
    <w:pPr>
      <w:shd w:val="clear" w:color="auto" w:fill="000080"/>
    </w:pPr>
    <w:rPr>
      <w:rFonts w:ascii="Tahoma" w:hAnsi="Tahoma"/>
      <w:sz w:val="24"/>
      <w:szCs w:val="24"/>
    </w:rPr>
  </w:style>
  <w:style w:type="character" w:customStyle="1" w:styleId="391">
    <w:name w:val="Char Char15"/>
    <w:autoRedefine/>
    <w:qFormat/>
    <w:uiPriority w:val="0"/>
    <w:rPr>
      <w:rFonts w:ascii="Arial" w:hAnsi="Arial" w:eastAsia="黑体" w:cs="Arial"/>
      <w:lang w:val="en-US" w:eastAsia="zh-CN" w:bidi="ar-SA"/>
    </w:rPr>
  </w:style>
  <w:style w:type="paragraph" w:customStyle="1" w:styleId="392">
    <w:name w:val="Char Char Char Char1 Char Char4"/>
    <w:basedOn w:val="1"/>
    <w:autoRedefine/>
    <w:qFormat/>
    <w:uiPriority w:val="0"/>
    <w:rPr>
      <w:rFonts w:ascii="Tahoma" w:hAnsi="Tahoma"/>
      <w:sz w:val="24"/>
      <w:szCs w:val="20"/>
    </w:rPr>
  </w:style>
  <w:style w:type="character" w:customStyle="1" w:styleId="393">
    <w:name w:val="Char Char24"/>
    <w:autoRedefine/>
    <w:qFormat/>
    <w:uiPriority w:val="0"/>
    <w:rPr>
      <w:rFonts w:ascii="Arial" w:hAnsi="Arial" w:eastAsia="黑体" w:cs="Arial"/>
      <w:lang w:val="en-US" w:eastAsia="zh-CN" w:bidi="ar-SA"/>
    </w:rPr>
  </w:style>
  <w:style w:type="paragraph" w:customStyle="1" w:styleId="394">
    <w:name w:val="Char Char8 Char Char Char Char Char Char Char Char Char Char Char Char Char Char Char Char Char Char1 Char Char Char Char Char Char Char Char Char Char Char Char Char Char Char Char Char Char Char Char Char Char Char Char Char Char4"/>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395">
    <w:name w:val="Char Char3 Char Char Char Char Char Char Char Char Char Char Char Char Char Char Char Char Char Char Char Char Char Char Char Char4"/>
    <w:basedOn w:val="1"/>
    <w:autoRedefine/>
    <w:qFormat/>
    <w:uiPriority w:val="0"/>
    <w:pPr>
      <w:jc w:val="center"/>
    </w:pPr>
    <w:rPr>
      <w:rFonts w:ascii="宋体" w:hAnsi="宋体"/>
      <w:bCs/>
      <w:kern w:val="0"/>
      <w:sz w:val="24"/>
      <w:szCs w:val="24"/>
    </w:rPr>
  </w:style>
  <w:style w:type="paragraph" w:customStyle="1" w:styleId="396">
    <w:name w:val="Char Char8 Char Char Char Char Char Char Char Char Char Char Char Char Char Char Char Char Char Char1 Char Char Char Char Char Char Char Char Char Char Char Char Char Char Char Char Char Char Char Char Char Char Char Char4"/>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397">
    <w:name w:val="Char Char Char Char Char Char Char Char Char Char Char Char Char4"/>
    <w:basedOn w:val="1"/>
    <w:autoRedefine/>
    <w:qFormat/>
    <w:uiPriority w:val="0"/>
    <w:pPr>
      <w:widowControl/>
    </w:pPr>
    <w:rPr>
      <w:rFonts w:ascii="Arial" w:hAnsi="Arial" w:cs="Arial"/>
      <w:szCs w:val="20"/>
    </w:rPr>
  </w:style>
  <w:style w:type="character" w:customStyle="1" w:styleId="398">
    <w:name w:val="Char Char114"/>
    <w:autoRedefine/>
    <w:qFormat/>
    <w:uiPriority w:val="0"/>
    <w:rPr>
      <w:rFonts w:ascii="Arial" w:hAnsi="Arial" w:eastAsia="黑体" w:cs="Arial"/>
      <w:lang w:val="en-US" w:eastAsia="zh-CN" w:bidi="ar-SA"/>
    </w:rPr>
  </w:style>
  <w:style w:type="paragraph" w:customStyle="1" w:styleId="399">
    <w:name w:val="Char Char Char Char Char Char Char Char Char Char Char Char Char Char Char Char Char Char Char Char Char Char Char1 Char"/>
    <w:basedOn w:val="1"/>
    <w:autoRedefine/>
    <w:qFormat/>
    <w:uiPriority w:val="0"/>
    <w:pPr>
      <w:widowControl/>
      <w:spacing w:line="360" w:lineRule="auto"/>
      <w:ind w:left="420"/>
      <w:textAlignment w:val="baseline"/>
    </w:pPr>
    <w:rPr>
      <w:rFonts w:ascii="Arial" w:hAnsi="Arial" w:cs="Arial"/>
      <w:szCs w:val="24"/>
    </w:rPr>
  </w:style>
  <w:style w:type="paragraph" w:customStyle="1" w:styleId="400">
    <w:name w:val="5"/>
    <w:autoRedefine/>
    <w:unhideWhenUsed/>
    <w:qFormat/>
    <w:uiPriority w:val="0"/>
    <w:pPr>
      <w:widowControl w:val="0"/>
      <w:jc w:val="both"/>
    </w:pPr>
    <w:rPr>
      <w:rFonts w:ascii="Calibri" w:hAnsi="Calibri" w:eastAsia="宋体" w:cs="Times New Roman"/>
      <w:kern w:val="2"/>
      <w:sz w:val="21"/>
      <w:szCs w:val="21"/>
      <w:lang w:val="en-US" w:eastAsia="zh-CN" w:bidi="ar-SA"/>
    </w:rPr>
  </w:style>
  <w:style w:type="character" w:customStyle="1" w:styleId="401">
    <w:name w:val="TAL Char1"/>
    <w:link w:val="341"/>
    <w:autoRedefine/>
    <w:qFormat/>
    <w:uiPriority w:val="0"/>
    <w:rPr>
      <w:rFonts w:ascii="Arial" w:hAnsi="Arial" w:eastAsia="宋体" w:cs="Times New Roman"/>
      <w:kern w:val="0"/>
      <w:sz w:val="18"/>
      <w:szCs w:val="20"/>
      <w:lang w:val="en-GB" w:eastAsia="en-US"/>
    </w:rPr>
  </w:style>
  <w:style w:type="character" w:customStyle="1" w:styleId="402">
    <w:name w:val="short_text"/>
    <w:basedOn w:val="79"/>
    <w:autoRedefine/>
    <w:qFormat/>
    <w:uiPriority w:val="0"/>
  </w:style>
  <w:style w:type="paragraph" w:customStyle="1" w:styleId="403">
    <w:name w:val="Char17"/>
    <w:basedOn w:val="23"/>
    <w:autoRedefine/>
    <w:qFormat/>
    <w:uiPriority w:val="0"/>
    <w:pPr>
      <w:shd w:val="clear" w:color="auto" w:fill="000080"/>
    </w:pPr>
    <w:rPr>
      <w:rFonts w:ascii="Tahoma" w:hAnsi="Tahoma"/>
      <w:sz w:val="24"/>
      <w:szCs w:val="21"/>
    </w:rPr>
  </w:style>
  <w:style w:type="paragraph" w:customStyle="1" w:styleId="404">
    <w:name w:val="Char Char Char Char Char Char Char7"/>
    <w:basedOn w:val="23"/>
    <w:autoRedefine/>
    <w:qFormat/>
    <w:uiPriority w:val="0"/>
    <w:pPr>
      <w:shd w:val="clear" w:color="auto" w:fill="000080"/>
    </w:pPr>
    <w:rPr>
      <w:rFonts w:ascii="Tahoma" w:hAnsi="Tahoma"/>
      <w:sz w:val="24"/>
      <w:szCs w:val="20"/>
    </w:rPr>
  </w:style>
  <w:style w:type="paragraph" w:customStyle="1" w:styleId="405">
    <w:name w:val="Char9"/>
    <w:basedOn w:val="1"/>
    <w:autoRedefine/>
    <w:qFormat/>
    <w:uiPriority w:val="0"/>
    <w:pPr>
      <w:keepNext/>
      <w:keepLines/>
      <w:pageBreakBefore/>
      <w:tabs>
        <w:tab w:val="left" w:pos="420"/>
      </w:tabs>
      <w:ind w:left="420" w:hanging="420"/>
    </w:pPr>
    <w:rPr>
      <w:rFonts w:ascii="Tahoma" w:hAnsi="Tahoma"/>
      <w:sz w:val="24"/>
      <w:szCs w:val="20"/>
    </w:rPr>
  </w:style>
  <w:style w:type="paragraph" w:customStyle="1" w:styleId="406">
    <w:name w:val="Char27"/>
    <w:basedOn w:val="1"/>
    <w:autoRedefine/>
    <w:qFormat/>
    <w:uiPriority w:val="0"/>
    <w:rPr>
      <w:rFonts w:ascii="Tahoma" w:hAnsi="Tahoma" w:cs="Tahoma"/>
      <w:sz w:val="24"/>
      <w:szCs w:val="24"/>
    </w:rPr>
  </w:style>
  <w:style w:type="paragraph" w:customStyle="1" w:styleId="407">
    <w:name w:val="Char Char Char Char7"/>
    <w:basedOn w:val="1"/>
    <w:autoRedefine/>
    <w:qFormat/>
    <w:uiPriority w:val="0"/>
    <w:pPr>
      <w:spacing w:line="360" w:lineRule="auto"/>
      <w:ind w:firstLine="480" w:firstLineChars="200"/>
    </w:pPr>
    <w:rPr>
      <w:rFonts w:ascii="Tahoma" w:hAnsi="Tahoma"/>
      <w:sz w:val="24"/>
      <w:szCs w:val="20"/>
    </w:rPr>
  </w:style>
  <w:style w:type="paragraph" w:customStyle="1" w:styleId="408">
    <w:name w:val="Char Char9"/>
    <w:basedOn w:val="1"/>
    <w:autoRedefine/>
    <w:qFormat/>
    <w:uiPriority w:val="0"/>
    <w:pPr>
      <w:tabs>
        <w:tab w:val="left" w:pos="420"/>
      </w:tabs>
      <w:ind w:left="420" w:hanging="420"/>
    </w:pPr>
    <w:rPr>
      <w:rFonts w:ascii="Tahoma" w:hAnsi="Tahoma"/>
      <w:sz w:val="24"/>
      <w:szCs w:val="20"/>
    </w:rPr>
  </w:style>
  <w:style w:type="paragraph" w:customStyle="1" w:styleId="409">
    <w:name w:val="Char Char Char Char Char Char Char Char Char6 Char Char Char7"/>
    <w:basedOn w:val="23"/>
    <w:autoRedefine/>
    <w:qFormat/>
    <w:uiPriority w:val="0"/>
    <w:pPr>
      <w:shd w:val="clear" w:color="auto" w:fill="000080"/>
    </w:pPr>
    <w:rPr>
      <w:rFonts w:ascii="Tahoma" w:hAnsi="Tahoma"/>
      <w:sz w:val="24"/>
      <w:szCs w:val="24"/>
    </w:rPr>
  </w:style>
  <w:style w:type="paragraph" w:customStyle="1" w:styleId="410">
    <w:name w:val="Char Char Char7"/>
    <w:basedOn w:val="23"/>
    <w:autoRedefine/>
    <w:qFormat/>
    <w:uiPriority w:val="0"/>
    <w:pPr>
      <w:shd w:val="clear" w:color="auto" w:fill="000080"/>
    </w:pPr>
    <w:rPr>
      <w:rFonts w:ascii="Tahoma" w:hAnsi="Tahoma"/>
      <w:sz w:val="24"/>
      <w:szCs w:val="24"/>
    </w:rPr>
  </w:style>
  <w:style w:type="character" w:customStyle="1" w:styleId="411">
    <w:name w:val="Char Char18"/>
    <w:autoRedefine/>
    <w:qFormat/>
    <w:uiPriority w:val="0"/>
    <w:rPr>
      <w:rFonts w:ascii="Arial" w:hAnsi="Arial" w:eastAsia="黑体" w:cs="Arial"/>
      <w:lang w:val="en-US" w:eastAsia="zh-CN" w:bidi="ar-SA"/>
    </w:rPr>
  </w:style>
  <w:style w:type="paragraph" w:customStyle="1" w:styleId="412">
    <w:name w:val="Char Char Char Char1 Char Char7"/>
    <w:basedOn w:val="1"/>
    <w:autoRedefine/>
    <w:qFormat/>
    <w:uiPriority w:val="0"/>
    <w:rPr>
      <w:rFonts w:ascii="Tahoma" w:hAnsi="Tahoma"/>
      <w:sz w:val="24"/>
      <w:szCs w:val="20"/>
    </w:rPr>
  </w:style>
  <w:style w:type="character" w:customStyle="1" w:styleId="413">
    <w:name w:val="Char Char27"/>
    <w:autoRedefine/>
    <w:qFormat/>
    <w:uiPriority w:val="0"/>
    <w:rPr>
      <w:rFonts w:ascii="Arial" w:hAnsi="Arial" w:eastAsia="黑体" w:cs="Arial"/>
      <w:lang w:val="en-US" w:eastAsia="zh-CN" w:bidi="ar-SA"/>
    </w:rPr>
  </w:style>
  <w:style w:type="paragraph" w:customStyle="1" w:styleId="414">
    <w:name w:val="Char Char8 Char Char Char Char Char Char Char Char Char Char Char Char Char Char Char Char Char Char1 Char Char Char Char Char Char Char Char Char Char Char Char Char Char Char Char Char Char Char Char Char Char Char Char Char Char7"/>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415">
    <w:name w:val="Char Char3 Char Char Char Char Char Char Char Char Char Char Char Char Char Char Char Char Char Char Char Char Char Char Char Char7"/>
    <w:basedOn w:val="1"/>
    <w:autoRedefine/>
    <w:qFormat/>
    <w:uiPriority w:val="0"/>
    <w:pPr>
      <w:jc w:val="center"/>
    </w:pPr>
    <w:rPr>
      <w:rFonts w:ascii="宋体" w:hAnsi="宋体"/>
      <w:bCs/>
      <w:kern w:val="0"/>
      <w:sz w:val="24"/>
      <w:szCs w:val="24"/>
    </w:rPr>
  </w:style>
  <w:style w:type="paragraph" w:customStyle="1" w:styleId="416">
    <w:name w:val="Char Char8 Char Char Char Char Char Char Char Char Char Char Char Char Char Char Char Char Char Char1 Char Char Char Char Char Char Char Char Char Char Char Char Char Char Char Char Char Char Char Char Char Char Char Char7"/>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417">
    <w:name w:val="Char Char Char Char Char Char Char Char Char Char Char Char Char7"/>
    <w:basedOn w:val="1"/>
    <w:autoRedefine/>
    <w:qFormat/>
    <w:uiPriority w:val="0"/>
    <w:pPr>
      <w:widowControl/>
    </w:pPr>
    <w:rPr>
      <w:rFonts w:ascii="Arial" w:hAnsi="Arial" w:cs="Arial"/>
      <w:szCs w:val="20"/>
    </w:rPr>
  </w:style>
  <w:style w:type="character" w:customStyle="1" w:styleId="418">
    <w:name w:val="Char Char117"/>
    <w:autoRedefine/>
    <w:qFormat/>
    <w:uiPriority w:val="0"/>
    <w:rPr>
      <w:rFonts w:ascii="Arial" w:hAnsi="Arial" w:eastAsia="黑体" w:cs="Arial"/>
      <w:lang w:val="en-US" w:eastAsia="zh-CN" w:bidi="ar-SA"/>
    </w:rPr>
  </w:style>
  <w:style w:type="paragraph" w:customStyle="1" w:styleId="419">
    <w:name w:val="Char1 Char Char"/>
    <w:basedOn w:val="1"/>
    <w:autoRedefine/>
    <w:qFormat/>
    <w:uiPriority w:val="0"/>
    <w:rPr>
      <w:rFonts w:ascii="Tahoma" w:hAnsi="Tahoma"/>
      <w:sz w:val="24"/>
      <w:szCs w:val="20"/>
    </w:rPr>
  </w:style>
  <w:style w:type="paragraph" w:customStyle="1" w:styleId="420">
    <w:name w:val="样式 标题 1主标题H1PIM 1h1Heading 0 + 段前: 17 磅 段后: 16.5 磅"/>
    <w:basedOn w:val="3"/>
    <w:autoRedefine/>
    <w:qFormat/>
    <w:uiPriority w:val="0"/>
    <w:pPr>
      <w:keepLines/>
      <w:widowControl w:val="0"/>
      <w:numPr>
        <w:numId w:val="13"/>
      </w:numPr>
      <w:tabs>
        <w:tab w:val="left" w:pos="425"/>
      </w:tabs>
      <w:adjustRightInd/>
      <w:spacing w:after="240" w:afterAutospacing="0" w:line="576" w:lineRule="auto"/>
    </w:pPr>
    <w:rPr>
      <w:rFonts w:ascii="黑体" w:hAnsi="宋体" w:eastAsia="黑体"/>
      <w:color w:val="auto"/>
      <w:kern w:val="44"/>
      <w:szCs w:val="20"/>
    </w:rPr>
  </w:style>
  <w:style w:type="paragraph" w:customStyle="1" w:styleId="421">
    <w:name w:val="4"/>
    <w:basedOn w:val="1"/>
    <w:autoRedefine/>
    <w:qFormat/>
    <w:uiPriority w:val="0"/>
    <w:rPr>
      <w:rFonts w:ascii="Tahoma" w:hAnsi="Tahoma"/>
      <w:sz w:val="24"/>
      <w:szCs w:val="20"/>
    </w:rPr>
  </w:style>
  <w:style w:type="paragraph" w:customStyle="1" w:styleId="422">
    <w:name w:val="内容示例"/>
    <w:basedOn w:val="27"/>
    <w:autoRedefine/>
    <w:qFormat/>
    <w:uiPriority w:val="0"/>
    <w:pPr>
      <w:spacing w:after="0"/>
      <w:ind w:firstLine="200" w:firstLineChars="200"/>
    </w:pPr>
    <w:rPr>
      <w:rFonts w:ascii="Times New Roman" w:hAnsi="Times New Roman"/>
      <w:i/>
      <w:color w:val="0000FF"/>
      <w:kern w:val="0"/>
    </w:rPr>
  </w:style>
  <w:style w:type="paragraph" w:customStyle="1" w:styleId="423">
    <w:name w:val="样式 四号 左"/>
    <w:basedOn w:val="1"/>
    <w:autoRedefine/>
    <w:qFormat/>
    <w:uiPriority w:val="0"/>
    <w:pPr>
      <w:numPr>
        <w:ilvl w:val="1"/>
        <w:numId w:val="14"/>
      </w:numPr>
      <w:tabs>
        <w:tab w:val="left" w:pos="737"/>
      </w:tabs>
      <w:ind w:left="737" w:hanging="680"/>
      <w:jc w:val="left"/>
    </w:pPr>
    <w:rPr>
      <w:rFonts w:ascii="Times New Roman" w:hAnsi="Times New Roman" w:cs="宋体"/>
      <w:sz w:val="24"/>
      <w:szCs w:val="20"/>
    </w:rPr>
  </w:style>
  <w:style w:type="paragraph" w:customStyle="1" w:styleId="424">
    <w:name w:val="样式 样式 四号 左 + 段前: 7.8 磅2"/>
    <w:basedOn w:val="423"/>
    <w:autoRedefine/>
    <w:qFormat/>
    <w:uiPriority w:val="0"/>
    <w:pPr>
      <w:spacing w:beforeLines="25" w:afterLines="25" w:line="360" w:lineRule="auto"/>
      <w:ind w:left="1474"/>
    </w:pPr>
  </w:style>
  <w:style w:type="paragraph" w:customStyle="1" w:styleId="425">
    <w:name w:val="Char Char2 Char Char Char Char Char Char Char Char Char Char Char Char Char Char Char Char Char Char Char Char"/>
    <w:basedOn w:val="1"/>
    <w:autoRedefine/>
    <w:qFormat/>
    <w:uiPriority w:val="0"/>
    <w:rPr>
      <w:rFonts w:ascii="Tahoma" w:hAnsi="Tahoma" w:cs="Tahoma"/>
      <w:sz w:val="24"/>
      <w:szCs w:val="24"/>
    </w:rPr>
  </w:style>
  <w:style w:type="table" w:customStyle="1" w:styleId="426">
    <w:name w:val="浅色网格1"/>
    <w:basedOn w:val="67"/>
    <w:autoRedefine/>
    <w:qFormat/>
    <w:uiPriority w:val="62"/>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blStylePr w:type="firstRow">
      <w:pPr>
        <w:spacing w:before="0" w:after="0" w:line="240" w:lineRule="auto"/>
      </w:pPr>
      <w:rPr>
        <w:rFonts w:ascii="Cambria" w:hAnsi="Cambria" w:eastAsia="宋体" w:cs="Times New Roman"/>
        <w:b/>
        <w:bCs/>
      </w:rPr>
      <w:tcPr>
        <w:tcBorders>
          <w:top w:val="single" w:color="000000" w:sz="8" w:space="0"/>
          <w:left w:val="single" w:color="000000" w:sz="8" w:space="0"/>
          <w:bottom w:val="single" w:color="000000" w:sz="18" w:space="0"/>
          <w:right w:val="single" w:color="000000" w:sz="8" w:space="0"/>
          <w:insideH w:val="nil"/>
          <w:insideV w:val="single" w:sz="8" w:space="0"/>
        </w:tcBorders>
      </w:tcPr>
    </w:tblStylePr>
    <w:tblStylePr w:type="lastRow">
      <w:pPr>
        <w:spacing w:before="0" w:after="0" w:line="240" w:lineRule="auto"/>
      </w:pPr>
      <w:rPr>
        <w:rFonts w:ascii="Cambria" w:hAnsi="Cambria" w:eastAsia="宋体" w:cs="Times New Roman"/>
        <w:b/>
        <w:bCs/>
      </w:rPr>
      <w:tcPr>
        <w:tcBorders>
          <w:top w:val="double" w:color="000000" w:sz="6" w:space="0"/>
          <w:left w:val="single" w:color="000000" w:sz="8" w:space="0"/>
          <w:bottom w:val="single" w:color="000000" w:sz="8" w:space="0"/>
          <w:right w:val="single" w:color="000000" w:sz="8" w:space="0"/>
          <w:insideH w:val="nil"/>
          <w:insideV w:val="single" w:sz="8" w:space="0"/>
        </w:tcBorders>
      </w:tcPr>
    </w:tblStylePr>
    <w:tblStylePr w:type="firstCol">
      <w:rPr>
        <w:rFonts w:ascii="Cambria" w:hAnsi="Cambria" w:eastAsia="宋体" w:cs="Times New Roman"/>
        <w:b/>
        <w:bCs/>
      </w:rPr>
    </w:tblStylePr>
    <w:tblStylePr w:type="lastCol">
      <w:rPr>
        <w:rFonts w:ascii="Cambria" w:hAnsi="Cambria" w:eastAsia="宋体" w:cs="Times New Roman"/>
        <w:b/>
        <w:bCs/>
      </w:rPr>
      <w:tcPr>
        <w:tcBorders>
          <w:top w:val="single" w:color="000000" w:sz="8" w:space="0"/>
          <w:left w:val="single" w:color="000000" w:sz="8" w:space="0"/>
          <w:bottom w:val="single" w:color="000000" w:sz="8" w:space="0"/>
          <w:right w:val="single" w:color="000000" w:sz="8" w:space="0"/>
        </w:tcBorders>
      </w:tcPr>
    </w:tblStylePr>
    <w:tblStylePr w:type="band1Vert">
      <w:tcPr>
        <w:tcBorders>
          <w:top w:val="single" w:color="000000" w:sz="8" w:space="0"/>
          <w:left w:val="single" w:color="000000" w:sz="8" w:space="0"/>
          <w:bottom w:val="single" w:color="000000" w:sz="8" w:space="0"/>
          <w:right w:val="single" w:color="000000" w:sz="8" w:space="0"/>
        </w:tcBorders>
        <w:shd w:val="clear" w:color="auto" w:fill="C0C0C0"/>
      </w:tcPr>
    </w:tblStylePr>
    <w:tblStylePr w:type="band1Horz">
      <w:tcPr>
        <w:tcBorders>
          <w:top w:val="single" w:color="000000" w:sz="8" w:space="0"/>
          <w:left w:val="single" w:color="000000" w:sz="8" w:space="0"/>
          <w:bottom w:val="single" w:color="000000" w:sz="8" w:space="0"/>
          <w:right w:val="single" w:color="000000" w:sz="8" w:space="0"/>
          <w:insideV w:val="single" w:sz="8" w:space="0"/>
        </w:tcBorders>
        <w:shd w:val="clear" w:color="auto" w:fill="C0C0C0"/>
      </w:tcPr>
    </w:tblStylePr>
    <w:tblStylePr w:type="band2Horz">
      <w:tcPr>
        <w:tcBorders>
          <w:top w:val="single" w:color="000000" w:sz="8" w:space="0"/>
          <w:left w:val="single" w:color="000000" w:sz="8" w:space="0"/>
          <w:bottom w:val="single" w:color="000000" w:sz="8" w:space="0"/>
          <w:right w:val="single" w:color="000000" w:sz="8" w:space="0"/>
          <w:insideV w:val="single" w:sz="8" w:space="0"/>
        </w:tcBorders>
      </w:tcPr>
    </w:tblStylePr>
  </w:style>
  <w:style w:type="paragraph" w:customStyle="1" w:styleId="427">
    <w:name w:val="Char Char Char Char Char Char Char Char Char Char"/>
    <w:basedOn w:val="1"/>
    <w:autoRedefine/>
    <w:qFormat/>
    <w:uiPriority w:val="0"/>
    <w:rPr>
      <w:rFonts w:ascii="Tahoma" w:hAnsi="Tahoma"/>
      <w:sz w:val="24"/>
      <w:szCs w:val="20"/>
    </w:rPr>
  </w:style>
  <w:style w:type="paragraph" w:customStyle="1" w:styleId="428">
    <w:name w:val="计费规范编写 正文 Char Char Char Char Char Char Char Char Char Char Char Char Char Char Char"/>
    <w:basedOn w:val="1"/>
    <w:autoRedefine/>
    <w:qFormat/>
    <w:uiPriority w:val="0"/>
    <w:pPr>
      <w:spacing w:line="360" w:lineRule="auto"/>
      <w:ind w:firstLine="480" w:firstLineChars="200"/>
    </w:pPr>
    <w:rPr>
      <w:rFonts w:ascii="Times New Roman" w:hAnsi="Times New Roman"/>
      <w:sz w:val="24"/>
      <w:szCs w:val="24"/>
    </w:rPr>
  </w:style>
  <w:style w:type="paragraph" w:customStyle="1" w:styleId="429">
    <w:name w:val="xl24"/>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top"/>
    </w:pPr>
    <w:rPr>
      <w:rFonts w:ascii="宋体" w:hAnsi="宋体" w:cs="宋体"/>
      <w:kern w:val="0"/>
    </w:rPr>
  </w:style>
  <w:style w:type="paragraph" w:customStyle="1" w:styleId="430">
    <w:name w:val="xl25"/>
    <w:basedOn w:val="1"/>
    <w:autoRedefine/>
    <w:qFormat/>
    <w:uiPriority w:val="0"/>
    <w:pPr>
      <w:widowControl/>
      <w:shd w:val="clear" w:color="auto" w:fill="FFFFFF"/>
      <w:spacing w:before="100" w:beforeAutospacing="1" w:after="100" w:afterAutospacing="1"/>
      <w:jc w:val="left"/>
      <w:textAlignment w:val="top"/>
    </w:pPr>
    <w:rPr>
      <w:rFonts w:ascii="宋体" w:hAnsi="宋体" w:cs="宋体"/>
      <w:kern w:val="0"/>
    </w:rPr>
  </w:style>
  <w:style w:type="paragraph" w:customStyle="1" w:styleId="431">
    <w:name w:val="xl26"/>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99"/>
      <w:spacing w:before="100" w:beforeAutospacing="1" w:after="100" w:afterAutospacing="1"/>
      <w:jc w:val="left"/>
      <w:textAlignment w:val="top"/>
    </w:pPr>
    <w:rPr>
      <w:rFonts w:ascii="宋体" w:hAnsi="宋体" w:cs="宋体"/>
      <w:b/>
      <w:bCs/>
      <w:kern w:val="0"/>
    </w:rPr>
  </w:style>
  <w:style w:type="paragraph" w:customStyle="1" w:styleId="432">
    <w:name w:val="xl28"/>
    <w:basedOn w:val="1"/>
    <w:autoRedefine/>
    <w:qFormat/>
    <w:uiPriority w:val="0"/>
    <w:pPr>
      <w:widowControl/>
      <w:shd w:val="clear" w:color="auto" w:fill="FFFFFF"/>
      <w:spacing w:before="100" w:beforeAutospacing="1" w:after="100" w:afterAutospacing="1"/>
      <w:jc w:val="left"/>
      <w:textAlignment w:val="top"/>
    </w:pPr>
    <w:rPr>
      <w:rFonts w:ascii="宋体" w:hAnsi="宋体" w:cs="宋体"/>
      <w:b/>
      <w:bCs/>
      <w:kern w:val="0"/>
    </w:rPr>
  </w:style>
  <w:style w:type="paragraph" w:customStyle="1" w:styleId="433">
    <w:name w:val="xl29"/>
    <w:basedOn w:val="1"/>
    <w:autoRedefine/>
    <w:qFormat/>
    <w:uiPriority w:val="0"/>
    <w:pPr>
      <w:widowControl/>
      <w:pBdr>
        <w:top w:val="single" w:color="auto" w:sz="4" w:space="0"/>
        <w:left w:val="single" w:color="auto" w:sz="4" w:space="0"/>
        <w:bottom w:val="single" w:color="auto" w:sz="4" w:space="0"/>
      </w:pBdr>
      <w:shd w:val="clear" w:color="auto" w:fill="FFFF99"/>
      <w:spacing w:before="100" w:beforeAutospacing="1" w:after="100" w:afterAutospacing="1"/>
      <w:jc w:val="left"/>
      <w:textAlignment w:val="top"/>
    </w:pPr>
    <w:rPr>
      <w:rFonts w:ascii="宋体" w:hAnsi="宋体" w:cs="宋体"/>
      <w:b/>
      <w:bCs/>
      <w:kern w:val="0"/>
    </w:rPr>
  </w:style>
  <w:style w:type="paragraph" w:customStyle="1" w:styleId="434">
    <w:name w:val="xl30"/>
    <w:basedOn w:val="1"/>
    <w:autoRedefine/>
    <w:qFormat/>
    <w:uiPriority w:val="0"/>
    <w:pPr>
      <w:widowControl/>
      <w:pBdr>
        <w:top w:val="single" w:color="auto" w:sz="4" w:space="0"/>
        <w:bottom w:val="single" w:color="auto" w:sz="4" w:space="0"/>
      </w:pBdr>
      <w:shd w:val="clear" w:color="auto" w:fill="FFFF99"/>
      <w:spacing w:before="100" w:beforeAutospacing="1" w:after="100" w:afterAutospacing="1"/>
      <w:jc w:val="left"/>
      <w:textAlignment w:val="top"/>
    </w:pPr>
    <w:rPr>
      <w:rFonts w:ascii="宋体" w:hAnsi="宋体" w:cs="宋体"/>
      <w:b/>
      <w:bCs/>
      <w:kern w:val="0"/>
    </w:rPr>
  </w:style>
  <w:style w:type="paragraph" w:customStyle="1" w:styleId="435">
    <w:name w:val="xl31"/>
    <w:basedOn w:val="1"/>
    <w:autoRedefine/>
    <w:qFormat/>
    <w:uiPriority w:val="0"/>
    <w:pPr>
      <w:widowControl/>
      <w:pBdr>
        <w:top w:val="single" w:color="auto" w:sz="4" w:space="0"/>
        <w:bottom w:val="single" w:color="auto" w:sz="4" w:space="0"/>
        <w:right w:val="single" w:color="auto" w:sz="4" w:space="0"/>
      </w:pBdr>
      <w:shd w:val="clear" w:color="auto" w:fill="FFFF99"/>
      <w:spacing w:before="100" w:beforeAutospacing="1" w:after="100" w:afterAutospacing="1"/>
      <w:jc w:val="left"/>
      <w:textAlignment w:val="top"/>
    </w:pPr>
    <w:rPr>
      <w:rFonts w:ascii="宋体" w:hAnsi="宋体" w:cs="宋体"/>
      <w:b/>
      <w:bCs/>
      <w:kern w:val="0"/>
    </w:rPr>
  </w:style>
  <w:style w:type="paragraph" w:customStyle="1" w:styleId="436">
    <w:name w:val="xl32"/>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top"/>
    </w:pPr>
    <w:rPr>
      <w:rFonts w:ascii="宋体" w:hAnsi="宋体" w:cs="宋体"/>
      <w:kern w:val="0"/>
    </w:rPr>
  </w:style>
  <w:style w:type="paragraph" w:customStyle="1" w:styleId="437">
    <w:name w:val="xl33"/>
    <w:basedOn w:val="1"/>
    <w:autoRedefine/>
    <w:qFormat/>
    <w:uiPriority w:val="0"/>
    <w:pPr>
      <w:widowControl/>
      <w:shd w:val="clear" w:color="auto" w:fill="FFFFFF"/>
      <w:spacing w:before="100" w:beforeAutospacing="1" w:after="100" w:afterAutospacing="1"/>
      <w:jc w:val="left"/>
      <w:textAlignment w:val="top"/>
    </w:pPr>
    <w:rPr>
      <w:rFonts w:ascii="宋体" w:hAnsi="宋体" w:cs="宋体"/>
      <w:b/>
      <w:bCs/>
      <w:kern w:val="0"/>
    </w:rPr>
  </w:style>
  <w:style w:type="paragraph" w:customStyle="1" w:styleId="438">
    <w:name w:val="xl35"/>
    <w:basedOn w:val="1"/>
    <w:autoRedefine/>
    <w:qFormat/>
    <w:uiPriority w:val="0"/>
    <w:pPr>
      <w:widowControl/>
      <w:pBdr>
        <w:top w:val="single" w:color="auto" w:sz="4" w:space="0"/>
        <w:bottom w:val="single" w:color="auto" w:sz="4" w:space="0"/>
      </w:pBdr>
      <w:shd w:val="clear" w:color="auto" w:fill="FFFF99"/>
      <w:spacing w:before="100" w:beforeAutospacing="1" w:after="100" w:afterAutospacing="1"/>
      <w:jc w:val="left"/>
      <w:textAlignment w:val="top"/>
    </w:pPr>
    <w:rPr>
      <w:rFonts w:ascii="宋体" w:hAnsi="宋体" w:cs="宋体"/>
      <w:b/>
      <w:bCs/>
      <w:kern w:val="0"/>
    </w:rPr>
  </w:style>
  <w:style w:type="paragraph" w:customStyle="1" w:styleId="439">
    <w:name w:val="xl36"/>
    <w:basedOn w:val="1"/>
    <w:autoRedefine/>
    <w:qFormat/>
    <w:uiPriority w:val="0"/>
    <w:pPr>
      <w:widowControl/>
      <w:pBdr>
        <w:top w:val="single" w:color="auto" w:sz="4" w:space="0"/>
        <w:bottom w:val="single" w:color="auto" w:sz="4" w:space="0"/>
        <w:right w:val="single" w:color="auto" w:sz="4" w:space="0"/>
      </w:pBdr>
      <w:shd w:val="clear" w:color="auto" w:fill="FFFF99"/>
      <w:spacing w:before="100" w:beforeAutospacing="1" w:after="100" w:afterAutospacing="1"/>
      <w:jc w:val="left"/>
      <w:textAlignment w:val="top"/>
    </w:pPr>
    <w:rPr>
      <w:rFonts w:ascii="宋体" w:hAnsi="宋体" w:cs="宋体"/>
      <w:b/>
      <w:bCs/>
      <w:kern w:val="0"/>
    </w:rPr>
  </w:style>
  <w:style w:type="paragraph" w:customStyle="1" w:styleId="440">
    <w:name w:val="xl37"/>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C0C0C0"/>
      <w:spacing w:before="100" w:beforeAutospacing="1" w:after="100" w:afterAutospacing="1"/>
      <w:jc w:val="left"/>
      <w:textAlignment w:val="top"/>
    </w:pPr>
    <w:rPr>
      <w:rFonts w:ascii="宋体" w:hAnsi="宋体" w:cs="宋体"/>
      <w:b/>
      <w:bCs/>
      <w:kern w:val="0"/>
    </w:rPr>
  </w:style>
  <w:style w:type="paragraph" w:customStyle="1" w:styleId="441">
    <w:name w:val="xl38"/>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top"/>
    </w:pPr>
    <w:rPr>
      <w:rFonts w:ascii="宋体" w:hAnsi="宋体" w:cs="宋体"/>
      <w:kern w:val="0"/>
    </w:rPr>
  </w:style>
  <w:style w:type="paragraph" w:customStyle="1" w:styleId="442">
    <w:name w:val="xl39"/>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top"/>
    </w:pPr>
    <w:rPr>
      <w:rFonts w:ascii="宋体" w:hAnsi="宋体" w:cs="宋体"/>
      <w:kern w:val="0"/>
    </w:rPr>
  </w:style>
  <w:style w:type="paragraph" w:customStyle="1" w:styleId="443">
    <w:name w:val="xl40"/>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top"/>
    </w:pPr>
    <w:rPr>
      <w:rFonts w:ascii="宋体" w:hAnsi="宋体" w:cs="宋体"/>
      <w:kern w:val="0"/>
    </w:rPr>
  </w:style>
  <w:style w:type="paragraph" w:customStyle="1" w:styleId="444">
    <w:name w:val="xl41"/>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top"/>
    </w:pPr>
    <w:rPr>
      <w:rFonts w:ascii="宋体" w:hAnsi="宋体" w:cs="宋体"/>
      <w:kern w:val="0"/>
    </w:rPr>
  </w:style>
  <w:style w:type="paragraph" w:customStyle="1" w:styleId="445">
    <w:name w:val="xl4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cs="宋体"/>
      <w:kern w:val="0"/>
    </w:rPr>
  </w:style>
  <w:style w:type="paragraph" w:customStyle="1" w:styleId="446">
    <w:name w:val="xl43"/>
    <w:basedOn w:val="1"/>
    <w:autoRedefine/>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left"/>
      <w:textAlignment w:val="top"/>
    </w:pPr>
    <w:rPr>
      <w:rFonts w:ascii="宋体" w:hAnsi="宋体" w:cs="宋体"/>
      <w:kern w:val="0"/>
    </w:rPr>
  </w:style>
  <w:style w:type="paragraph" w:customStyle="1" w:styleId="447">
    <w:name w:val="xl44"/>
    <w:basedOn w:val="1"/>
    <w:autoRedefine/>
    <w:qFormat/>
    <w:uiPriority w:val="0"/>
    <w:pPr>
      <w:widowControl/>
      <w:pBdr>
        <w:left w:val="single" w:color="auto" w:sz="4" w:space="0"/>
        <w:right w:val="single" w:color="auto" w:sz="4" w:space="0"/>
      </w:pBdr>
      <w:shd w:val="clear" w:color="auto" w:fill="FFFFFF"/>
      <w:spacing w:before="100" w:beforeAutospacing="1" w:after="100" w:afterAutospacing="1"/>
      <w:jc w:val="left"/>
      <w:textAlignment w:val="top"/>
    </w:pPr>
    <w:rPr>
      <w:rFonts w:ascii="宋体" w:hAnsi="宋体" w:cs="宋体"/>
      <w:kern w:val="0"/>
    </w:rPr>
  </w:style>
  <w:style w:type="paragraph" w:customStyle="1" w:styleId="448">
    <w:name w:val="样式 红色 居中"/>
    <w:basedOn w:val="1"/>
    <w:autoRedefine/>
    <w:qFormat/>
    <w:uiPriority w:val="0"/>
    <w:pPr>
      <w:jc w:val="center"/>
    </w:pPr>
    <w:rPr>
      <w:rFonts w:ascii="Times New Roman" w:hAnsi="Times New Roman" w:cs="宋体"/>
    </w:rPr>
  </w:style>
  <w:style w:type="paragraph" w:customStyle="1" w:styleId="449">
    <w:name w:val="样式 四号 首行缩进:  0.74 厘米"/>
    <w:basedOn w:val="1"/>
    <w:autoRedefine/>
    <w:qFormat/>
    <w:uiPriority w:val="0"/>
    <w:pPr>
      <w:ind w:firstLine="420"/>
    </w:pPr>
    <w:rPr>
      <w:rFonts w:ascii="Times New Roman" w:hAnsi="Times New Roman" w:cs="宋体"/>
      <w:sz w:val="28"/>
      <w:szCs w:val="20"/>
    </w:rPr>
  </w:style>
  <w:style w:type="character" w:customStyle="1" w:styleId="450">
    <w:name w:val="标题 5 Char1"/>
    <w:autoRedefine/>
    <w:qFormat/>
    <w:uiPriority w:val="0"/>
    <w:rPr>
      <w:rFonts w:ascii="Book Antiqua" w:hAnsi="Book Antiqua" w:eastAsia="PMingLiU"/>
      <w:b/>
      <w:bCs/>
      <w:i/>
      <w:iCs/>
      <w:sz w:val="26"/>
      <w:szCs w:val="26"/>
      <w:lang w:val="en-US" w:eastAsia="zh-TW" w:bidi="ar-SA"/>
    </w:rPr>
  </w:style>
  <w:style w:type="paragraph" w:customStyle="1" w:styleId="451">
    <w:name w:val="Char1 Char Char Char Char Char Char"/>
    <w:basedOn w:val="23"/>
    <w:autoRedefine/>
    <w:qFormat/>
    <w:uiPriority w:val="0"/>
    <w:pPr>
      <w:shd w:val="clear" w:color="auto" w:fill="000080"/>
    </w:pPr>
    <w:rPr>
      <w:rFonts w:ascii="Tahoma" w:hAnsi="Tahoma"/>
      <w:sz w:val="24"/>
      <w:szCs w:val="24"/>
    </w:rPr>
  </w:style>
  <w:style w:type="character" w:customStyle="1" w:styleId="452">
    <w:name w:val="H5 Char"/>
    <w:autoRedefine/>
    <w:qFormat/>
    <w:uiPriority w:val="0"/>
    <w:rPr>
      <w:rFonts w:ascii="Book Antiqua" w:hAnsi="Book Antiqua" w:eastAsia="PMingLiU"/>
      <w:b/>
      <w:bCs/>
      <w:i/>
      <w:iCs/>
      <w:sz w:val="26"/>
      <w:szCs w:val="26"/>
      <w:lang w:val="en-US" w:eastAsia="zh-TW" w:bidi="ar-SA"/>
    </w:rPr>
  </w:style>
  <w:style w:type="paragraph" w:customStyle="1" w:styleId="453">
    <w:name w:val="正文1"/>
    <w:basedOn w:val="1"/>
    <w:autoRedefine/>
    <w:qFormat/>
    <w:uiPriority w:val="0"/>
    <w:pPr>
      <w:spacing w:before="60" w:after="60" w:line="360" w:lineRule="auto"/>
      <w:outlineLvl w:val="6"/>
    </w:pPr>
    <w:rPr>
      <w:rFonts w:ascii="Times New Roman" w:hAnsi="Times New Roman"/>
      <w:sz w:val="24"/>
      <w:szCs w:val="24"/>
    </w:rPr>
  </w:style>
  <w:style w:type="paragraph" w:customStyle="1" w:styleId="454">
    <w:name w:val="样式 正文首行缩进 + 首行缩进:  1 字符 行距: 1.5 倍行距"/>
    <w:basedOn w:val="66"/>
    <w:autoRedefine/>
    <w:qFormat/>
    <w:uiPriority w:val="0"/>
    <w:pPr>
      <w:widowControl w:val="0"/>
      <w:spacing w:line="360" w:lineRule="auto"/>
      <w:ind w:firstLine="210"/>
      <w:jc w:val="both"/>
    </w:pPr>
    <w:rPr>
      <w:rFonts w:ascii="Times New Roman" w:hAnsi="Times New Roman"/>
      <w:kern w:val="2"/>
    </w:rPr>
  </w:style>
  <w:style w:type="character" w:customStyle="1" w:styleId="455">
    <w:name w:val="正文2 Char"/>
    <w:link w:val="194"/>
    <w:autoRedefine/>
    <w:qFormat/>
    <w:uiPriority w:val="0"/>
    <w:rPr>
      <w:rFonts w:ascii="仿宋_GB2312" w:hAnsi="Times New Roman" w:eastAsia="仿宋_GB2312" w:cs="Times New Roman"/>
      <w:kern w:val="0"/>
      <w:sz w:val="30"/>
      <w:szCs w:val="30"/>
    </w:rPr>
  </w:style>
  <w:style w:type="paragraph" w:customStyle="1" w:styleId="456">
    <w:name w:val="font12"/>
    <w:basedOn w:val="1"/>
    <w:autoRedefine/>
    <w:qFormat/>
    <w:uiPriority w:val="0"/>
    <w:pPr>
      <w:widowControl/>
      <w:spacing w:before="100" w:beforeAutospacing="1" w:after="100" w:afterAutospacing="1"/>
      <w:jc w:val="left"/>
    </w:pPr>
    <w:rPr>
      <w:rFonts w:ascii="Arial" w:hAnsi="Arial" w:cs="Arial"/>
      <w:color w:val="000000"/>
      <w:kern w:val="0"/>
      <w:sz w:val="20"/>
      <w:szCs w:val="20"/>
    </w:rPr>
  </w:style>
  <w:style w:type="paragraph" w:customStyle="1" w:styleId="457">
    <w:name w:val="font13"/>
    <w:basedOn w:val="1"/>
    <w:autoRedefine/>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458">
    <w:name w:val="font14"/>
    <w:basedOn w:val="1"/>
    <w:autoRedefine/>
    <w:qFormat/>
    <w:uiPriority w:val="0"/>
    <w:pPr>
      <w:widowControl/>
      <w:spacing w:before="100" w:beforeAutospacing="1" w:after="100" w:afterAutospacing="1"/>
      <w:jc w:val="left"/>
    </w:pPr>
    <w:rPr>
      <w:rFonts w:ascii="宋体" w:hAnsi="宋体" w:cs="宋体"/>
      <w:b/>
      <w:bCs/>
      <w:color w:val="000000"/>
      <w:kern w:val="0"/>
      <w:sz w:val="18"/>
      <w:szCs w:val="18"/>
    </w:rPr>
  </w:style>
  <w:style w:type="paragraph" w:customStyle="1" w:styleId="459">
    <w:name w:val="font15"/>
    <w:basedOn w:val="1"/>
    <w:autoRedefine/>
    <w:qFormat/>
    <w:uiPriority w:val="0"/>
    <w:pPr>
      <w:widowControl/>
      <w:spacing w:before="100" w:beforeAutospacing="1" w:after="100" w:afterAutospacing="1"/>
      <w:jc w:val="left"/>
    </w:pPr>
    <w:rPr>
      <w:rFonts w:ascii="宋体" w:hAnsi="宋体" w:cs="宋体"/>
      <w:color w:val="000000"/>
      <w:kern w:val="0"/>
      <w:sz w:val="18"/>
      <w:szCs w:val="18"/>
    </w:rPr>
  </w:style>
  <w:style w:type="paragraph" w:customStyle="1" w:styleId="460">
    <w:name w:val="font16"/>
    <w:basedOn w:val="1"/>
    <w:autoRedefine/>
    <w:qFormat/>
    <w:uiPriority w:val="0"/>
    <w:pPr>
      <w:widowControl/>
      <w:spacing w:before="100" w:beforeAutospacing="1" w:after="100" w:afterAutospacing="1"/>
      <w:jc w:val="left"/>
    </w:pPr>
    <w:rPr>
      <w:rFonts w:ascii="Arial" w:hAnsi="Arial" w:cs="Arial"/>
      <w:color w:val="FF0000"/>
      <w:kern w:val="0"/>
      <w:sz w:val="20"/>
      <w:szCs w:val="20"/>
    </w:rPr>
  </w:style>
  <w:style w:type="paragraph" w:customStyle="1" w:styleId="461">
    <w:name w:val="xl4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cs="宋体"/>
      <w:kern w:val="0"/>
      <w:sz w:val="20"/>
      <w:szCs w:val="20"/>
    </w:rPr>
  </w:style>
  <w:style w:type="paragraph" w:customStyle="1" w:styleId="462">
    <w:name w:val="xl4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cs="宋体"/>
      <w:kern w:val="0"/>
      <w:sz w:val="20"/>
      <w:szCs w:val="20"/>
    </w:rPr>
  </w:style>
  <w:style w:type="paragraph" w:customStyle="1" w:styleId="463">
    <w:name w:val="xl4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w:hAnsi="Arial" w:cs="Arial"/>
      <w:color w:val="000000"/>
      <w:kern w:val="0"/>
      <w:sz w:val="20"/>
      <w:szCs w:val="20"/>
    </w:rPr>
  </w:style>
  <w:style w:type="paragraph" w:customStyle="1" w:styleId="464">
    <w:name w:val="xl4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cs="宋体"/>
      <w:kern w:val="0"/>
      <w:sz w:val="20"/>
      <w:szCs w:val="20"/>
    </w:rPr>
  </w:style>
  <w:style w:type="paragraph" w:customStyle="1" w:styleId="465">
    <w:name w:val="xl5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w:hAnsi="Arial" w:cs="Arial"/>
      <w:color w:val="000000"/>
      <w:kern w:val="0"/>
      <w:sz w:val="20"/>
      <w:szCs w:val="20"/>
    </w:rPr>
  </w:style>
  <w:style w:type="paragraph" w:customStyle="1" w:styleId="466">
    <w:name w:val="xl5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宋体" w:hAnsi="宋体" w:cs="宋体"/>
      <w:color w:val="000000"/>
      <w:kern w:val="0"/>
      <w:sz w:val="20"/>
      <w:szCs w:val="20"/>
    </w:rPr>
  </w:style>
  <w:style w:type="paragraph" w:customStyle="1" w:styleId="467">
    <w:name w:val="xl5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宋体" w:hAnsi="宋体" w:cs="宋体"/>
      <w:kern w:val="0"/>
      <w:sz w:val="20"/>
      <w:szCs w:val="20"/>
    </w:rPr>
  </w:style>
  <w:style w:type="paragraph" w:customStyle="1" w:styleId="468">
    <w:name w:val="xl5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宋体" w:hAnsi="宋体" w:cs="宋体"/>
      <w:color w:val="000000"/>
      <w:kern w:val="0"/>
      <w:sz w:val="20"/>
      <w:szCs w:val="20"/>
    </w:rPr>
  </w:style>
  <w:style w:type="paragraph" w:customStyle="1" w:styleId="469">
    <w:name w:val="xl5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宋体" w:hAnsi="宋体" w:cs="宋体"/>
      <w:color w:val="FF0000"/>
      <w:kern w:val="0"/>
      <w:sz w:val="20"/>
      <w:szCs w:val="20"/>
    </w:rPr>
  </w:style>
  <w:style w:type="paragraph" w:customStyle="1" w:styleId="470">
    <w:name w:val="xl5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cs="宋体"/>
      <w:color w:val="FF0000"/>
      <w:kern w:val="0"/>
      <w:sz w:val="20"/>
      <w:szCs w:val="20"/>
    </w:rPr>
  </w:style>
  <w:style w:type="paragraph" w:customStyle="1" w:styleId="471">
    <w:name w:val="xl5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w:hAnsi="Arial" w:cs="Arial"/>
      <w:color w:val="FF0000"/>
      <w:kern w:val="0"/>
      <w:sz w:val="20"/>
      <w:szCs w:val="20"/>
    </w:rPr>
  </w:style>
  <w:style w:type="paragraph" w:customStyle="1" w:styleId="472">
    <w:name w:val="xl5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宋体" w:hAnsi="宋体" w:cs="宋体"/>
      <w:kern w:val="0"/>
      <w:sz w:val="20"/>
      <w:szCs w:val="20"/>
    </w:rPr>
  </w:style>
  <w:style w:type="paragraph" w:customStyle="1" w:styleId="473">
    <w:name w:val="xl5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宋体" w:hAnsi="宋体" w:cs="宋体"/>
      <w:color w:val="000000"/>
      <w:kern w:val="0"/>
      <w:sz w:val="20"/>
      <w:szCs w:val="20"/>
    </w:rPr>
  </w:style>
  <w:style w:type="paragraph" w:customStyle="1" w:styleId="474">
    <w:name w:val="xl5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w:hAnsi="Arial" w:cs="Arial"/>
      <w:kern w:val="0"/>
      <w:sz w:val="20"/>
      <w:szCs w:val="20"/>
    </w:rPr>
  </w:style>
  <w:style w:type="paragraph" w:customStyle="1" w:styleId="475">
    <w:name w:val="xl6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w:hAnsi="Arial" w:cs="Arial"/>
      <w:kern w:val="0"/>
      <w:sz w:val="20"/>
      <w:szCs w:val="20"/>
    </w:rPr>
  </w:style>
  <w:style w:type="paragraph" w:customStyle="1" w:styleId="476">
    <w:name w:val="xl6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w:hAnsi="Arial" w:cs="Arial"/>
      <w:kern w:val="0"/>
      <w:sz w:val="20"/>
      <w:szCs w:val="20"/>
    </w:rPr>
  </w:style>
  <w:style w:type="paragraph" w:customStyle="1" w:styleId="477">
    <w:name w:val="xl6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宋体" w:hAnsi="宋体" w:cs="宋体"/>
      <w:kern w:val="0"/>
      <w:sz w:val="20"/>
      <w:szCs w:val="20"/>
    </w:rPr>
  </w:style>
  <w:style w:type="paragraph" w:customStyle="1" w:styleId="478">
    <w:name w:val="xl6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cs="宋体"/>
      <w:color w:val="000000"/>
      <w:kern w:val="0"/>
      <w:sz w:val="20"/>
      <w:szCs w:val="20"/>
    </w:rPr>
  </w:style>
  <w:style w:type="paragraph" w:customStyle="1" w:styleId="479">
    <w:name w:val="xl6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cs="宋体"/>
      <w:kern w:val="0"/>
      <w:sz w:val="20"/>
      <w:szCs w:val="20"/>
    </w:rPr>
  </w:style>
  <w:style w:type="paragraph" w:customStyle="1" w:styleId="480">
    <w:name w:val="小五单行距"/>
    <w:basedOn w:val="1"/>
    <w:autoRedefine/>
    <w:qFormat/>
    <w:uiPriority w:val="0"/>
    <w:pPr>
      <w:widowControl/>
      <w:ind w:hanging="17"/>
      <w:jc w:val="left"/>
    </w:pPr>
    <w:rPr>
      <w:rFonts w:ascii="宋体" w:hAnsi="宋体"/>
      <w:kern w:val="0"/>
    </w:rPr>
  </w:style>
  <w:style w:type="paragraph" w:customStyle="1" w:styleId="481">
    <w:name w:val="7"/>
    <w:autoRedefine/>
    <w:qFormat/>
    <w:uiPriority w:val="0"/>
    <w:pPr>
      <w:spacing w:line="360" w:lineRule="auto"/>
      <w:ind w:firstLine="432"/>
    </w:pPr>
    <w:rPr>
      <w:rFonts w:ascii="宋体" w:hAnsi="宋体" w:eastAsia="宋体" w:cs="Times New Roman"/>
      <w:sz w:val="24"/>
      <w:szCs w:val="24"/>
      <w:lang w:val="en-US" w:eastAsia="zh-CN" w:bidi="ar-SA"/>
    </w:rPr>
  </w:style>
  <w:style w:type="paragraph" w:customStyle="1" w:styleId="482">
    <w:name w:val="列出段落1"/>
    <w:basedOn w:val="1"/>
    <w:autoRedefine/>
    <w:qFormat/>
    <w:uiPriority w:val="34"/>
    <w:pPr>
      <w:widowControl/>
      <w:ind w:firstLine="420" w:firstLineChars="200"/>
      <w:jc w:val="left"/>
    </w:pPr>
    <w:rPr>
      <w:rFonts w:ascii="宋体" w:hAnsi="宋体" w:cs="宋体"/>
      <w:kern w:val="0"/>
      <w:sz w:val="24"/>
      <w:szCs w:val="24"/>
    </w:rPr>
  </w:style>
  <w:style w:type="table" w:customStyle="1" w:styleId="483">
    <w:name w:val="中等深浅网格 1 - 强调文字颜色 41"/>
    <w:basedOn w:val="67"/>
    <w:autoRedefine/>
    <w:qFormat/>
    <w:uiPriority w:val="67"/>
    <w:tblPr>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Pr>
    <w:tcPr>
      <w:shd w:val="clear" w:color="auto" w:fill="DFD8E8"/>
    </w:tcPr>
    <w:tblStylePr w:type="firstRow">
      <w:rPr>
        <w:b/>
        <w:bCs/>
      </w:rPr>
    </w:tblStylePr>
    <w:tblStylePr w:type="lastRow">
      <w:rPr>
        <w:b/>
        <w:bCs/>
      </w:rPr>
      <w:tcPr>
        <w:tcBorders>
          <w:top w:val="single" w:color="9F8AB9" w:sz="18" w:space="0"/>
        </w:tcBorders>
      </w:tcPr>
    </w:tblStylePr>
    <w:tblStylePr w:type="firstCol">
      <w:rPr>
        <w:b/>
        <w:bCs/>
      </w:rPr>
    </w:tblStylePr>
    <w:tblStylePr w:type="lastCol">
      <w:rPr>
        <w:b/>
        <w:bCs/>
      </w:rPr>
    </w:tblStylePr>
    <w:tblStylePr w:type="band1Vert">
      <w:tcPr>
        <w:shd w:val="clear" w:color="auto" w:fill="BFB1D0"/>
      </w:tcPr>
    </w:tblStylePr>
    <w:tblStylePr w:type="band1Horz">
      <w:tcPr>
        <w:shd w:val="clear" w:color="auto" w:fill="BFB1D0"/>
      </w:tcPr>
    </w:tblStylePr>
  </w:style>
  <w:style w:type="table" w:customStyle="1" w:styleId="484">
    <w:name w:val="中等深浅网格 1 - 强调文字颜色 51"/>
    <w:basedOn w:val="67"/>
    <w:autoRedefine/>
    <w:qFormat/>
    <w:uiPriority w:val="67"/>
    <w:tblPr>
      <w:tblBorders>
        <w:top w:val="single" w:color="78C0D4" w:sz="8" w:space="0"/>
        <w:left w:val="single" w:color="78C0D4" w:sz="8" w:space="0"/>
        <w:bottom w:val="single" w:color="78C0D4" w:sz="8" w:space="0"/>
        <w:right w:val="single" w:color="78C0D4" w:sz="8" w:space="0"/>
        <w:insideH w:val="single" w:color="78C0D4" w:sz="8" w:space="0"/>
        <w:insideV w:val="single" w:color="78C0D4" w:sz="8" w:space="0"/>
      </w:tblBorders>
    </w:tblPr>
    <w:tcPr>
      <w:shd w:val="clear" w:color="auto" w:fill="D2EAF1"/>
    </w:tcPr>
    <w:tblStylePr w:type="firstRow">
      <w:rPr>
        <w:b/>
        <w:bCs/>
      </w:rPr>
    </w:tblStylePr>
    <w:tblStylePr w:type="lastRow">
      <w:rPr>
        <w:b/>
        <w:bCs/>
      </w:rPr>
      <w:tcPr>
        <w:tcBorders>
          <w:top w:val="single" w:color="78C0D4" w:sz="18" w:space="0"/>
        </w:tcBorders>
      </w:tcPr>
    </w:tblStylePr>
    <w:tblStylePr w:type="firstCol">
      <w:rPr>
        <w:b/>
        <w:bCs/>
      </w:rPr>
    </w:tblStylePr>
    <w:tblStylePr w:type="lastCol">
      <w:rPr>
        <w:b/>
        <w:bCs/>
      </w:rPr>
    </w:tblStylePr>
    <w:tblStylePr w:type="band1Vert">
      <w:tcPr>
        <w:shd w:val="clear" w:color="auto" w:fill="A5D5E2"/>
      </w:tcPr>
    </w:tblStylePr>
    <w:tblStylePr w:type="band1Horz">
      <w:tcPr>
        <w:shd w:val="clear" w:color="auto" w:fill="A5D5E2"/>
      </w:tcPr>
    </w:tblStylePr>
  </w:style>
  <w:style w:type="character" w:customStyle="1" w:styleId="485">
    <w:name w:val="脚注文本 字符"/>
    <w:basedOn w:val="79"/>
    <w:link w:val="52"/>
    <w:autoRedefine/>
    <w:qFormat/>
    <w:uiPriority w:val="0"/>
    <w:rPr>
      <w:rFonts w:ascii="宋体" w:hAnsi="宋体" w:eastAsia="宋体" w:cs="Times New Roman"/>
      <w:kern w:val="0"/>
      <w:sz w:val="18"/>
      <w:szCs w:val="18"/>
    </w:rPr>
  </w:style>
  <w:style w:type="paragraph" w:customStyle="1" w:styleId="486">
    <w:name w:val="MM Topic 1"/>
    <w:basedOn w:val="3"/>
    <w:autoRedefine/>
    <w:qFormat/>
    <w:uiPriority w:val="0"/>
    <w:pPr>
      <w:keepLines/>
      <w:pageBreakBefore/>
      <w:widowControl w:val="0"/>
      <w:numPr>
        <w:numId w:val="0"/>
      </w:numPr>
      <w:adjustRightInd/>
      <w:spacing w:before="120" w:after="320" w:afterAutospacing="0" w:line="578" w:lineRule="auto"/>
    </w:pPr>
    <w:rPr>
      <w:rFonts w:eastAsia="黑体"/>
      <w:color w:val="auto"/>
      <w:kern w:val="44"/>
      <w:sz w:val="44"/>
      <w:szCs w:val="20"/>
    </w:rPr>
  </w:style>
  <w:style w:type="paragraph" w:customStyle="1" w:styleId="487">
    <w:name w:val="MM Topic 2"/>
    <w:basedOn w:val="4"/>
    <w:autoRedefine/>
    <w:qFormat/>
    <w:uiPriority w:val="0"/>
    <w:pPr>
      <w:keepLines/>
      <w:widowControl w:val="0"/>
      <w:numPr>
        <w:ilvl w:val="0"/>
        <w:numId w:val="0"/>
      </w:numPr>
      <w:adjustRightInd/>
      <w:spacing w:beforeLines="0" w:afterLines="0" w:line="415" w:lineRule="auto"/>
    </w:pPr>
    <w:rPr>
      <w:rFonts w:eastAsia="黑体"/>
      <w:bCs w:val="0"/>
      <w:iCs w:val="0"/>
      <w:color w:val="auto"/>
      <w:kern w:val="2"/>
      <w:sz w:val="32"/>
      <w:szCs w:val="20"/>
    </w:rPr>
  </w:style>
  <w:style w:type="paragraph" w:customStyle="1" w:styleId="488">
    <w:name w:val="MM Topic 3"/>
    <w:basedOn w:val="5"/>
    <w:autoRedefine/>
    <w:qFormat/>
    <w:uiPriority w:val="0"/>
    <w:pPr>
      <w:keepLines/>
      <w:widowControl w:val="0"/>
      <w:numPr>
        <w:ilvl w:val="0"/>
        <w:numId w:val="0"/>
      </w:numPr>
      <w:adjustRightInd/>
      <w:spacing w:before="120" w:after="120" w:afterAutospacing="0" w:line="415" w:lineRule="auto"/>
      <w:jc w:val="both"/>
    </w:pPr>
    <w:rPr>
      <w:rFonts w:ascii="Times New Roman" w:hAnsi="Times New Roman" w:eastAsia="黑体"/>
      <w:bCs w:val="0"/>
      <w:color w:val="auto"/>
      <w:kern w:val="2"/>
      <w:sz w:val="28"/>
      <w:szCs w:val="20"/>
    </w:rPr>
  </w:style>
  <w:style w:type="paragraph" w:customStyle="1" w:styleId="489">
    <w:name w:val="MM Topic 4"/>
    <w:basedOn w:val="6"/>
    <w:autoRedefine/>
    <w:qFormat/>
    <w:uiPriority w:val="0"/>
    <w:pPr>
      <w:keepLines/>
      <w:widowControl w:val="0"/>
      <w:numPr>
        <w:ilvl w:val="0"/>
        <w:numId w:val="0"/>
      </w:numPr>
      <w:adjustRightInd/>
      <w:spacing w:before="280" w:after="290" w:afterAutospacing="0" w:line="376" w:lineRule="auto"/>
      <w:jc w:val="both"/>
    </w:pPr>
    <w:rPr>
      <w:rFonts w:eastAsia="黑体"/>
      <w:bCs w:val="0"/>
      <w:kern w:val="2"/>
      <w:sz w:val="28"/>
      <w:szCs w:val="20"/>
    </w:rPr>
  </w:style>
  <w:style w:type="paragraph" w:customStyle="1" w:styleId="490">
    <w:name w:val="MM Topic 5"/>
    <w:basedOn w:val="7"/>
    <w:autoRedefine/>
    <w:qFormat/>
    <w:uiPriority w:val="0"/>
    <w:pPr>
      <w:keepNext/>
      <w:keepLines/>
      <w:widowControl w:val="0"/>
      <w:numPr>
        <w:ilvl w:val="0"/>
        <w:numId w:val="0"/>
      </w:numPr>
      <w:tabs>
        <w:tab w:val="left" w:pos="3260"/>
      </w:tabs>
      <w:adjustRightInd/>
      <w:spacing w:before="280" w:after="290" w:afterAutospacing="0" w:line="376" w:lineRule="auto"/>
      <w:ind w:left="3260" w:hanging="1134"/>
      <w:jc w:val="both"/>
    </w:pPr>
    <w:rPr>
      <w:rFonts w:ascii="Times New Roman" w:hAnsi="Times New Roman"/>
      <w:bCs w:val="0"/>
      <w:iCs w:val="0"/>
      <w:color w:val="FF0000"/>
      <w:kern w:val="2"/>
      <w:sz w:val="28"/>
      <w:szCs w:val="20"/>
    </w:rPr>
  </w:style>
  <w:style w:type="paragraph" w:customStyle="1" w:styleId="491">
    <w:name w:val="Char Char Char Char Char Char2 Char Char Char Char"/>
    <w:basedOn w:val="1"/>
    <w:autoRedefine/>
    <w:qFormat/>
    <w:uiPriority w:val="0"/>
    <w:pPr>
      <w:spacing w:line="360" w:lineRule="auto"/>
      <w:ind w:firstLine="200" w:firstLineChars="200"/>
    </w:pPr>
    <w:rPr>
      <w:rFonts w:ascii="Tahoma" w:hAnsi="Tahoma"/>
      <w:sz w:val="24"/>
      <w:szCs w:val="20"/>
    </w:rPr>
  </w:style>
  <w:style w:type="paragraph" w:customStyle="1" w:styleId="492">
    <w:name w:val="MM Topic 7"/>
    <w:basedOn w:val="9"/>
    <w:autoRedefine/>
    <w:qFormat/>
    <w:uiPriority w:val="0"/>
    <w:pPr>
      <w:keepNext/>
      <w:keepLines/>
      <w:widowControl w:val="0"/>
      <w:numPr>
        <w:ilvl w:val="0"/>
        <w:numId w:val="15"/>
      </w:numPr>
      <w:tabs>
        <w:tab w:val="clear" w:pos="1560"/>
      </w:tabs>
      <w:adjustRightInd/>
      <w:spacing w:after="64" w:afterAutospacing="0" w:line="320" w:lineRule="auto"/>
      <w:ind w:left="1296" w:hanging="1296"/>
      <w:jc w:val="both"/>
    </w:pPr>
    <w:rPr>
      <w:rFonts w:ascii="Times New Roman" w:hAnsi="Times New Roman"/>
      <w:b/>
      <w:kern w:val="2"/>
      <w:sz w:val="24"/>
      <w:szCs w:val="20"/>
      <w:lang w:eastAsia="zh-CN"/>
    </w:rPr>
  </w:style>
  <w:style w:type="paragraph" w:customStyle="1" w:styleId="493">
    <w:name w:val="列项——"/>
    <w:autoRedefine/>
    <w:qFormat/>
    <w:uiPriority w:val="0"/>
    <w:pPr>
      <w:widowControl w:val="0"/>
      <w:tabs>
        <w:tab w:val="left" w:pos="360"/>
      </w:tabs>
      <w:ind w:left="360" w:hanging="360"/>
      <w:jc w:val="both"/>
    </w:pPr>
    <w:rPr>
      <w:rFonts w:ascii="宋体" w:hAnsi="Times New Roman" w:eastAsia="宋体" w:cs="Times New Roman"/>
      <w:sz w:val="21"/>
      <w:lang w:val="en-US" w:eastAsia="zh-CN" w:bidi="ar-SA"/>
    </w:rPr>
  </w:style>
  <w:style w:type="paragraph" w:customStyle="1" w:styleId="494">
    <w:name w:val="章标题"/>
    <w:next w:val="1"/>
    <w:autoRedefine/>
    <w:qFormat/>
    <w:uiPriority w:val="0"/>
    <w:pPr>
      <w:spacing w:beforeLines="50" w:afterLines="50"/>
      <w:jc w:val="both"/>
      <w:outlineLvl w:val="1"/>
    </w:pPr>
    <w:rPr>
      <w:rFonts w:ascii="黑体" w:hAnsi="Times New Roman" w:eastAsia="黑体" w:cs="Times New Roman"/>
      <w:sz w:val="21"/>
      <w:lang w:val="en-US" w:eastAsia="zh-CN" w:bidi="ar-SA"/>
    </w:rPr>
  </w:style>
  <w:style w:type="paragraph" w:customStyle="1" w:styleId="495">
    <w:name w:val="一级无标题条"/>
    <w:basedOn w:val="1"/>
    <w:autoRedefine/>
    <w:qFormat/>
    <w:uiPriority w:val="0"/>
    <w:pPr>
      <w:numPr>
        <w:ilvl w:val="0"/>
        <w:numId w:val="16"/>
      </w:numPr>
    </w:pPr>
    <w:rPr>
      <w:rFonts w:ascii="Times New Roman" w:hAnsi="Times New Roman"/>
      <w:szCs w:val="24"/>
    </w:rPr>
  </w:style>
  <w:style w:type="paragraph" w:customStyle="1" w:styleId="496">
    <w:name w:val="正文表标题"/>
    <w:next w:val="367"/>
    <w:autoRedefine/>
    <w:qFormat/>
    <w:uiPriority w:val="0"/>
    <w:pPr>
      <w:tabs>
        <w:tab w:val="left" w:pos="780"/>
      </w:tabs>
      <w:ind w:left="780" w:hanging="420"/>
      <w:jc w:val="center"/>
    </w:pPr>
    <w:rPr>
      <w:rFonts w:ascii="黑体" w:hAnsi="Times New Roman" w:eastAsia="黑体" w:cs="Times New Roman"/>
      <w:sz w:val="21"/>
      <w:lang w:val="en-US" w:eastAsia="zh-CN" w:bidi="ar-SA"/>
    </w:rPr>
  </w:style>
  <w:style w:type="paragraph" w:customStyle="1" w:styleId="497">
    <w:name w:val="测试步骤"/>
    <w:basedOn w:val="1"/>
    <w:autoRedefine/>
    <w:qFormat/>
    <w:uiPriority w:val="0"/>
    <w:pPr>
      <w:spacing w:line="360" w:lineRule="auto"/>
    </w:pPr>
    <w:rPr>
      <w:rFonts w:ascii="Times New Roman" w:hAnsi="Times New Roman"/>
      <w:szCs w:val="24"/>
    </w:rPr>
  </w:style>
  <w:style w:type="paragraph" w:customStyle="1" w:styleId="498">
    <w:name w:val="正文样式"/>
    <w:basedOn w:val="1"/>
    <w:autoRedefine/>
    <w:qFormat/>
    <w:uiPriority w:val="0"/>
    <w:pPr>
      <w:spacing w:line="360" w:lineRule="auto"/>
      <w:ind w:firstLine="200" w:firstLineChars="200"/>
    </w:pPr>
    <w:rPr>
      <w:rFonts w:ascii="Times New Roman" w:hAnsi="Times New Roman"/>
      <w:kern w:val="10"/>
      <w:sz w:val="24"/>
      <w:szCs w:val="24"/>
    </w:rPr>
  </w:style>
  <w:style w:type="paragraph" w:customStyle="1" w:styleId="499">
    <w:name w:val="注："/>
    <w:next w:val="367"/>
    <w:autoRedefine/>
    <w:qFormat/>
    <w:uiPriority w:val="0"/>
    <w:pPr>
      <w:widowControl w:val="0"/>
      <w:numPr>
        <w:ilvl w:val="0"/>
        <w:numId w:val="17"/>
      </w:numPr>
      <w:tabs>
        <w:tab w:val="clear" w:pos="900"/>
      </w:tabs>
      <w:autoSpaceDE w:val="0"/>
      <w:autoSpaceDN w:val="0"/>
      <w:ind w:left="840" w:hanging="420"/>
      <w:jc w:val="both"/>
    </w:pPr>
    <w:rPr>
      <w:rFonts w:ascii="宋体" w:hAnsi="Times New Roman" w:eastAsia="宋体" w:cs="Times New Roman"/>
      <w:sz w:val="18"/>
      <w:lang w:val="en-US" w:eastAsia="zh-CN" w:bidi="ar-SA"/>
    </w:rPr>
  </w:style>
  <w:style w:type="paragraph" w:customStyle="1" w:styleId="500">
    <w:name w:val="表格正文样式"/>
    <w:basedOn w:val="1"/>
    <w:autoRedefine/>
    <w:qFormat/>
    <w:uiPriority w:val="0"/>
    <w:pPr>
      <w:spacing w:line="360" w:lineRule="auto"/>
    </w:pPr>
    <w:rPr>
      <w:rFonts w:ascii="宋体" w:hAnsi="Times New Roman"/>
      <w:bCs/>
      <w:kern w:val="0"/>
      <w:lang w:val="zh-CN"/>
    </w:rPr>
  </w:style>
  <w:style w:type="paragraph" w:customStyle="1" w:styleId="501">
    <w:name w:val="p16"/>
    <w:basedOn w:val="1"/>
    <w:autoRedefine/>
    <w:qFormat/>
    <w:uiPriority w:val="0"/>
    <w:pPr>
      <w:widowControl/>
      <w:spacing w:line="360" w:lineRule="auto"/>
      <w:ind w:left="248" w:hanging="273"/>
    </w:pPr>
    <w:rPr>
      <w:rFonts w:ascii="Times New Roman" w:hAnsi="Times New Roman"/>
      <w:kern w:val="0"/>
      <w:sz w:val="24"/>
      <w:szCs w:val="24"/>
    </w:rPr>
  </w:style>
  <w:style w:type="paragraph" w:customStyle="1" w:styleId="502">
    <w:name w:val="p18"/>
    <w:basedOn w:val="1"/>
    <w:autoRedefine/>
    <w:qFormat/>
    <w:uiPriority w:val="0"/>
    <w:pPr>
      <w:widowControl/>
      <w:spacing w:before="156" w:after="156"/>
    </w:pPr>
    <w:rPr>
      <w:rFonts w:ascii="黑体" w:hAnsi="宋体" w:eastAsia="黑体" w:cs="宋体"/>
      <w:kern w:val="0"/>
    </w:rPr>
  </w:style>
  <w:style w:type="character" w:customStyle="1" w:styleId="503">
    <w:name w:val="content"/>
    <w:autoRedefine/>
    <w:qFormat/>
    <w:uiPriority w:val="0"/>
  </w:style>
  <w:style w:type="paragraph" w:customStyle="1" w:styleId="504">
    <w:name w:val="Char1 Char Char Char Char3 Char1"/>
    <w:basedOn w:val="1"/>
    <w:autoRedefine/>
    <w:qFormat/>
    <w:uiPriority w:val="0"/>
    <w:rPr>
      <w:rFonts w:ascii="Tahoma" w:hAnsi="Tahoma"/>
      <w:sz w:val="24"/>
      <w:szCs w:val="20"/>
    </w:rPr>
  </w:style>
  <w:style w:type="paragraph" w:customStyle="1" w:styleId="505">
    <w:name w:val="Char Char Char Char Char Char Char Char Char6 Char Char Char6"/>
    <w:basedOn w:val="23"/>
    <w:autoRedefine/>
    <w:qFormat/>
    <w:uiPriority w:val="0"/>
    <w:pPr>
      <w:shd w:val="clear" w:color="auto" w:fill="000080"/>
    </w:pPr>
    <w:rPr>
      <w:rFonts w:ascii="Tahoma" w:hAnsi="Tahoma"/>
      <w:kern w:val="0"/>
      <w:sz w:val="24"/>
      <w:szCs w:val="24"/>
    </w:rPr>
  </w:style>
  <w:style w:type="paragraph" w:customStyle="1" w:styleId="506">
    <w:name w:val="Char8"/>
    <w:basedOn w:val="1"/>
    <w:autoRedefine/>
    <w:qFormat/>
    <w:uiPriority w:val="0"/>
    <w:pPr>
      <w:spacing w:line="360" w:lineRule="auto"/>
    </w:pPr>
    <w:rPr>
      <w:rFonts w:ascii="宋体" w:hAnsi="宋体"/>
      <w:sz w:val="22"/>
      <w:szCs w:val="24"/>
    </w:rPr>
  </w:style>
  <w:style w:type="paragraph" w:customStyle="1" w:styleId="507">
    <w:name w:val="Char Char17"/>
    <w:basedOn w:val="1"/>
    <w:link w:val="508"/>
    <w:autoRedefine/>
    <w:qFormat/>
    <w:uiPriority w:val="0"/>
    <w:pPr>
      <w:widowControl/>
      <w:spacing w:after="160" w:line="240" w:lineRule="exact"/>
      <w:jc w:val="left"/>
    </w:pPr>
    <w:rPr>
      <w:rFonts w:ascii="Verdana" w:hAnsi="Verdana"/>
      <w:kern w:val="0"/>
      <w:sz w:val="20"/>
      <w:szCs w:val="20"/>
      <w:lang w:eastAsia="en-US"/>
    </w:rPr>
  </w:style>
  <w:style w:type="character" w:customStyle="1" w:styleId="508">
    <w:name w:val="Char Char1 Char1"/>
    <w:link w:val="507"/>
    <w:autoRedefine/>
    <w:qFormat/>
    <w:uiPriority w:val="0"/>
    <w:rPr>
      <w:rFonts w:ascii="Verdana" w:hAnsi="Verdana" w:eastAsia="宋体" w:cs="Times New Roman"/>
      <w:kern w:val="0"/>
      <w:sz w:val="20"/>
      <w:szCs w:val="20"/>
      <w:lang w:eastAsia="en-US"/>
    </w:rPr>
  </w:style>
  <w:style w:type="paragraph" w:customStyle="1" w:styleId="509">
    <w:name w:val="Char Char Char Char1 Char Char6"/>
    <w:basedOn w:val="1"/>
    <w:autoRedefine/>
    <w:qFormat/>
    <w:uiPriority w:val="0"/>
    <w:rPr>
      <w:rFonts w:ascii="Tahoma" w:hAnsi="Tahoma"/>
      <w:sz w:val="24"/>
      <w:szCs w:val="20"/>
    </w:rPr>
  </w:style>
  <w:style w:type="paragraph" w:customStyle="1" w:styleId="510">
    <w:name w:val="Char Char Char Char Char Char Char Char Char Char Char Char Char Char1"/>
    <w:basedOn w:val="1"/>
    <w:autoRedefine/>
    <w:qFormat/>
    <w:uiPriority w:val="0"/>
    <w:pPr>
      <w:spacing w:line="360" w:lineRule="auto"/>
      <w:ind w:firstLine="200" w:firstLineChars="200"/>
    </w:pPr>
    <w:rPr>
      <w:rFonts w:ascii="Tahoma" w:hAnsi="Tahoma"/>
      <w:sz w:val="24"/>
      <w:szCs w:val="20"/>
    </w:rPr>
  </w:style>
  <w:style w:type="paragraph" w:customStyle="1" w:styleId="511">
    <w:name w:val="Char16"/>
    <w:basedOn w:val="1"/>
    <w:autoRedefine/>
    <w:qFormat/>
    <w:uiPriority w:val="0"/>
    <w:rPr>
      <w:rFonts w:ascii="Tahoma" w:hAnsi="Tahoma"/>
      <w:szCs w:val="24"/>
    </w:rPr>
  </w:style>
  <w:style w:type="paragraph" w:customStyle="1" w:styleId="512">
    <w:name w:val="Char Char Char Char12"/>
    <w:basedOn w:val="1"/>
    <w:autoRedefine/>
    <w:qFormat/>
    <w:uiPriority w:val="0"/>
    <w:pPr>
      <w:spacing w:line="360" w:lineRule="auto"/>
    </w:pPr>
    <w:rPr>
      <w:rFonts w:ascii="宋体" w:hAnsi="宋体"/>
      <w:sz w:val="22"/>
      <w:szCs w:val="24"/>
    </w:rPr>
  </w:style>
  <w:style w:type="paragraph" w:customStyle="1" w:styleId="513">
    <w:name w:val="Char Char Char Char Char Char Char6"/>
    <w:basedOn w:val="23"/>
    <w:autoRedefine/>
    <w:qFormat/>
    <w:uiPriority w:val="0"/>
    <w:pPr>
      <w:shd w:val="clear" w:color="auto" w:fill="000080"/>
    </w:pPr>
    <w:rPr>
      <w:rFonts w:ascii="Tahoma" w:hAnsi="Tahoma"/>
      <w:kern w:val="0"/>
      <w:sz w:val="24"/>
      <w:szCs w:val="20"/>
    </w:rPr>
  </w:style>
  <w:style w:type="paragraph" w:customStyle="1" w:styleId="514">
    <w:name w:val="Char26"/>
    <w:basedOn w:val="1"/>
    <w:autoRedefine/>
    <w:qFormat/>
    <w:uiPriority w:val="0"/>
    <w:rPr>
      <w:rFonts w:ascii="Tahoma" w:hAnsi="Tahoma" w:cs="Tahoma"/>
      <w:sz w:val="24"/>
      <w:szCs w:val="24"/>
    </w:rPr>
  </w:style>
  <w:style w:type="paragraph" w:customStyle="1" w:styleId="515">
    <w:name w:val="Char Char Char Char6"/>
    <w:basedOn w:val="1"/>
    <w:autoRedefine/>
    <w:qFormat/>
    <w:uiPriority w:val="0"/>
    <w:pPr>
      <w:spacing w:line="360" w:lineRule="auto"/>
      <w:ind w:firstLine="480" w:firstLineChars="200"/>
    </w:pPr>
    <w:rPr>
      <w:rFonts w:ascii="Tahoma" w:hAnsi="Tahoma"/>
      <w:sz w:val="24"/>
      <w:szCs w:val="20"/>
    </w:rPr>
  </w:style>
  <w:style w:type="paragraph" w:customStyle="1" w:styleId="516">
    <w:name w:val="Char Char8"/>
    <w:basedOn w:val="1"/>
    <w:autoRedefine/>
    <w:qFormat/>
    <w:uiPriority w:val="0"/>
    <w:pPr>
      <w:tabs>
        <w:tab w:val="left" w:pos="420"/>
      </w:tabs>
      <w:ind w:left="420" w:hanging="420"/>
    </w:pPr>
    <w:rPr>
      <w:rFonts w:ascii="Tahoma" w:hAnsi="Tahoma"/>
      <w:sz w:val="24"/>
      <w:szCs w:val="20"/>
    </w:rPr>
  </w:style>
  <w:style w:type="paragraph" w:customStyle="1" w:styleId="517">
    <w:name w:val="Char Char Char6"/>
    <w:basedOn w:val="23"/>
    <w:autoRedefine/>
    <w:qFormat/>
    <w:uiPriority w:val="0"/>
    <w:pPr>
      <w:shd w:val="clear" w:color="auto" w:fill="000080"/>
    </w:pPr>
    <w:rPr>
      <w:rFonts w:ascii="Tahoma" w:hAnsi="Tahoma"/>
      <w:kern w:val="0"/>
      <w:sz w:val="24"/>
      <w:szCs w:val="24"/>
    </w:rPr>
  </w:style>
  <w:style w:type="character" w:customStyle="1" w:styleId="518">
    <w:name w:val="Char Char26"/>
    <w:autoRedefine/>
    <w:qFormat/>
    <w:uiPriority w:val="0"/>
    <w:rPr>
      <w:rFonts w:ascii="Arial" w:hAnsi="Arial" w:eastAsia="黑体" w:cs="Arial"/>
      <w:lang w:val="en-US" w:eastAsia="zh-CN" w:bidi="ar-SA"/>
    </w:rPr>
  </w:style>
  <w:style w:type="paragraph" w:customStyle="1" w:styleId="519">
    <w:name w:val="Char Char8 Char Char Char Char Char Char Char Char Char Char Char Char Char Char Char Char Char Char1 Char Char Char Char Char Char Char Char Char Char Char Char Char Char Char Char Char Char Char Char Char Char Char Char Char Char6"/>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520">
    <w:name w:val="Char Char3 Char Char Char Char Char Char Char Char Char Char Char Char Char Char Char Char Char Char Char Char Char Char Char Char6"/>
    <w:basedOn w:val="1"/>
    <w:autoRedefine/>
    <w:qFormat/>
    <w:uiPriority w:val="0"/>
    <w:pPr>
      <w:jc w:val="center"/>
    </w:pPr>
    <w:rPr>
      <w:rFonts w:ascii="宋体" w:hAnsi="宋体"/>
      <w:bCs/>
      <w:kern w:val="0"/>
      <w:sz w:val="24"/>
      <w:szCs w:val="24"/>
    </w:rPr>
  </w:style>
  <w:style w:type="paragraph" w:customStyle="1" w:styleId="521">
    <w:name w:val="Char Char8 Char Char Char Char Char Char Char Char Char Char Char Char Char Char Char Char Char Char1 Char Char Char Char Char Char Char Char Char Char Char Char Char Char Char Char Char Char Char Char Char Char Char Char6"/>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522">
    <w:name w:val="Char Char Char Char Char Char Char Char Char Char Char Char Char6"/>
    <w:basedOn w:val="1"/>
    <w:autoRedefine/>
    <w:qFormat/>
    <w:uiPriority w:val="0"/>
    <w:pPr>
      <w:widowControl/>
    </w:pPr>
    <w:rPr>
      <w:rFonts w:ascii="Arial" w:hAnsi="Arial" w:cs="Arial"/>
      <w:szCs w:val="20"/>
    </w:rPr>
  </w:style>
  <w:style w:type="character" w:customStyle="1" w:styleId="523">
    <w:name w:val="Char Char116"/>
    <w:autoRedefine/>
    <w:qFormat/>
    <w:uiPriority w:val="0"/>
    <w:rPr>
      <w:rFonts w:ascii="Arial" w:hAnsi="Arial" w:eastAsia="黑体" w:cs="Arial"/>
      <w:lang w:val="en-US" w:eastAsia="zh-CN" w:bidi="ar-SA"/>
    </w:rPr>
  </w:style>
  <w:style w:type="paragraph" w:customStyle="1" w:styleId="524">
    <w:name w:val="Char112"/>
    <w:basedOn w:val="23"/>
    <w:autoRedefine/>
    <w:qFormat/>
    <w:uiPriority w:val="0"/>
    <w:pPr>
      <w:shd w:val="clear" w:color="auto" w:fill="000080"/>
    </w:pPr>
    <w:rPr>
      <w:rFonts w:ascii="Tahoma" w:hAnsi="Tahoma"/>
      <w:sz w:val="24"/>
      <w:szCs w:val="21"/>
    </w:rPr>
  </w:style>
  <w:style w:type="paragraph" w:customStyle="1" w:styleId="525">
    <w:name w:val="Char Char Char Char Char Char Char11"/>
    <w:basedOn w:val="23"/>
    <w:autoRedefine/>
    <w:qFormat/>
    <w:uiPriority w:val="0"/>
    <w:pPr>
      <w:shd w:val="clear" w:color="auto" w:fill="000080"/>
    </w:pPr>
    <w:rPr>
      <w:rFonts w:ascii="Tahoma" w:hAnsi="Tahoma"/>
      <w:sz w:val="24"/>
      <w:szCs w:val="20"/>
    </w:rPr>
  </w:style>
  <w:style w:type="paragraph" w:customStyle="1" w:styleId="526">
    <w:name w:val="Char30"/>
    <w:basedOn w:val="1"/>
    <w:autoRedefine/>
    <w:qFormat/>
    <w:uiPriority w:val="0"/>
    <w:pPr>
      <w:keepNext/>
      <w:keepLines/>
      <w:pageBreakBefore/>
      <w:tabs>
        <w:tab w:val="left" w:pos="420"/>
      </w:tabs>
      <w:ind w:left="420" w:hanging="420"/>
    </w:pPr>
    <w:rPr>
      <w:rFonts w:ascii="Tahoma" w:hAnsi="Tahoma"/>
      <w:sz w:val="24"/>
      <w:szCs w:val="20"/>
    </w:rPr>
  </w:style>
  <w:style w:type="paragraph" w:customStyle="1" w:styleId="527">
    <w:name w:val="Char211"/>
    <w:basedOn w:val="1"/>
    <w:autoRedefine/>
    <w:qFormat/>
    <w:uiPriority w:val="0"/>
    <w:rPr>
      <w:rFonts w:ascii="Tahoma" w:hAnsi="Tahoma" w:cs="Tahoma"/>
      <w:sz w:val="24"/>
      <w:szCs w:val="24"/>
    </w:rPr>
  </w:style>
  <w:style w:type="paragraph" w:customStyle="1" w:styleId="528">
    <w:name w:val="Char Char Char Char13"/>
    <w:basedOn w:val="1"/>
    <w:autoRedefine/>
    <w:qFormat/>
    <w:uiPriority w:val="0"/>
    <w:pPr>
      <w:spacing w:line="360" w:lineRule="auto"/>
      <w:ind w:firstLine="480" w:firstLineChars="200"/>
    </w:pPr>
    <w:rPr>
      <w:rFonts w:ascii="Tahoma" w:hAnsi="Tahoma"/>
      <w:sz w:val="24"/>
      <w:szCs w:val="20"/>
    </w:rPr>
  </w:style>
  <w:style w:type="paragraph" w:customStyle="1" w:styleId="529">
    <w:name w:val="Char Char31"/>
    <w:basedOn w:val="1"/>
    <w:autoRedefine/>
    <w:qFormat/>
    <w:uiPriority w:val="0"/>
    <w:pPr>
      <w:tabs>
        <w:tab w:val="left" w:pos="420"/>
      </w:tabs>
      <w:ind w:left="420" w:hanging="420"/>
    </w:pPr>
    <w:rPr>
      <w:rFonts w:ascii="Tahoma" w:hAnsi="Tahoma"/>
      <w:sz w:val="24"/>
      <w:szCs w:val="20"/>
    </w:rPr>
  </w:style>
  <w:style w:type="paragraph" w:customStyle="1" w:styleId="530">
    <w:name w:val="Char Char Char Char Char Char Char Char Char6 Char Char Char11"/>
    <w:basedOn w:val="23"/>
    <w:autoRedefine/>
    <w:qFormat/>
    <w:uiPriority w:val="0"/>
    <w:pPr>
      <w:shd w:val="clear" w:color="auto" w:fill="000080"/>
    </w:pPr>
    <w:rPr>
      <w:rFonts w:ascii="Tahoma" w:hAnsi="Tahoma"/>
      <w:sz w:val="24"/>
      <w:szCs w:val="24"/>
    </w:rPr>
  </w:style>
  <w:style w:type="paragraph" w:customStyle="1" w:styleId="531">
    <w:name w:val="Char Char Char11"/>
    <w:basedOn w:val="23"/>
    <w:autoRedefine/>
    <w:qFormat/>
    <w:uiPriority w:val="0"/>
    <w:pPr>
      <w:shd w:val="clear" w:color="auto" w:fill="000080"/>
    </w:pPr>
    <w:rPr>
      <w:rFonts w:ascii="Tahoma" w:hAnsi="Tahoma"/>
      <w:sz w:val="24"/>
      <w:szCs w:val="24"/>
    </w:rPr>
  </w:style>
  <w:style w:type="character" w:customStyle="1" w:styleId="532">
    <w:name w:val="Char Char121"/>
    <w:autoRedefine/>
    <w:qFormat/>
    <w:uiPriority w:val="0"/>
    <w:rPr>
      <w:rFonts w:ascii="Arial" w:hAnsi="Arial" w:eastAsia="黑体" w:cs="Arial"/>
      <w:lang w:val="en-US" w:eastAsia="zh-CN" w:bidi="ar-SA"/>
    </w:rPr>
  </w:style>
  <w:style w:type="paragraph" w:customStyle="1" w:styleId="533">
    <w:name w:val="Char Char Char Char1 Char Char11"/>
    <w:basedOn w:val="1"/>
    <w:autoRedefine/>
    <w:qFormat/>
    <w:uiPriority w:val="0"/>
    <w:rPr>
      <w:rFonts w:ascii="Tahoma" w:hAnsi="Tahoma"/>
      <w:sz w:val="24"/>
      <w:szCs w:val="20"/>
    </w:rPr>
  </w:style>
  <w:style w:type="character" w:customStyle="1" w:styleId="534">
    <w:name w:val="Char Char211"/>
    <w:autoRedefine/>
    <w:qFormat/>
    <w:uiPriority w:val="0"/>
    <w:rPr>
      <w:rFonts w:ascii="Arial" w:hAnsi="Arial" w:eastAsia="黑体" w:cs="Arial"/>
      <w:lang w:val="en-US" w:eastAsia="zh-CN" w:bidi="ar-SA"/>
    </w:rPr>
  </w:style>
  <w:style w:type="paragraph" w:customStyle="1" w:styleId="535">
    <w:name w:val="Char Char8 Char Char Char Char Char Char Char Char Char Char Char Char Char Char Char Char Char Char1 Char Char Char Char Char Char Char Char Char Char Char Char Char Char Char Char Char Char Char Char Char Char Char Char Char Char11"/>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536">
    <w:name w:val="Char Char3 Char Char Char Char Char Char Char Char Char Char Char Char Char Char Char Char Char Char Char Char Char Char Char Char11"/>
    <w:basedOn w:val="1"/>
    <w:autoRedefine/>
    <w:qFormat/>
    <w:uiPriority w:val="0"/>
    <w:pPr>
      <w:jc w:val="center"/>
    </w:pPr>
    <w:rPr>
      <w:rFonts w:ascii="宋体" w:hAnsi="宋体"/>
      <w:bCs/>
      <w:kern w:val="0"/>
      <w:sz w:val="24"/>
      <w:szCs w:val="24"/>
    </w:rPr>
  </w:style>
  <w:style w:type="paragraph" w:customStyle="1" w:styleId="537">
    <w:name w:val="Char Char8 Char Char Char Char Char Char Char Char Char Char Char Char Char Char Char Char Char Char1 Char Char Char Char Char Char Char Char Char Char Char Char Char Char Char Char Char Char Char Char Char Char Char Char11"/>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538">
    <w:name w:val="Char Char Char Char Char Char Char Char Char Char Char Char Char11"/>
    <w:basedOn w:val="1"/>
    <w:autoRedefine/>
    <w:qFormat/>
    <w:uiPriority w:val="0"/>
    <w:pPr>
      <w:widowControl/>
    </w:pPr>
    <w:rPr>
      <w:rFonts w:ascii="Arial" w:hAnsi="Arial" w:cs="Arial"/>
      <w:szCs w:val="20"/>
    </w:rPr>
  </w:style>
  <w:style w:type="character" w:customStyle="1" w:styleId="539">
    <w:name w:val="Char Char1111"/>
    <w:autoRedefine/>
    <w:qFormat/>
    <w:uiPriority w:val="0"/>
    <w:rPr>
      <w:rFonts w:ascii="Arial" w:hAnsi="Arial" w:eastAsia="黑体" w:cs="Arial"/>
      <w:lang w:val="en-US" w:eastAsia="zh-CN" w:bidi="ar-SA"/>
    </w:rPr>
  </w:style>
  <w:style w:type="paragraph" w:customStyle="1" w:styleId="540">
    <w:name w:val="Char111"/>
    <w:basedOn w:val="23"/>
    <w:autoRedefine/>
    <w:qFormat/>
    <w:uiPriority w:val="0"/>
    <w:pPr>
      <w:shd w:val="clear" w:color="auto" w:fill="000080"/>
    </w:pPr>
    <w:rPr>
      <w:rFonts w:ascii="Tahoma" w:hAnsi="Tahoma"/>
      <w:sz w:val="24"/>
      <w:szCs w:val="21"/>
    </w:rPr>
  </w:style>
  <w:style w:type="paragraph" w:customStyle="1" w:styleId="541">
    <w:name w:val="Char Char Char Char Char Char Char10"/>
    <w:basedOn w:val="23"/>
    <w:autoRedefine/>
    <w:qFormat/>
    <w:uiPriority w:val="0"/>
    <w:pPr>
      <w:shd w:val="clear" w:color="auto" w:fill="000080"/>
    </w:pPr>
    <w:rPr>
      <w:rFonts w:ascii="Tahoma" w:hAnsi="Tahoma"/>
      <w:sz w:val="24"/>
      <w:szCs w:val="20"/>
    </w:rPr>
  </w:style>
  <w:style w:type="paragraph" w:customStyle="1" w:styleId="542">
    <w:name w:val="Char20"/>
    <w:basedOn w:val="1"/>
    <w:autoRedefine/>
    <w:qFormat/>
    <w:uiPriority w:val="0"/>
    <w:pPr>
      <w:keepNext/>
      <w:keepLines/>
      <w:pageBreakBefore/>
      <w:tabs>
        <w:tab w:val="left" w:pos="420"/>
      </w:tabs>
      <w:ind w:left="420" w:hanging="420"/>
    </w:pPr>
    <w:rPr>
      <w:rFonts w:ascii="Tahoma" w:hAnsi="Tahoma"/>
      <w:sz w:val="24"/>
      <w:szCs w:val="20"/>
    </w:rPr>
  </w:style>
  <w:style w:type="paragraph" w:customStyle="1" w:styleId="543">
    <w:name w:val="Char210"/>
    <w:basedOn w:val="1"/>
    <w:autoRedefine/>
    <w:qFormat/>
    <w:uiPriority w:val="0"/>
    <w:rPr>
      <w:rFonts w:ascii="Tahoma" w:hAnsi="Tahoma" w:cs="Tahoma"/>
      <w:sz w:val="24"/>
      <w:szCs w:val="24"/>
    </w:rPr>
  </w:style>
  <w:style w:type="paragraph" w:customStyle="1" w:styleId="544">
    <w:name w:val="Char Char Char Char10"/>
    <w:basedOn w:val="1"/>
    <w:autoRedefine/>
    <w:qFormat/>
    <w:uiPriority w:val="0"/>
    <w:pPr>
      <w:spacing w:line="360" w:lineRule="auto"/>
      <w:ind w:firstLine="480" w:firstLineChars="200"/>
    </w:pPr>
    <w:rPr>
      <w:rFonts w:ascii="Tahoma" w:hAnsi="Tahoma"/>
      <w:sz w:val="24"/>
      <w:szCs w:val="20"/>
    </w:rPr>
  </w:style>
  <w:style w:type="paragraph" w:customStyle="1" w:styleId="545">
    <w:name w:val="Char Char30"/>
    <w:basedOn w:val="1"/>
    <w:autoRedefine/>
    <w:qFormat/>
    <w:uiPriority w:val="0"/>
    <w:pPr>
      <w:tabs>
        <w:tab w:val="left" w:pos="420"/>
      </w:tabs>
      <w:ind w:left="420" w:hanging="420"/>
    </w:pPr>
    <w:rPr>
      <w:rFonts w:ascii="Tahoma" w:hAnsi="Tahoma"/>
      <w:sz w:val="24"/>
      <w:szCs w:val="20"/>
    </w:rPr>
  </w:style>
  <w:style w:type="paragraph" w:customStyle="1" w:styleId="546">
    <w:name w:val="Char Char Char Char Char Char Char Char Char6 Char Char Char10"/>
    <w:basedOn w:val="23"/>
    <w:autoRedefine/>
    <w:qFormat/>
    <w:uiPriority w:val="0"/>
    <w:pPr>
      <w:shd w:val="clear" w:color="auto" w:fill="000080"/>
    </w:pPr>
    <w:rPr>
      <w:rFonts w:ascii="Tahoma" w:hAnsi="Tahoma"/>
      <w:sz w:val="24"/>
      <w:szCs w:val="24"/>
    </w:rPr>
  </w:style>
  <w:style w:type="paragraph" w:customStyle="1" w:styleId="547">
    <w:name w:val="Char Char Char10"/>
    <w:basedOn w:val="23"/>
    <w:autoRedefine/>
    <w:qFormat/>
    <w:uiPriority w:val="0"/>
    <w:pPr>
      <w:shd w:val="clear" w:color="auto" w:fill="000080"/>
    </w:pPr>
    <w:rPr>
      <w:rFonts w:ascii="Tahoma" w:hAnsi="Tahoma"/>
      <w:sz w:val="24"/>
      <w:szCs w:val="24"/>
    </w:rPr>
  </w:style>
  <w:style w:type="character" w:customStyle="1" w:styleId="548">
    <w:name w:val="Char Char120"/>
    <w:autoRedefine/>
    <w:qFormat/>
    <w:uiPriority w:val="0"/>
    <w:rPr>
      <w:rFonts w:ascii="Arial" w:hAnsi="Arial" w:eastAsia="黑体" w:cs="Arial"/>
      <w:lang w:val="en-US" w:eastAsia="zh-CN" w:bidi="ar-SA"/>
    </w:rPr>
  </w:style>
  <w:style w:type="paragraph" w:customStyle="1" w:styleId="549">
    <w:name w:val="Char Char Char Char1 Char Char10"/>
    <w:basedOn w:val="1"/>
    <w:autoRedefine/>
    <w:qFormat/>
    <w:uiPriority w:val="0"/>
    <w:rPr>
      <w:rFonts w:ascii="Tahoma" w:hAnsi="Tahoma"/>
      <w:sz w:val="24"/>
      <w:szCs w:val="20"/>
    </w:rPr>
  </w:style>
  <w:style w:type="character" w:customStyle="1" w:styleId="550">
    <w:name w:val="Char Char210"/>
    <w:autoRedefine/>
    <w:qFormat/>
    <w:uiPriority w:val="0"/>
    <w:rPr>
      <w:rFonts w:ascii="Arial" w:hAnsi="Arial" w:eastAsia="黑体" w:cs="Arial"/>
      <w:lang w:val="en-US" w:eastAsia="zh-CN" w:bidi="ar-SA"/>
    </w:rPr>
  </w:style>
  <w:style w:type="paragraph" w:customStyle="1" w:styleId="551">
    <w:name w:val="Char Char8 Char Char Char Char Char Char Char Char Char Char Char Char Char Char Char Char Char Char1 Char Char Char Char Char Char Char Char Char Char Char Char Char Char Char Char Char Char Char Char Char Char Char Char Char Char10"/>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552">
    <w:name w:val="Char Char3 Char Char Char Char Char Char Char Char Char Char Char Char Char Char Char Char Char Char Char Char Char Char Char Char10"/>
    <w:basedOn w:val="1"/>
    <w:autoRedefine/>
    <w:qFormat/>
    <w:uiPriority w:val="0"/>
    <w:pPr>
      <w:jc w:val="center"/>
    </w:pPr>
    <w:rPr>
      <w:rFonts w:ascii="宋体" w:hAnsi="宋体"/>
      <w:bCs/>
      <w:kern w:val="0"/>
      <w:sz w:val="24"/>
      <w:szCs w:val="24"/>
    </w:rPr>
  </w:style>
  <w:style w:type="paragraph" w:customStyle="1" w:styleId="553">
    <w:name w:val="Char Char8 Char Char Char Char Char Char Char Char Char Char Char Char Char Char Char Char Char Char1 Char Char Char Char Char Char Char Char Char Char Char Char Char Char Char Char Char Char Char Char Char Char Char Char10"/>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554">
    <w:name w:val="Char Char Char Char Char Char Char Char Char Char Char Char Char10"/>
    <w:basedOn w:val="1"/>
    <w:autoRedefine/>
    <w:qFormat/>
    <w:uiPriority w:val="0"/>
    <w:pPr>
      <w:widowControl/>
    </w:pPr>
    <w:rPr>
      <w:rFonts w:ascii="Arial" w:hAnsi="Arial" w:cs="Arial"/>
      <w:szCs w:val="20"/>
    </w:rPr>
  </w:style>
  <w:style w:type="character" w:customStyle="1" w:styleId="555">
    <w:name w:val="Char Char1110"/>
    <w:autoRedefine/>
    <w:qFormat/>
    <w:uiPriority w:val="0"/>
    <w:rPr>
      <w:rFonts w:ascii="Arial" w:hAnsi="Arial" w:eastAsia="黑体" w:cs="Arial"/>
      <w:lang w:val="en-US" w:eastAsia="zh-CN" w:bidi="ar-SA"/>
    </w:rPr>
  </w:style>
  <w:style w:type="paragraph" w:customStyle="1" w:styleId="556">
    <w:name w:val="Char110"/>
    <w:basedOn w:val="23"/>
    <w:autoRedefine/>
    <w:qFormat/>
    <w:uiPriority w:val="0"/>
    <w:pPr>
      <w:shd w:val="clear" w:color="auto" w:fill="000080"/>
    </w:pPr>
    <w:rPr>
      <w:rFonts w:ascii="Tahoma" w:hAnsi="Tahoma"/>
      <w:sz w:val="24"/>
      <w:szCs w:val="21"/>
    </w:rPr>
  </w:style>
  <w:style w:type="paragraph" w:customStyle="1" w:styleId="557">
    <w:name w:val="Char Char Char Char Char Char Char9"/>
    <w:basedOn w:val="23"/>
    <w:autoRedefine/>
    <w:qFormat/>
    <w:uiPriority w:val="0"/>
    <w:pPr>
      <w:shd w:val="clear" w:color="auto" w:fill="000080"/>
    </w:pPr>
    <w:rPr>
      <w:rFonts w:ascii="Tahoma" w:hAnsi="Tahoma"/>
      <w:sz w:val="24"/>
      <w:szCs w:val="20"/>
    </w:rPr>
  </w:style>
  <w:style w:type="paragraph" w:customStyle="1" w:styleId="558">
    <w:name w:val="Char19"/>
    <w:basedOn w:val="1"/>
    <w:autoRedefine/>
    <w:qFormat/>
    <w:uiPriority w:val="0"/>
    <w:pPr>
      <w:keepNext/>
      <w:keepLines/>
      <w:pageBreakBefore/>
      <w:tabs>
        <w:tab w:val="left" w:pos="420"/>
      </w:tabs>
      <w:ind w:left="420" w:hanging="420"/>
    </w:pPr>
    <w:rPr>
      <w:rFonts w:ascii="Tahoma" w:hAnsi="Tahoma"/>
      <w:sz w:val="24"/>
      <w:szCs w:val="20"/>
    </w:rPr>
  </w:style>
  <w:style w:type="paragraph" w:customStyle="1" w:styleId="559">
    <w:name w:val="Char29"/>
    <w:basedOn w:val="1"/>
    <w:autoRedefine/>
    <w:qFormat/>
    <w:uiPriority w:val="0"/>
    <w:rPr>
      <w:rFonts w:ascii="Tahoma" w:hAnsi="Tahoma" w:cs="Tahoma"/>
      <w:sz w:val="24"/>
      <w:szCs w:val="24"/>
    </w:rPr>
  </w:style>
  <w:style w:type="paragraph" w:customStyle="1" w:styleId="560">
    <w:name w:val="Char Char Char Char9"/>
    <w:basedOn w:val="1"/>
    <w:autoRedefine/>
    <w:qFormat/>
    <w:uiPriority w:val="0"/>
    <w:pPr>
      <w:spacing w:line="360" w:lineRule="auto"/>
      <w:ind w:firstLine="480" w:firstLineChars="200"/>
    </w:pPr>
    <w:rPr>
      <w:rFonts w:ascii="Tahoma" w:hAnsi="Tahoma"/>
      <w:sz w:val="24"/>
      <w:szCs w:val="20"/>
    </w:rPr>
  </w:style>
  <w:style w:type="paragraph" w:customStyle="1" w:styleId="561">
    <w:name w:val="Char Char20"/>
    <w:basedOn w:val="1"/>
    <w:autoRedefine/>
    <w:qFormat/>
    <w:uiPriority w:val="0"/>
    <w:pPr>
      <w:tabs>
        <w:tab w:val="left" w:pos="420"/>
      </w:tabs>
      <w:ind w:left="420" w:hanging="420"/>
    </w:pPr>
    <w:rPr>
      <w:rFonts w:ascii="Tahoma" w:hAnsi="Tahoma"/>
      <w:sz w:val="24"/>
      <w:szCs w:val="20"/>
    </w:rPr>
  </w:style>
  <w:style w:type="paragraph" w:customStyle="1" w:styleId="562">
    <w:name w:val="Char Char Char Char Char Char Char Char Char6 Char Char Char9"/>
    <w:basedOn w:val="23"/>
    <w:autoRedefine/>
    <w:qFormat/>
    <w:uiPriority w:val="0"/>
    <w:pPr>
      <w:shd w:val="clear" w:color="auto" w:fill="000080"/>
    </w:pPr>
    <w:rPr>
      <w:rFonts w:ascii="Tahoma" w:hAnsi="Tahoma"/>
      <w:sz w:val="24"/>
      <w:szCs w:val="24"/>
    </w:rPr>
  </w:style>
  <w:style w:type="paragraph" w:customStyle="1" w:styleId="563">
    <w:name w:val="Char Char Char9"/>
    <w:basedOn w:val="23"/>
    <w:autoRedefine/>
    <w:qFormat/>
    <w:uiPriority w:val="0"/>
    <w:pPr>
      <w:shd w:val="clear" w:color="auto" w:fill="000080"/>
    </w:pPr>
    <w:rPr>
      <w:rFonts w:ascii="Tahoma" w:hAnsi="Tahoma"/>
      <w:sz w:val="24"/>
      <w:szCs w:val="24"/>
    </w:rPr>
  </w:style>
  <w:style w:type="character" w:customStyle="1" w:styleId="564">
    <w:name w:val="Char Char110"/>
    <w:autoRedefine/>
    <w:qFormat/>
    <w:uiPriority w:val="0"/>
    <w:rPr>
      <w:rFonts w:ascii="Arial" w:hAnsi="Arial" w:eastAsia="黑体" w:cs="Arial"/>
      <w:lang w:val="en-US" w:eastAsia="zh-CN" w:bidi="ar-SA"/>
    </w:rPr>
  </w:style>
  <w:style w:type="paragraph" w:customStyle="1" w:styleId="565">
    <w:name w:val="Char Char Char Char1 Char Char9"/>
    <w:basedOn w:val="1"/>
    <w:autoRedefine/>
    <w:qFormat/>
    <w:uiPriority w:val="0"/>
    <w:rPr>
      <w:rFonts w:ascii="Tahoma" w:hAnsi="Tahoma"/>
      <w:sz w:val="24"/>
      <w:szCs w:val="20"/>
    </w:rPr>
  </w:style>
  <w:style w:type="character" w:customStyle="1" w:styleId="566">
    <w:name w:val="Char Char29"/>
    <w:autoRedefine/>
    <w:qFormat/>
    <w:uiPriority w:val="0"/>
    <w:rPr>
      <w:rFonts w:ascii="Arial" w:hAnsi="Arial" w:eastAsia="黑体" w:cs="Arial"/>
      <w:lang w:val="en-US" w:eastAsia="zh-CN" w:bidi="ar-SA"/>
    </w:rPr>
  </w:style>
  <w:style w:type="paragraph" w:customStyle="1" w:styleId="567">
    <w:name w:val="Char Char8 Char Char Char Char Char Char Char Char Char Char Char Char Char Char Char Char Char Char1 Char Char Char Char Char Char Char Char Char Char Char Char Char Char Char Char Char Char Char Char Char Char Char Char Char Char9"/>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568">
    <w:name w:val="Char Char3 Char Char Char Char Char Char Char Char Char Char Char Char Char Char Char Char Char Char Char Char Char Char Char Char9"/>
    <w:basedOn w:val="1"/>
    <w:autoRedefine/>
    <w:qFormat/>
    <w:uiPriority w:val="0"/>
    <w:pPr>
      <w:jc w:val="center"/>
    </w:pPr>
    <w:rPr>
      <w:rFonts w:ascii="宋体" w:hAnsi="宋体"/>
      <w:bCs/>
      <w:kern w:val="0"/>
      <w:sz w:val="24"/>
      <w:szCs w:val="24"/>
    </w:rPr>
  </w:style>
  <w:style w:type="paragraph" w:customStyle="1" w:styleId="569">
    <w:name w:val="Char Char8 Char Char Char Char Char Char Char Char Char Char Char Char Char Char Char Char Char Char1 Char Char Char Char Char Char Char Char Char Char Char Char Char Char Char Char Char Char Char Char Char Char Char Char9"/>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570">
    <w:name w:val="Char Char Char Char Char Char Char Char Char Char Char Char Char9"/>
    <w:basedOn w:val="1"/>
    <w:autoRedefine/>
    <w:qFormat/>
    <w:uiPriority w:val="0"/>
    <w:pPr>
      <w:widowControl/>
    </w:pPr>
    <w:rPr>
      <w:rFonts w:ascii="Arial" w:hAnsi="Arial" w:cs="Arial"/>
      <w:szCs w:val="20"/>
    </w:rPr>
  </w:style>
  <w:style w:type="character" w:customStyle="1" w:styleId="571">
    <w:name w:val="Char Char119"/>
    <w:autoRedefine/>
    <w:qFormat/>
    <w:uiPriority w:val="0"/>
    <w:rPr>
      <w:rFonts w:ascii="Arial" w:hAnsi="Arial" w:eastAsia="黑体" w:cs="Arial"/>
      <w:lang w:val="en-US" w:eastAsia="zh-CN" w:bidi="ar-SA"/>
    </w:rPr>
  </w:style>
  <w:style w:type="paragraph" w:customStyle="1" w:styleId="572">
    <w:name w:val="Char18"/>
    <w:basedOn w:val="23"/>
    <w:autoRedefine/>
    <w:qFormat/>
    <w:uiPriority w:val="0"/>
    <w:pPr>
      <w:shd w:val="clear" w:color="auto" w:fill="000080"/>
    </w:pPr>
    <w:rPr>
      <w:rFonts w:ascii="Tahoma" w:hAnsi="Tahoma"/>
      <w:sz w:val="24"/>
      <w:szCs w:val="21"/>
    </w:rPr>
  </w:style>
  <w:style w:type="paragraph" w:customStyle="1" w:styleId="573">
    <w:name w:val="Char Char Char Char Char Char Char8"/>
    <w:basedOn w:val="23"/>
    <w:autoRedefine/>
    <w:qFormat/>
    <w:uiPriority w:val="0"/>
    <w:pPr>
      <w:shd w:val="clear" w:color="auto" w:fill="000080"/>
    </w:pPr>
    <w:rPr>
      <w:rFonts w:ascii="Tahoma" w:hAnsi="Tahoma"/>
      <w:sz w:val="24"/>
      <w:szCs w:val="20"/>
    </w:rPr>
  </w:style>
  <w:style w:type="paragraph" w:customStyle="1" w:styleId="574">
    <w:name w:val="Char10"/>
    <w:basedOn w:val="1"/>
    <w:autoRedefine/>
    <w:qFormat/>
    <w:uiPriority w:val="0"/>
    <w:pPr>
      <w:keepNext/>
      <w:keepLines/>
      <w:pageBreakBefore/>
      <w:tabs>
        <w:tab w:val="left" w:pos="420"/>
      </w:tabs>
      <w:ind w:left="420" w:hanging="420"/>
    </w:pPr>
    <w:rPr>
      <w:rFonts w:ascii="Tahoma" w:hAnsi="Tahoma"/>
      <w:sz w:val="24"/>
      <w:szCs w:val="20"/>
    </w:rPr>
  </w:style>
  <w:style w:type="paragraph" w:customStyle="1" w:styleId="575">
    <w:name w:val="Char28"/>
    <w:basedOn w:val="1"/>
    <w:autoRedefine/>
    <w:qFormat/>
    <w:uiPriority w:val="0"/>
    <w:rPr>
      <w:rFonts w:ascii="Tahoma" w:hAnsi="Tahoma" w:cs="Tahoma"/>
      <w:sz w:val="24"/>
      <w:szCs w:val="24"/>
    </w:rPr>
  </w:style>
  <w:style w:type="paragraph" w:customStyle="1" w:styleId="576">
    <w:name w:val="Char Char Char Char8"/>
    <w:basedOn w:val="1"/>
    <w:autoRedefine/>
    <w:qFormat/>
    <w:uiPriority w:val="0"/>
    <w:pPr>
      <w:spacing w:line="360" w:lineRule="auto"/>
      <w:ind w:firstLine="480" w:firstLineChars="200"/>
    </w:pPr>
    <w:rPr>
      <w:rFonts w:ascii="Tahoma" w:hAnsi="Tahoma"/>
      <w:sz w:val="24"/>
      <w:szCs w:val="20"/>
    </w:rPr>
  </w:style>
  <w:style w:type="paragraph" w:customStyle="1" w:styleId="577">
    <w:name w:val="Char Char10"/>
    <w:basedOn w:val="1"/>
    <w:autoRedefine/>
    <w:qFormat/>
    <w:uiPriority w:val="0"/>
    <w:pPr>
      <w:tabs>
        <w:tab w:val="left" w:pos="420"/>
      </w:tabs>
      <w:ind w:left="420" w:hanging="420"/>
    </w:pPr>
    <w:rPr>
      <w:rFonts w:ascii="Tahoma" w:hAnsi="Tahoma"/>
      <w:sz w:val="24"/>
      <w:szCs w:val="20"/>
    </w:rPr>
  </w:style>
  <w:style w:type="paragraph" w:customStyle="1" w:styleId="578">
    <w:name w:val="Char Char Char Char Char Char Char Char Char6 Char Char Char8"/>
    <w:basedOn w:val="23"/>
    <w:autoRedefine/>
    <w:qFormat/>
    <w:uiPriority w:val="0"/>
    <w:pPr>
      <w:shd w:val="clear" w:color="auto" w:fill="000080"/>
    </w:pPr>
    <w:rPr>
      <w:rFonts w:ascii="Tahoma" w:hAnsi="Tahoma"/>
      <w:sz w:val="24"/>
      <w:szCs w:val="24"/>
    </w:rPr>
  </w:style>
  <w:style w:type="paragraph" w:customStyle="1" w:styleId="579">
    <w:name w:val="Char Char Char8"/>
    <w:basedOn w:val="23"/>
    <w:autoRedefine/>
    <w:qFormat/>
    <w:uiPriority w:val="0"/>
    <w:pPr>
      <w:shd w:val="clear" w:color="auto" w:fill="000080"/>
    </w:pPr>
    <w:rPr>
      <w:rFonts w:ascii="Tahoma" w:hAnsi="Tahoma"/>
      <w:sz w:val="24"/>
      <w:szCs w:val="24"/>
    </w:rPr>
  </w:style>
  <w:style w:type="character" w:customStyle="1" w:styleId="580">
    <w:name w:val="Char Char19"/>
    <w:autoRedefine/>
    <w:qFormat/>
    <w:uiPriority w:val="0"/>
    <w:rPr>
      <w:rFonts w:ascii="Arial" w:hAnsi="Arial" w:eastAsia="黑体" w:cs="Arial"/>
      <w:lang w:val="en-US" w:eastAsia="zh-CN" w:bidi="ar-SA"/>
    </w:rPr>
  </w:style>
  <w:style w:type="paragraph" w:customStyle="1" w:styleId="581">
    <w:name w:val="Char Char Char Char1 Char Char8"/>
    <w:basedOn w:val="1"/>
    <w:autoRedefine/>
    <w:qFormat/>
    <w:uiPriority w:val="0"/>
    <w:rPr>
      <w:rFonts w:ascii="Tahoma" w:hAnsi="Tahoma"/>
      <w:sz w:val="24"/>
      <w:szCs w:val="20"/>
    </w:rPr>
  </w:style>
  <w:style w:type="character" w:customStyle="1" w:styleId="582">
    <w:name w:val="Char Char28"/>
    <w:autoRedefine/>
    <w:qFormat/>
    <w:uiPriority w:val="0"/>
    <w:rPr>
      <w:rFonts w:ascii="Arial" w:hAnsi="Arial" w:eastAsia="黑体" w:cs="Arial"/>
      <w:lang w:val="en-US" w:eastAsia="zh-CN" w:bidi="ar-SA"/>
    </w:rPr>
  </w:style>
  <w:style w:type="paragraph" w:customStyle="1" w:styleId="583">
    <w:name w:val="Char Char8 Char Char Char Char Char Char Char Char Char Char Char Char Char Char Char Char Char Char1 Char Char Char Char Char Char Char Char Char Char Char Char Char Char Char Char Char Char Char Char Char Char Char Char Char Char8"/>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584">
    <w:name w:val="Char Char3 Char Char Char Char Char Char Char Char Char Char Char Char Char Char Char Char Char Char Char Char Char Char Char Char8"/>
    <w:basedOn w:val="1"/>
    <w:autoRedefine/>
    <w:qFormat/>
    <w:uiPriority w:val="0"/>
    <w:pPr>
      <w:jc w:val="center"/>
    </w:pPr>
    <w:rPr>
      <w:rFonts w:ascii="宋体" w:hAnsi="宋体"/>
      <w:bCs/>
      <w:kern w:val="0"/>
      <w:sz w:val="24"/>
      <w:szCs w:val="24"/>
    </w:rPr>
  </w:style>
  <w:style w:type="paragraph" w:customStyle="1" w:styleId="585">
    <w:name w:val="Char Char8 Char Char Char Char Char Char Char Char Char Char Char Char Char Char Char Char Char Char1 Char Char Char Char Char Char Char Char Char Char Char Char Char Char Char Char Char Char Char Char Char Char Char Char8"/>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586">
    <w:name w:val="Char Char Char Char Char Char Char Char Char Char Char Char Char8"/>
    <w:basedOn w:val="1"/>
    <w:autoRedefine/>
    <w:qFormat/>
    <w:uiPriority w:val="0"/>
    <w:pPr>
      <w:widowControl/>
    </w:pPr>
    <w:rPr>
      <w:rFonts w:ascii="Arial" w:hAnsi="Arial" w:cs="Arial"/>
      <w:szCs w:val="20"/>
    </w:rPr>
  </w:style>
  <w:style w:type="character" w:customStyle="1" w:styleId="587">
    <w:name w:val="Char Char118"/>
    <w:autoRedefine/>
    <w:qFormat/>
    <w:uiPriority w:val="0"/>
    <w:rPr>
      <w:rFonts w:ascii="Arial" w:hAnsi="Arial" w:eastAsia="黑体" w:cs="Arial"/>
      <w:lang w:val="en-US" w:eastAsia="zh-CN" w:bidi="ar-SA"/>
    </w:rPr>
  </w:style>
  <w:style w:type="character" w:customStyle="1" w:styleId="588">
    <w:name w:val="正文首行缩进 Char Char"/>
    <w:autoRedefine/>
    <w:qFormat/>
    <w:uiPriority w:val="0"/>
    <w:rPr>
      <w:rFonts w:eastAsia="宋体"/>
      <w:snapToGrid w:val="0"/>
      <w:color w:val="000000"/>
      <w:sz w:val="24"/>
      <w:lang w:val="en-US" w:eastAsia="zh-CN" w:bidi="ar-SA"/>
    </w:rPr>
  </w:style>
  <w:style w:type="paragraph" w:customStyle="1" w:styleId="589">
    <w:name w:val="Char Char18 Char Char Char Char Char Char"/>
    <w:basedOn w:val="1"/>
    <w:autoRedefine/>
    <w:qFormat/>
    <w:uiPriority w:val="0"/>
    <w:pPr>
      <w:spacing w:line="360" w:lineRule="auto"/>
      <w:ind w:firstLine="200" w:firstLineChars="200"/>
    </w:pPr>
    <w:rPr>
      <w:rFonts w:ascii="Tahoma" w:hAnsi="Tahoma"/>
      <w:sz w:val="24"/>
      <w:szCs w:val="20"/>
    </w:rPr>
  </w:style>
  <w:style w:type="character" w:customStyle="1" w:styleId="590">
    <w:name w:val="标题 1 Char1"/>
    <w:autoRedefine/>
    <w:qFormat/>
    <w:uiPriority w:val="9"/>
    <w:rPr>
      <w:rFonts w:ascii="宋体" w:hAnsi="宋体"/>
      <w:b/>
      <w:bCs/>
      <w:kern w:val="44"/>
      <w:sz w:val="44"/>
      <w:szCs w:val="44"/>
    </w:rPr>
  </w:style>
  <w:style w:type="character" w:customStyle="1" w:styleId="591">
    <w:name w:val="标题 2 Char1"/>
    <w:autoRedefine/>
    <w:qFormat/>
    <w:uiPriority w:val="0"/>
    <w:rPr>
      <w:rFonts w:ascii="Cambria" w:hAnsi="Cambria" w:eastAsia="宋体" w:cs="Times New Roman"/>
      <w:b/>
      <w:bCs/>
      <w:sz w:val="32"/>
      <w:szCs w:val="32"/>
    </w:rPr>
  </w:style>
  <w:style w:type="character" w:customStyle="1" w:styleId="592">
    <w:name w:val="标题 4 Char1"/>
    <w:autoRedefine/>
    <w:qFormat/>
    <w:uiPriority w:val="0"/>
    <w:rPr>
      <w:rFonts w:ascii="Cambria" w:hAnsi="Cambria" w:eastAsia="宋体" w:cs="Times New Roman"/>
      <w:b/>
      <w:bCs/>
      <w:sz w:val="28"/>
      <w:szCs w:val="28"/>
    </w:rPr>
  </w:style>
  <w:style w:type="character" w:customStyle="1" w:styleId="593">
    <w:name w:val="标题 6 Char1"/>
    <w:autoRedefine/>
    <w:qFormat/>
    <w:uiPriority w:val="0"/>
    <w:rPr>
      <w:rFonts w:ascii="Cambria" w:hAnsi="Cambria" w:eastAsia="宋体" w:cs="Times New Roman"/>
      <w:b/>
      <w:bCs/>
      <w:sz w:val="24"/>
      <w:szCs w:val="24"/>
    </w:rPr>
  </w:style>
  <w:style w:type="character" w:customStyle="1" w:styleId="594">
    <w:name w:val="标题 8 Char1"/>
    <w:autoRedefine/>
    <w:qFormat/>
    <w:uiPriority w:val="0"/>
    <w:rPr>
      <w:rFonts w:ascii="Cambria" w:hAnsi="Cambria" w:eastAsia="宋体" w:cs="Times New Roman"/>
      <w:sz w:val="24"/>
      <w:szCs w:val="24"/>
    </w:rPr>
  </w:style>
  <w:style w:type="character" w:customStyle="1" w:styleId="595">
    <w:name w:val="标题 9 Char1"/>
    <w:autoRedefine/>
    <w:qFormat/>
    <w:uiPriority w:val="0"/>
    <w:rPr>
      <w:rFonts w:ascii="Cambria" w:hAnsi="Cambria" w:eastAsia="宋体" w:cs="Times New Roman"/>
      <w:sz w:val="21"/>
      <w:szCs w:val="21"/>
    </w:rPr>
  </w:style>
  <w:style w:type="character" w:customStyle="1" w:styleId="596">
    <w:name w:val="正文文本 Char2"/>
    <w:autoRedefine/>
    <w:qFormat/>
    <w:uiPriority w:val="99"/>
    <w:rPr>
      <w:rFonts w:ascii="宋体" w:hAnsi="宋体"/>
      <w:sz w:val="24"/>
      <w:szCs w:val="24"/>
    </w:rPr>
  </w:style>
  <w:style w:type="character" w:customStyle="1" w:styleId="597">
    <w:name w:val="正文文本 Char3"/>
    <w:autoRedefine/>
    <w:qFormat/>
    <w:uiPriority w:val="99"/>
    <w:rPr>
      <w:rFonts w:ascii="宋体" w:hAnsi="宋体"/>
      <w:sz w:val="24"/>
      <w:szCs w:val="24"/>
    </w:rPr>
  </w:style>
  <w:style w:type="paragraph" w:customStyle="1" w:styleId="598">
    <w:name w:val="样式 标题 4bulletblbbPIM 4H4h4L44th level4sect 1.2.3.4hea..."/>
    <w:basedOn w:val="6"/>
    <w:autoRedefine/>
    <w:qFormat/>
    <w:uiPriority w:val="0"/>
    <w:pPr>
      <w:tabs>
        <w:tab w:val="left" w:pos="3275"/>
        <w:tab w:val="clear" w:pos="864"/>
      </w:tabs>
      <w:spacing w:before="100" w:beforeAutospacing="1" w:after="100" w:line="240" w:lineRule="atLeast"/>
      <w:ind w:left="3275"/>
    </w:pPr>
    <w:rPr>
      <w:rFonts w:cs="宋体"/>
      <w:sz w:val="28"/>
      <w:szCs w:val="20"/>
    </w:rPr>
  </w:style>
  <w:style w:type="paragraph" w:customStyle="1" w:styleId="599">
    <w:name w:val="Char Char18 Char Char Char Char Char Char1"/>
    <w:basedOn w:val="1"/>
    <w:autoRedefine/>
    <w:qFormat/>
    <w:uiPriority w:val="0"/>
    <w:pPr>
      <w:spacing w:line="360" w:lineRule="auto"/>
      <w:ind w:firstLine="200" w:firstLineChars="200"/>
    </w:pPr>
    <w:rPr>
      <w:rFonts w:ascii="Tahoma" w:hAnsi="Tahoma"/>
      <w:sz w:val="24"/>
      <w:szCs w:val="20"/>
    </w:rPr>
  </w:style>
  <w:style w:type="paragraph" w:customStyle="1" w:styleId="600">
    <w:name w:val="样式3"/>
    <w:basedOn w:val="1"/>
    <w:autoRedefine/>
    <w:qFormat/>
    <w:uiPriority w:val="0"/>
    <w:rPr>
      <w:color w:val="000000"/>
      <w:sz w:val="18"/>
      <w:szCs w:val="18"/>
    </w:rPr>
  </w:style>
  <w:style w:type="character" w:customStyle="1" w:styleId="601">
    <w:name w:val="c9y6tc1"/>
    <w:autoRedefine/>
    <w:qFormat/>
    <w:uiPriority w:val="0"/>
    <w:rPr>
      <w:color w:val="0000FF"/>
    </w:rPr>
  </w:style>
  <w:style w:type="character" w:customStyle="1" w:styleId="602">
    <w:name w:val="cluy21"/>
    <w:autoRedefine/>
    <w:qFormat/>
    <w:uiPriority w:val="0"/>
    <w:rPr>
      <w:color w:val="EA8F0F"/>
    </w:rPr>
  </w:style>
  <w:style w:type="character" w:customStyle="1" w:styleId="603">
    <w:name w:val="c18yc01"/>
    <w:autoRedefine/>
    <w:qFormat/>
    <w:uiPriority w:val="0"/>
    <w:rPr>
      <w:color w:val="D00020"/>
    </w:rPr>
  </w:style>
  <w:style w:type="character" w:customStyle="1" w:styleId="604">
    <w:name w:val="c5m9s01"/>
    <w:autoRedefine/>
    <w:qFormat/>
    <w:uiPriority w:val="0"/>
    <w:rPr>
      <w:color w:val="000090"/>
    </w:rPr>
  </w:style>
  <w:style w:type="character" w:customStyle="1" w:styleId="605">
    <w:name w:val="HTML 预设格式 字符"/>
    <w:basedOn w:val="79"/>
    <w:link w:val="60"/>
    <w:autoRedefine/>
    <w:qFormat/>
    <w:uiPriority w:val="99"/>
    <w:rPr>
      <w:rFonts w:ascii="Arial" w:hAnsi="Arial" w:eastAsia="宋体" w:cs="Times New Roman"/>
      <w:kern w:val="0"/>
      <w:sz w:val="19"/>
      <w:szCs w:val="19"/>
    </w:rPr>
  </w:style>
  <w:style w:type="paragraph" w:customStyle="1" w:styleId="606">
    <w:name w:val="正文3"/>
    <w:basedOn w:val="1"/>
    <w:autoRedefine/>
    <w:qFormat/>
    <w:uiPriority w:val="0"/>
    <w:pPr>
      <w:spacing w:before="60" w:after="60" w:line="360" w:lineRule="auto"/>
      <w:outlineLvl w:val="8"/>
    </w:pPr>
    <w:rPr>
      <w:rFonts w:ascii="Times New Roman" w:hAnsi="Times New Roman"/>
      <w:sz w:val="24"/>
    </w:rPr>
  </w:style>
  <w:style w:type="paragraph" w:customStyle="1" w:styleId="607">
    <w:name w:val="Char Char1 Char Char Char Char"/>
    <w:basedOn w:val="1"/>
    <w:autoRedefine/>
    <w:qFormat/>
    <w:uiPriority w:val="0"/>
    <w:pPr>
      <w:spacing w:line="360" w:lineRule="auto"/>
      <w:ind w:firstLine="200" w:firstLineChars="200"/>
    </w:pPr>
    <w:rPr>
      <w:rFonts w:ascii="Tahoma" w:hAnsi="Tahoma"/>
      <w:sz w:val="24"/>
      <w:szCs w:val="20"/>
    </w:rPr>
  </w:style>
  <w:style w:type="character" w:customStyle="1" w:styleId="608">
    <w:name w:val="正文字缩2字 Char"/>
    <w:autoRedefine/>
    <w:qFormat/>
    <w:uiPriority w:val="0"/>
    <w:rPr>
      <w:rFonts w:eastAsia="宋体"/>
      <w:kern w:val="2"/>
      <w:sz w:val="24"/>
      <w:szCs w:val="24"/>
      <w:lang w:val="en-US" w:eastAsia="zh-CN" w:bidi="ar-SA"/>
    </w:rPr>
  </w:style>
  <w:style w:type="paragraph" w:customStyle="1" w:styleId="609">
    <w:name w:val="主标题"/>
    <w:autoRedefine/>
    <w:qFormat/>
    <w:uiPriority w:val="0"/>
    <w:pPr>
      <w:jc w:val="center"/>
    </w:pPr>
    <w:rPr>
      <w:rFonts w:ascii="Times New Roman" w:hAnsi="Times New Roman" w:eastAsia="楷体_GB2312" w:cs="Times New Roman"/>
      <w:b/>
      <w:bCs/>
      <w:sz w:val="72"/>
      <w:lang w:val="en-US" w:eastAsia="zh-CN" w:bidi="ar-SA"/>
    </w:rPr>
  </w:style>
  <w:style w:type="paragraph" w:customStyle="1" w:styleId="610">
    <w:name w:val="计费规范编写 主标题"/>
    <w:basedOn w:val="609"/>
    <w:autoRedefine/>
    <w:qFormat/>
    <w:uiPriority w:val="0"/>
    <w:rPr>
      <w:rFonts w:eastAsia="黑体"/>
      <w:b w:val="0"/>
      <w:bCs w:val="0"/>
      <w:sz w:val="69"/>
    </w:rPr>
  </w:style>
  <w:style w:type="paragraph" w:customStyle="1" w:styleId="611">
    <w:name w:val="计费规范编写 小标题1"/>
    <w:basedOn w:val="359"/>
    <w:autoRedefine/>
    <w:qFormat/>
    <w:uiPriority w:val="0"/>
    <w:pPr>
      <w:widowControl/>
      <w:adjustRightInd/>
      <w:spacing w:line="240" w:lineRule="auto"/>
    </w:pPr>
    <w:rPr>
      <w:rFonts w:ascii="黑体" w:eastAsia="黑体"/>
      <w:spacing w:val="80"/>
      <w:sz w:val="50"/>
    </w:rPr>
  </w:style>
  <w:style w:type="paragraph" w:customStyle="1" w:styleId="612">
    <w:name w:val="计费规范编写 小标题2"/>
    <w:basedOn w:val="359"/>
    <w:autoRedefine/>
    <w:qFormat/>
    <w:uiPriority w:val="0"/>
    <w:pPr>
      <w:widowControl/>
      <w:adjustRightInd/>
      <w:spacing w:line="240" w:lineRule="auto"/>
    </w:pPr>
    <w:rPr>
      <w:rFonts w:eastAsia="黑体"/>
      <w:sz w:val="30"/>
    </w:rPr>
  </w:style>
  <w:style w:type="paragraph" w:customStyle="1" w:styleId="613">
    <w:name w:val="计费规范编写 标题4"/>
    <w:basedOn w:val="6"/>
    <w:autoRedefine/>
    <w:qFormat/>
    <w:uiPriority w:val="0"/>
    <w:pPr>
      <w:keepNext w:val="0"/>
      <w:widowControl w:val="0"/>
      <w:numPr>
        <w:ilvl w:val="0"/>
        <w:numId w:val="0"/>
      </w:numPr>
      <w:tabs>
        <w:tab w:val="left" w:pos="2162"/>
      </w:tabs>
      <w:adjustRightInd/>
      <w:spacing w:before="60" w:afterAutospacing="0"/>
      <w:ind w:left="2162" w:hanging="420"/>
      <w:jc w:val="both"/>
    </w:pPr>
    <w:rPr>
      <w:rFonts w:ascii="Times New Roman" w:hAnsi="Times New Roman"/>
      <w:kern w:val="2"/>
      <w:sz w:val="30"/>
      <w:szCs w:val="28"/>
    </w:rPr>
  </w:style>
  <w:style w:type="paragraph" w:customStyle="1" w:styleId="614">
    <w:name w:val="计费规范编写 标题2"/>
    <w:basedOn w:val="4"/>
    <w:autoRedefine/>
    <w:qFormat/>
    <w:uiPriority w:val="0"/>
    <w:pPr>
      <w:keepNext w:val="0"/>
      <w:widowControl w:val="0"/>
      <w:numPr>
        <w:ilvl w:val="0"/>
        <w:numId w:val="0"/>
      </w:numPr>
      <w:tabs>
        <w:tab w:val="left" w:pos="1322"/>
      </w:tabs>
      <w:adjustRightInd/>
      <w:spacing w:beforeLines="0" w:afterLines="0"/>
      <w:ind w:left="1322" w:hanging="420"/>
      <w:jc w:val="both"/>
    </w:pPr>
    <w:rPr>
      <w:rFonts w:ascii="Times New Roman" w:hAnsi="Times New Roman"/>
      <w:iCs w:val="0"/>
      <w:color w:val="auto"/>
      <w:kern w:val="2"/>
      <w:sz w:val="36"/>
      <w:szCs w:val="32"/>
    </w:rPr>
  </w:style>
  <w:style w:type="paragraph" w:customStyle="1" w:styleId="615">
    <w:name w:val="计费规范编写 标题3"/>
    <w:basedOn w:val="5"/>
    <w:autoRedefine/>
    <w:qFormat/>
    <w:uiPriority w:val="0"/>
    <w:pPr>
      <w:keepNext w:val="0"/>
      <w:widowControl w:val="0"/>
      <w:numPr>
        <w:ilvl w:val="0"/>
        <w:numId w:val="0"/>
      </w:numPr>
      <w:tabs>
        <w:tab w:val="left" w:pos="1742"/>
      </w:tabs>
      <w:adjustRightInd/>
      <w:spacing w:before="60" w:after="60" w:afterAutospacing="0"/>
      <w:ind w:left="1742" w:hanging="420"/>
      <w:jc w:val="both"/>
    </w:pPr>
    <w:rPr>
      <w:rFonts w:ascii="Times New Roman" w:hAnsi="Times New Roman"/>
      <w:color w:val="auto"/>
      <w:kern w:val="2"/>
      <w:sz w:val="32"/>
      <w:szCs w:val="32"/>
    </w:rPr>
  </w:style>
  <w:style w:type="paragraph" w:customStyle="1" w:styleId="616">
    <w:name w:val="计费规范编写 一级列表"/>
    <w:basedOn w:val="1"/>
    <w:autoRedefine/>
    <w:qFormat/>
    <w:uiPriority w:val="0"/>
    <w:pPr>
      <w:tabs>
        <w:tab w:val="left" w:pos="432"/>
      </w:tabs>
      <w:ind w:left="432" w:hanging="432"/>
    </w:pPr>
    <w:rPr>
      <w:rFonts w:ascii="Times New Roman" w:hAnsi="Times New Roman"/>
      <w:szCs w:val="24"/>
    </w:rPr>
  </w:style>
  <w:style w:type="paragraph" w:customStyle="1" w:styleId="617">
    <w:name w:val="计费规范编写 插图"/>
    <w:basedOn w:val="1"/>
    <w:autoRedefine/>
    <w:qFormat/>
    <w:uiPriority w:val="0"/>
    <w:pPr>
      <w:spacing w:line="360" w:lineRule="auto"/>
      <w:jc w:val="center"/>
    </w:pPr>
    <w:rPr>
      <w:rFonts w:ascii="Georgia" w:hAnsi="Georgia"/>
      <w:sz w:val="24"/>
      <w:szCs w:val="20"/>
    </w:rPr>
  </w:style>
  <w:style w:type="paragraph" w:customStyle="1" w:styleId="618">
    <w:name w:val="计费规范编写 插图说明"/>
    <w:basedOn w:val="1"/>
    <w:autoRedefine/>
    <w:qFormat/>
    <w:uiPriority w:val="0"/>
    <w:pPr>
      <w:spacing w:line="360" w:lineRule="auto"/>
      <w:jc w:val="center"/>
    </w:pPr>
    <w:rPr>
      <w:rFonts w:ascii="Georgia" w:hAnsi="Georgia" w:eastAsia="隶书"/>
      <w:i/>
      <w:sz w:val="24"/>
      <w:szCs w:val="24"/>
    </w:rPr>
  </w:style>
  <w:style w:type="paragraph" w:customStyle="1" w:styleId="619">
    <w:name w:val="计费规范编写 插图 Char"/>
    <w:basedOn w:val="1"/>
    <w:autoRedefine/>
    <w:qFormat/>
    <w:uiPriority w:val="0"/>
    <w:pPr>
      <w:spacing w:line="360" w:lineRule="auto"/>
      <w:jc w:val="center"/>
    </w:pPr>
    <w:rPr>
      <w:rFonts w:ascii="Georgia" w:hAnsi="Georgia"/>
      <w:sz w:val="24"/>
      <w:szCs w:val="20"/>
    </w:rPr>
  </w:style>
  <w:style w:type="paragraph" w:customStyle="1" w:styleId="620">
    <w:name w:val="计费规范编写 正文 Char Char"/>
    <w:basedOn w:val="1"/>
    <w:autoRedefine/>
    <w:qFormat/>
    <w:uiPriority w:val="0"/>
    <w:pPr>
      <w:spacing w:line="360" w:lineRule="auto"/>
      <w:ind w:firstLine="480" w:firstLineChars="200"/>
    </w:pPr>
    <w:rPr>
      <w:rFonts w:ascii="Times New Roman" w:hAnsi="Times New Roman"/>
      <w:sz w:val="24"/>
      <w:szCs w:val="24"/>
    </w:rPr>
  </w:style>
  <w:style w:type="paragraph" w:customStyle="1" w:styleId="621">
    <w:name w:val="Char Char Char Char Char Char Char Char Char Char Char Char Char Char Char Char1 Char Char Char Char"/>
    <w:basedOn w:val="1"/>
    <w:autoRedefine/>
    <w:qFormat/>
    <w:uiPriority w:val="0"/>
    <w:pPr>
      <w:spacing w:line="360" w:lineRule="auto"/>
      <w:ind w:firstLine="200" w:firstLineChars="200"/>
    </w:pPr>
    <w:rPr>
      <w:rFonts w:ascii="Tahoma" w:hAnsi="Tahoma"/>
      <w:sz w:val="24"/>
      <w:szCs w:val="20"/>
    </w:rPr>
  </w:style>
  <w:style w:type="paragraph" w:customStyle="1" w:styleId="622">
    <w:name w:val="Char Char1 Char Char Char Char Char Char Char Char Char Char Char Char Char"/>
    <w:basedOn w:val="1"/>
    <w:autoRedefine/>
    <w:qFormat/>
    <w:uiPriority w:val="0"/>
    <w:pPr>
      <w:spacing w:line="360" w:lineRule="auto"/>
      <w:ind w:firstLine="200" w:firstLineChars="200"/>
    </w:pPr>
    <w:rPr>
      <w:rFonts w:ascii="Tahoma" w:hAnsi="Tahoma"/>
      <w:sz w:val="24"/>
      <w:szCs w:val="20"/>
    </w:rPr>
  </w:style>
  <w:style w:type="character" w:customStyle="1" w:styleId="623">
    <w:name w:val="计费规范编写 正文 Char Char Char Char Char Char Char Char Char Char Char Char Char Char Char Char"/>
    <w:autoRedefine/>
    <w:qFormat/>
    <w:uiPriority w:val="0"/>
    <w:rPr>
      <w:rFonts w:eastAsia="宋体"/>
      <w:kern w:val="2"/>
      <w:sz w:val="24"/>
      <w:szCs w:val="24"/>
      <w:lang w:val="en-US" w:eastAsia="zh-CN" w:bidi="ar-SA"/>
    </w:rPr>
  </w:style>
  <w:style w:type="paragraph" w:customStyle="1" w:styleId="624">
    <w:name w:val="正文+首行缩进"/>
    <w:basedOn w:val="1"/>
    <w:autoRedefine/>
    <w:qFormat/>
    <w:uiPriority w:val="0"/>
    <w:pPr>
      <w:widowControl/>
      <w:tabs>
        <w:tab w:val="left" w:pos="2160"/>
      </w:tabs>
      <w:spacing w:line="360" w:lineRule="auto"/>
      <w:ind w:firstLine="480" w:firstLineChars="200"/>
    </w:pPr>
    <w:rPr>
      <w:rFonts w:ascii="Tahoma" w:hAnsi="Tahoma"/>
      <w:sz w:val="24"/>
      <w:szCs w:val="24"/>
    </w:rPr>
  </w:style>
  <w:style w:type="paragraph" w:customStyle="1" w:styleId="625">
    <w:name w:val="三级无标题条"/>
    <w:basedOn w:val="1"/>
    <w:autoRedefine/>
    <w:qFormat/>
    <w:uiPriority w:val="0"/>
    <w:pPr>
      <w:tabs>
        <w:tab w:val="left" w:pos="2520"/>
      </w:tabs>
      <w:ind w:left="2520" w:hanging="420"/>
    </w:pPr>
    <w:rPr>
      <w:rFonts w:ascii="Times New Roman" w:hAnsi="Times New Roman"/>
      <w:szCs w:val="24"/>
    </w:rPr>
  </w:style>
  <w:style w:type="paragraph" w:customStyle="1" w:styleId="626">
    <w:name w:val="四级无标题条"/>
    <w:basedOn w:val="1"/>
    <w:autoRedefine/>
    <w:qFormat/>
    <w:uiPriority w:val="0"/>
    <w:pPr>
      <w:tabs>
        <w:tab w:val="left" w:pos="2160"/>
      </w:tabs>
      <w:ind w:left="2160" w:hanging="420"/>
    </w:pPr>
    <w:rPr>
      <w:rFonts w:ascii="Times New Roman" w:hAnsi="Times New Roman"/>
      <w:szCs w:val="24"/>
    </w:rPr>
  </w:style>
  <w:style w:type="paragraph" w:customStyle="1" w:styleId="627">
    <w:name w:val="五级无标题条"/>
    <w:basedOn w:val="1"/>
    <w:autoRedefine/>
    <w:qFormat/>
    <w:uiPriority w:val="0"/>
    <w:rPr>
      <w:rFonts w:ascii="Times New Roman" w:hAnsi="Times New Roman"/>
      <w:szCs w:val="24"/>
    </w:rPr>
  </w:style>
  <w:style w:type="paragraph" w:customStyle="1" w:styleId="628">
    <w:name w:val="一级列表"/>
    <w:basedOn w:val="1"/>
    <w:autoRedefine/>
    <w:qFormat/>
    <w:uiPriority w:val="0"/>
    <w:pPr>
      <w:tabs>
        <w:tab w:val="left" w:pos="480"/>
        <w:tab w:val="left" w:pos="743"/>
      </w:tabs>
      <w:spacing w:line="360" w:lineRule="auto"/>
      <w:ind w:left="743" w:hanging="420"/>
    </w:pPr>
    <w:rPr>
      <w:rFonts w:ascii="Arial" w:hAnsi="Arial" w:cs="Arial"/>
      <w:sz w:val="24"/>
      <w:szCs w:val="24"/>
    </w:rPr>
  </w:style>
  <w:style w:type="paragraph" w:customStyle="1" w:styleId="629">
    <w:name w:val="正文图标题"/>
    <w:next w:val="367"/>
    <w:autoRedefine/>
    <w:qFormat/>
    <w:uiPriority w:val="0"/>
    <w:pPr>
      <w:jc w:val="center"/>
    </w:pPr>
    <w:rPr>
      <w:rFonts w:ascii="黑体" w:hAnsi="Times New Roman" w:eastAsia="黑体" w:cs="Times New Roman"/>
      <w:sz w:val="21"/>
      <w:lang w:val="en-US" w:eastAsia="zh-CN" w:bidi="ar-SA"/>
    </w:rPr>
  </w:style>
  <w:style w:type="paragraph" w:customStyle="1" w:styleId="630">
    <w:name w:val="TAC"/>
    <w:basedOn w:val="1"/>
    <w:link w:val="834"/>
    <w:autoRedefine/>
    <w:qFormat/>
    <w:uiPriority w:val="0"/>
    <w:pPr>
      <w:keepNext/>
      <w:keepLines/>
      <w:widowControl/>
      <w:jc w:val="center"/>
    </w:pPr>
    <w:rPr>
      <w:rFonts w:ascii="Arial" w:hAnsi="Arial"/>
      <w:kern w:val="0"/>
      <w:sz w:val="18"/>
      <w:szCs w:val="20"/>
      <w:lang w:val="en-GB"/>
    </w:rPr>
  </w:style>
  <w:style w:type="paragraph" w:customStyle="1" w:styleId="631">
    <w:name w:val="样式 样式 文档正文 + 首行缩进:  2.25 字符 段后: 0.5 行 + 首行缩进:  2 字符"/>
    <w:autoRedefine/>
    <w:qFormat/>
    <w:uiPriority w:val="0"/>
    <w:pPr>
      <w:spacing w:after="120" w:line="360" w:lineRule="auto"/>
      <w:ind w:firstLine="200" w:firstLineChars="200"/>
    </w:pPr>
    <w:rPr>
      <w:rFonts w:ascii="宋体" w:hAnsi="宋体" w:eastAsia="宋体" w:cs="Times New Roman"/>
      <w:sz w:val="24"/>
      <w:szCs w:val="24"/>
      <w:lang w:val="en-US" w:eastAsia="zh-CN" w:bidi="ar-SA"/>
    </w:rPr>
  </w:style>
  <w:style w:type="character" w:customStyle="1" w:styleId="632">
    <w:name w:val="计费规范编写 正文 Char1"/>
    <w:autoRedefine/>
    <w:qFormat/>
    <w:uiPriority w:val="0"/>
    <w:rPr>
      <w:rFonts w:eastAsia="宋体"/>
      <w:kern w:val="2"/>
      <w:sz w:val="24"/>
      <w:szCs w:val="24"/>
      <w:lang w:val="en-US" w:eastAsia="zh-CN" w:bidi="ar-SA"/>
    </w:rPr>
  </w:style>
  <w:style w:type="paragraph" w:customStyle="1" w:styleId="633">
    <w:name w:val="Char Char Char Char Char2 Char Char Char Char"/>
    <w:basedOn w:val="1"/>
    <w:autoRedefine/>
    <w:qFormat/>
    <w:uiPriority w:val="0"/>
    <w:rPr>
      <w:rFonts w:ascii="Tahoma" w:hAnsi="Tahoma"/>
      <w:sz w:val="24"/>
      <w:szCs w:val="20"/>
    </w:rPr>
  </w:style>
  <w:style w:type="paragraph" w:customStyle="1" w:styleId="634">
    <w:name w:val="BP bullet1"/>
    <w:basedOn w:val="1"/>
    <w:autoRedefine/>
    <w:qFormat/>
    <w:uiPriority w:val="0"/>
    <w:pPr>
      <w:widowControl/>
      <w:tabs>
        <w:tab w:val="left" w:pos="360"/>
        <w:tab w:val="left" w:pos="900"/>
      </w:tabs>
      <w:spacing w:before="120" w:after="120" w:line="360" w:lineRule="auto"/>
      <w:ind w:left="900" w:hanging="446"/>
    </w:pPr>
    <w:rPr>
      <w:rFonts w:ascii="Arial" w:hAnsi="Arial" w:cs="Arial"/>
      <w:kern w:val="0"/>
      <w:sz w:val="22"/>
      <w:szCs w:val="20"/>
    </w:rPr>
  </w:style>
  <w:style w:type="paragraph" w:customStyle="1" w:styleId="635">
    <w:name w:val="计费规范编写 标题1"/>
    <w:basedOn w:val="1"/>
    <w:autoRedefine/>
    <w:qFormat/>
    <w:uiPriority w:val="0"/>
    <w:pPr>
      <w:pageBreakBefore/>
      <w:tabs>
        <w:tab w:val="left" w:pos="900"/>
      </w:tabs>
      <w:spacing w:before="240" w:after="120" w:line="360" w:lineRule="auto"/>
      <w:ind w:left="900" w:hanging="420"/>
      <w:jc w:val="left"/>
      <w:outlineLvl w:val="0"/>
    </w:pPr>
    <w:rPr>
      <w:rFonts w:ascii="Times New Roman" w:hAnsi="Times New Roman"/>
      <w:b/>
      <w:bCs/>
      <w:kern w:val="44"/>
      <w:sz w:val="44"/>
      <w:szCs w:val="44"/>
    </w:rPr>
  </w:style>
  <w:style w:type="paragraph" w:customStyle="1" w:styleId="636">
    <w:name w:val="正文7"/>
    <w:basedOn w:val="356"/>
    <w:autoRedefine/>
    <w:qFormat/>
    <w:uiPriority w:val="0"/>
    <w:pPr>
      <w:numPr>
        <w:ilvl w:val="0"/>
        <w:numId w:val="18"/>
      </w:numPr>
      <w:ind w:left="1120" w:leftChars="700"/>
    </w:pPr>
  </w:style>
  <w:style w:type="paragraph" w:customStyle="1" w:styleId="637">
    <w:name w:val="样式 标题 6正文六级标题PIM 6BOD 4L6H6Bullet list标题 6(ALT+6)第五层条6..."/>
    <w:basedOn w:val="1"/>
    <w:autoRedefine/>
    <w:qFormat/>
    <w:uiPriority w:val="0"/>
    <w:pPr>
      <w:tabs>
        <w:tab w:val="left" w:pos="2520"/>
      </w:tabs>
      <w:ind w:left="2520" w:hanging="420"/>
    </w:pPr>
    <w:rPr>
      <w:rFonts w:ascii="Times New Roman" w:hAnsi="Times New Roman"/>
      <w:szCs w:val="24"/>
    </w:rPr>
  </w:style>
  <w:style w:type="paragraph" w:customStyle="1" w:styleId="638">
    <w:name w:val="注意事项"/>
    <w:basedOn w:val="1"/>
    <w:autoRedefine/>
    <w:qFormat/>
    <w:uiPriority w:val="0"/>
    <w:pPr>
      <w:numPr>
        <w:ilvl w:val="5"/>
        <w:numId w:val="19"/>
      </w:numPr>
      <w:tabs>
        <w:tab w:val="clear" w:pos="1152"/>
      </w:tabs>
      <w:spacing w:before="60" w:after="60" w:line="360" w:lineRule="auto"/>
      <w:ind w:left="0" w:firstLine="200" w:firstLineChars="200"/>
    </w:pPr>
    <w:rPr>
      <w:rFonts w:ascii="Times New Roman" w:hAnsi="Times New Roman"/>
      <w:b/>
      <w:bCs/>
      <w:szCs w:val="24"/>
    </w:rPr>
  </w:style>
  <w:style w:type="character" w:customStyle="1" w:styleId="639">
    <w:name w:val="apple-style-span"/>
    <w:autoRedefine/>
    <w:qFormat/>
    <w:uiPriority w:val="0"/>
  </w:style>
  <w:style w:type="paragraph" w:customStyle="1" w:styleId="640">
    <w:name w:val="说明"/>
    <w:basedOn w:val="1"/>
    <w:autoRedefine/>
    <w:qFormat/>
    <w:uiPriority w:val="0"/>
    <w:pPr>
      <w:spacing w:before="60" w:after="60" w:line="360" w:lineRule="auto"/>
      <w:ind w:firstLine="200" w:firstLineChars="200"/>
    </w:pPr>
    <w:rPr>
      <w:rFonts w:ascii="Times New Roman" w:hAnsi="Times New Roman" w:eastAsia="楷体_GB2312"/>
      <w:szCs w:val="24"/>
    </w:rPr>
  </w:style>
  <w:style w:type="paragraph" w:customStyle="1" w:styleId="641">
    <w:name w:val="封面"/>
    <w:basedOn w:val="1"/>
    <w:autoRedefine/>
    <w:qFormat/>
    <w:uiPriority w:val="0"/>
    <w:pPr>
      <w:adjustRightInd w:val="0"/>
      <w:spacing w:line="360" w:lineRule="atLeast"/>
      <w:jc w:val="right"/>
      <w:textAlignment w:val="baseline"/>
    </w:pPr>
    <w:rPr>
      <w:rFonts w:ascii="Arial" w:hAnsi="Arial"/>
      <w:kern w:val="0"/>
      <w:sz w:val="24"/>
      <w:szCs w:val="24"/>
    </w:rPr>
  </w:style>
  <w:style w:type="paragraph" w:customStyle="1" w:styleId="642">
    <w:name w:val="解释字体"/>
    <w:basedOn w:val="1"/>
    <w:next w:val="1"/>
    <w:autoRedefine/>
    <w:qFormat/>
    <w:uiPriority w:val="0"/>
    <w:pPr>
      <w:widowControl/>
      <w:spacing w:after="80"/>
      <w:jc w:val="left"/>
    </w:pPr>
    <w:rPr>
      <w:rFonts w:ascii="Times New Roman" w:hAnsi="Times New Roman"/>
      <w:i/>
      <w:snapToGrid w:val="0"/>
      <w:kern w:val="0"/>
      <w:sz w:val="20"/>
      <w:szCs w:val="24"/>
    </w:rPr>
  </w:style>
  <w:style w:type="paragraph" w:customStyle="1" w:styleId="643">
    <w:name w:val="IBM 正文 Char Char1 Char Char Char"/>
    <w:basedOn w:val="1"/>
    <w:link w:val="644"/>
    <w:autoRedefine/>
    <w:qFormat/>
    <w:uiPriority w:val="0"/>
    <w:pPr>
      <w:spacing w:line="360" w:lineRule="exact"/>
    </w:pPr>
    <w:rPr>
      <w:rFonts w:ascii="Times New Roman" w:hAnsi="Times New Roman"/>
      <w:kern w:val="0"/>
      <w:sz w:val="24"/>
      <w:szCs w:val="20"/>
    </w:rPr>
  </w:style>
  <w:style w:type="character" w:customStyle="1" w:styleId="644">
    <w:name w:val="IBM 正文 Char Char1 Char Char Char Char"/>
    <w:link w:val="643"/>
    <w:autoRedefine/>
    <w:qFormat/>
    <w:uiPriority w:val="0"/>
    <w:rPr>
      <w:rFonts w:ascii="Times New Roman" w:hAnsi="Times New Roman" w:eastAsia="宋体" w:cs="Times New Roman"/>
      <w:kern w:val="0"/>
      <w:sz w:val="24"/>
      <w:szCs w:val="20"/>
    </w:rPr>
  </w:style>
  <w:style w:type="character" w:customStyle="1" w:styleId="645">
    <w:name w:val="批注主题 Char1"/>
    <w:autoRedefine/>
    <w:qFormat/>
    <w:uiPriority w:val="99"/>
    <w:rPr>
      <w:rFonts w:ascii="Times New Roman" w:hAnsi="Times New Roman" w:eastAsia="宋体" w:cs="Times New Roman"/>
      <w:b/>
      <w:bCs/>
      <w:sz w:val="24"/>
      <w:szCs w:val="24"/>
    </w:rPr>
  </w:style>
  <w:style w:type="paragraph" w:customStyle="1" w:styleId="646">
    <w:name w:val="Bullet with text 3"/>
    <w:basedOn w:val="1"/>
    <w:autoRedefine/>
    <w:qFormat/>
    <w:uiPriority w:val="0"/>
    <w:pPr>
      <w:tabs>
        <w:tab w:val="left" w:pos="1080"/>
      </w:tabs>
      <w:ind w:left="1080" w:hanging="420"/>
    </w:pPr>
    <w:rPr>
      <w:rFonts w:ascii="Times New Roman" w:hAnsi="Times New Roman"/>
      <w:szCs w:val="20"/>
    </w:rPr>
  </w:style>
  <w:style w:type="character" w:customStyle="1" w:styleId="647">
    <w:name w:val="表格文字"/>
    <w:autoRedefine/>
    <w:qFormat/>
    <w:uiPriority w:val="0"/>
    <w:rPr>
      <w:color w:val="auto"/>
    </w:rPr>
  </w:style>
  <w:style w:type="paragraph" w:customStyle="1" w:styleId="648">
    <w:name w:val="标准编号"/>
    <w:basedOn w:val="1"/>
    <w:autoRedefine/>
    <w:qFormat/>
    <w:uiPriority w:val="0"/>
    <w:pPr>
      <w:jc w:val="center"/>
    </w:pPr>
    <w:rPr>
      <w:rFonts w:ascii="黑体" w:hAnsi="Times New Roman" w:eastAsia="黑体"/>
      <w:b/>
      <w:bCs/>
      <w:sz w:val="30"/>
      <w:szCs w:val="24"/>
    </w:rPr>
  </w:style>
  <w:style w:type="paragraph" w:customStyle="1" w:styleId="649">
    <w:name w:val="封面中文名称"/>
    <w:basedOn w:val="27"/>
    <w:autoRedefine/>
    <w:qFormat/>
    <w:uiPriority w:val="0"/>
    <w:pPr>
      <w:jc w:val="center"/>
    </w:pPr>
    <w:rPr>
      <w:rFonts w:ascii="黑体" w:hAnsi="Times New Roman" w:eastAsia="黑体"/>
      <w:b/>
      <w:spacing w:val="80"/>
      <w:kern w:val="0"/>
      <w:sz w:val="44"/>
      <w:szCs w:val="24"/>
    </w:rPr>
  </w:style>
  <w:style w:type="paragraph" w:customStyle="1" w:styleId="650">
    <w:name w:val="封面英文名称"/>
    <w:basedOn w:val="27"/>
    <w:autoRedefine/>
    <w:qFormat/>
    <w:uiPriority w:val="0"/>
    <w:pPr>
      <w:jc w:val="center"/>
    </w:pPr>
    <w:rPr>
      <w:rFonts w:ascii="黑体" w:hAnsi="Times New Roman"/>
      <w:b/>
      <w:spacing w:val="60"/>
      <w:kern w:val="0"/>
      <w:sz w:val="28"/>
      <w:szCs w:val="24"/>
    </w:rPr>
  </w:style>
  <w:style w:type="paragraph" w:customStyle="1" w:styleId="651">
    <w:name w:val="发布实施"/>
    <w:basedOn w:val="1"/>
    <w:autoRedefine/>
    <w:qFormat/>
    <w:uiPriority w:val="0"/>
    <w:pPr>
      <w:jc w:val="center"/>
    </w:pPr>
    <w:rPr>
      <w:rFonts w:ascii="黑体" w:hAnsi="Times New Roman" w:eastAsia="黑体"/>
      <w:b/>
      <w:spacing w:val="40"/>
      <w:sz w:val="24"/>
      <w:szCs w:val="24"/>
    </w:rPr>
  </w:style>
  <w:style w:type="table" w:customStyle="1" w:styleId="652">
    <w:name w:val="网格型11"/>
    <w:basedOn w:val="6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653">
    <w:name w:val="副标题 字符"/>
    <w:basedOn w:val="79"/>
    <w:link w:val="50"/>
    <w:autoRedefine/>
    <w:qFormat/>
    <w:uiPriority w:val="0"/>
    <w:rPr>
      <w:rFonts w:ascii="Cambria" w:hAnsi="Cambria" w:eastAsia="宋体" w:cs="Times New Roman"/>
      <w:b/>
      <w:bCs/>
      <w:kern w:val="28"/>
      <w:sz w:val="32"/>
      <w:szCs w:val="32"/>
    </w:rPr>
  </w:style>
  <w:style w:type="paragraph" w:customStyle="1" w:styleId="654">
    <w:name w:val="列出段落2"/>
    <w:basedOn w:val="1"/>
    <w:autoRedefine/>
    <w:qFormat/>
    <w:uiPriority w:val="0"/>
    <w:pPr>
      <w:ind w:firstLine="420" w:firstLineChars="200"/>
    </w:pPr>
    <w:rPr>
      <w:szCs w:val="22"/>
    </w:rPr>
  </w:style>
  <w:style w:type="paragraph" w:customStyle="1" w:styleId="655">
    <w:name w:val="Char1 Char Char Char Char Char Char Char Char Char Char Char Char"/>
    <w:basedOn w:val="23"/>
    <w:autoRedefine/>
    <w:qFormat/>
    <w:uiPriority w:val="0"/>
    <w:pPr>
      <w:shd w:val="clear" w:color="auto" w:fill="000080"/>
    </w:pPr>
    <w:rPr>
      <w:rFonts w:ascii="Tahoma" w:hAnsi="Tahoma"/>
      <w:kern w:val="0"/>
      <w:sz w:val="24"/>
      <w:szCs w:val="24"/>
    </w:rPr>
  </w:style>
  <w:style w:type="paragraph" w:customStyle="1" w:styleId="656">
    <w:name w:val="封面抬头标题"/>
    <w:basedOn w:val="2"/>
    <w:autoRedefine/>
    <w:qFormat/>
    <w:uiPriority w:val="0"/>
    <w:pPr>
      <w:widowControl w:val="0"/>
      <w:jc w:val="both"/>
    </w:pPr>
    <w:rPr>
      <w:rFonts w:eastAsia="黑体"/>
      <w:b/>
      <w:bCs/>
      <w:spacing w:val="160"/>
      <w:kern w:val="0"/>
      <w:sz w:val="52"/>
      <w:szCs w:val="24"/>
    </w:rPr>
  </w:style>
  <w:style w:type="paragraph" w:customStyle="1" w:styleId="657">
    <w:name w:val="封面版本号"/>
    <w:basedOn w:val="2"/>
    <w:autoRedefine/>
    <w:qFormat/>
    <w:uiPriority w:val="0"/>
    <w:pPr>
      <w:widowControl w:val="0"/>
      <w:jc w:val="center"/>
    </w:pPr>
    <w:rPr>
      <w:rFonts w:ascii="黑体" w:eastAsia="黑体"/>
      <w:b/>
      <w:spacing w:val="40"/>
      <w:kern w:val="0"/>
      <w:szCs w:val="24"/>
    </w:rPr>
  </w:style>
  <w:style w:type="paragraph" w:customStyle="1" w:styleId="658">
    <w:name w:val="封面公司名称"/>
    <w:basedOn w:val="1"/>
    <w:autoRedefine/>
    <w:qFormat/>
    <w:uiPriority w:val="0"/>
    <w:rPr>
      <w:rFonts w:ascii="黑体" w:hAnsi="Times New Roman" w:eastAsia="黑体"/>
      <w:b/>
      <w:bCs/>
      <w:sz w:val="36"/>
      <w:szCs w:val="24"/>
    </w:rPr>
  </w:style>
  <w:style w:type="paragraph" w:customStyle="1" w:styleId="659">
    <w:name w:val="标准正文"/>
    <w:autoRedefine/>
    <w:qFormat/>
    <w:uiPriority w:val="0"/>
    <w:pPr>
      <w:widowControl w:val="0"/>
      <w:jc w:val="center"/>
    </w:pPr>
    <w:rPr>
      <w:rFonts w:ascii="Times New Roman" w:hAnsi="Times New Roman" w:eastAsia="宋体" w:cs="Times New Roman"/>
      <w:snapToGrid w:val="0"/>
      <w:sz w:val="21"/>
      <w:szCs w:val="21"/>
      <w:lang w:val="en-US" w:eastAsia="zh-CN" w:bidi="ar-SA"/>
    </w:rPr>
  </w:style>
  <w:style w:type="paragraph" w:customStyle="1" w:styleId="660">
    <w:name w:val="附录标题"/>
    <w:basedOn w:val="494"/>
    <w:autoRedefine/>
    <w:qFormat/>
    <w:uiPriority w:val="0"/>
    <w:pPr>
      <w:tabs>
        <w:tab w:val="left" w:pos="425"/>
      </w:tabs>
      <w:jc w:val="left"/>
    </w:pPr>
    <w:rPr>
      <w:snapToGrid w:val="0"/>
    </w:rPr>
  </w:style>
  <w:style w:type="paragraph" w:customStyle="1" w:styleId="661">
    <w:name w:val="样式 首行缩进:  2 字符"/>
    <w:basedOn w:val="1"/>
    <w:link w:val="662"/>
    <w:autoRedefine/>
    <w:qFormat/>
    <w:uiPriority w:val="0"/>
    <w:pPr>
      <w:spacing w:line="360" w:lineRule="auto"/>
      <w:ind w:firstLine="200" w:firstLineChars="200"/>
    </w:pPr>
    <w:rPr>
      <w:rFonts w:ascii="Times New Roman" w:hAnsi="Times New Roman"/>
      <w:kern w:val="0"/>
      <w:sz w:val="20"/>
      <w:szCs w:val="20"/>
    </w:rPr>
  </w:style>
  <w:style w:type="character" w:customStyle="1" w:styleId="662">
    <w:name w:val="样式 首行缩进:  2 字符 Char"/>
    <w:link w:val="661"/>
    <w:autoRedefine/>
    <w:qFormat/>
    <w:uiPriority w:val="0"/>
    <w:rPr>
      <w:rFonts w:ascii="Times New Roman" w:hAnsi="Times New Roman" w:eastAsia="宋体" w:cs="Times New Roman"/>
      <w:kern w:val="0"/>
      <w:sz w:val="20"/>
      <w:szCs w:val="20"/>
    </w:rPr>
  </w:style>
  <w:style w:type="paragraph" w:customStyle="1" w:styleId="663">
    <w:name w:val="样式 标题 3sect1.2.3Level 3 HeadH3h33Heading 3 - oldCTLevel ..."/>
    <w:basedOn w:val="6"/>
    <w:autoRedefine/>
    <w:qFormat/>
    <w:uiPriority w:val="0"/>
    <w:pPr>
      <w:keepLines/>
      <w:widowControl w:val="0"/>
      <w:numPr>
        <w:ilvl w:val="0"/>
        <w:numId w:val="0"/>
      </w:numPr>
      <w:tabs>
        <w:tab w:val="left" w:pos="0"/>
        <w:tab w:val="left" w:pos="1290"/>
      </w:tabs>
      <w:adjustRightInd/>
      <w:spacing w:before="200" w:after="120" w:afterAutospacing="0" w:line="412" w:lineRule="auto"/>
      <w:ind w:left="851" w:hanging="851"/>
      <w:jc w:val="both"/>
    </w:pPr>
    <w:rPr>
      <w:rFonts w:ascii="黑体" w:eastAsia="黑体" w:cs="宋体"/>
      <w:b w:val="0"/>
      <w:bCs w:val="0"/>
      <w:kern w:val="2"/>
      <w:sz w:val="21"/>
      <w:szCs w:val="20"/>
    </w:rPr>
  </w:style>
  <w:style w:type="paragraph" w:customStyle="1" w:styleId="664">
    <w:name w:val="Char Char Char Char Char Char"/>
    <w:basedOn w:val="1"/>
    <w:autoRedefine/>
    <w:qFormat/>
    <w:uiPriority w:val="0"/>
    <w:rPr>
      <w:rFonts w:ascii="Times New Roman" w:hAnsi="Times New Roman"/>
      <w:szCs w:val="24"/>
    </w:rPr>
  </w:style>
  <w:style w:type="paragraph" w:customStyle="1" w:styleId="665">
    <w:name w:val="默认段落字体 Para Char"/>
    <w:basedOn w:val="1"/>
    <w:autoRedefine/>
    <w:qFormat/>
    <w:uiPriority w:val="0"/>
    <w:rPr>
      <w:rFonts w:ascii="Times New Roman" w:hAnsi="Times New Roman"/>
      <w:szCs w:val="24"/>
    </w:rPr>
  </w:style>
  <w:style w:type="character" w:customStyle="1" w:styleId="666">
    <w:name w:val="称呼 字符"/>
    <w:basedOn w:val="79"/>
    <w:link w:val="25"/>
    <w:autoRedefine/>
    <w:qFormat/>
    <w:uiPriority w:val="0"/>
    <w:rPr>
      <w:rFonts w:ascii="Times New Roman" w:hAnsi="Times New Roman" w:eastAsia="宋体" w:cs="Times New Roman"/>
      <w:kern w:val="0"/>
      <w:sz w:val="20"/>
      <w:szCs w:val="20"/>
    </w:rPr>
  </w:style>
  <w:style w:type="paragraph" w:customStyle="1" w:styleId="667">
    <w:name w:val="Paragraphe Normal"/>
    <w:basedOn w:val="1"/>
    <w:autoRedefine/>
    <w:qFormat/>
    <w:uiPriority w:val="0"/>
    <w:pPr>
      <w:tabs>
        <w:tab w:val="left" w:pos="1400"/>
      </w:tabs>
      <w:spacing w:line="360" w:lineRule="auto"/>
    </w:pPr>
    <w:rPr>
      <w:rFonts w:ascii="宋体" w:hAnsi="宋体"/>
      <w:snapToGrid w:val="0"/>
      <w:color w:val="000000"/>
      <w:kern w:val="0"/>
      <w:szCs w:val="20"/>
      <w:lang w:eastAsia="en-US"/>
    </w:rPr>
  </w:style>
  <w:style w:type="paragraph" w:customStyle="1" w:styleId="668">
    <w:name w:val="编号3"/>
    <w:basedOn w:val="1"/>
    <w:autoRedefine/>
    <w:qFormat/>
    <w:uiPriority w:val="0"/>
    <w:pPr>
      <w:tabs>
        <w:tab w:val="left" w:pos="779"/>
      </w:tabs>
      <w:spacing w:line="288" w:lineRule="auto"/>
      <w:ind w:left="779" w:hanging="420"/>
    </w:pPr>
    <w:rPr>
      <w:rFonts w:ascii="Arial" w:hAnsi="Arial"/>
      <w:kern w:val="0"/>
      <w:sz w:val="24"/>
      <w:szCs w:val="20"/>
    </w:rPr>
  </w:style>
  <w:style w:type="paragraph" w:customStyle="1" w:styleId="669">
    <w:name w:val="Char2 Char Char Char Char Char Char Char Char Char Char Char Char"/>
    <w:basedOn w:val="1"/>
    <w:autoRedefine/>
    <w:qFormat/>
    <w:uiPriority w:val="0"/>
    <w:pPr>
      <w:widowControl/>
      <w:spacing w:after="160" w:line="240" w:lineRule="exact"/>
      <w:jc w:val="left"/>
    </w:pPr>
    <w:rPr>
      <w:rFonts w:ascii="Verdana" w:hAnsi="Verdana"/>
      <w:b/>
      <w:kern w:val="0"/>
      <w:sz w:val="36"/>
      <w:szCs w:val="20"/>
      <w:lang w:eastAsia="en-US"/>
    </w:rPr>
  </w:style>
  <w:style w:type="paragraph" w:customStyle="1" w:styleId="670">
    <w:name w:val="QB标题2"/>
    <w:basedOn w:val="4"/>
    <w:autoRedefine/>
    <w:qFormat/>
    <w:uiPriority w:val="0"/>
    <w:pPr>
      <w:keepLines/>
      <w:widowControl w:val="0"/>
      <w:numPr>
        <w:ilvl w:val="0"/>
        <w:numId w:val="0"/>
      </w:numPr>
      <w:tabs>
        <w:tab w:val="left" w:pos="1647"/>
      </w:tabs>
      <w:adjustRightInd/>
      <w:spacing w:beforeLines="0" w:afterLines="0" w:line="416" w:lineRule="auto"/>
      <w:ind w:left="1647" w:hanging="567"/>
      <w:jc w:val="both"/>
    </w:pPr>
    <w:rPr>
      <w:rFonts w:eastAsia="黑体"/>
      <w:b w:val="0"/>
      <w:iCs w:val="0"/>
      <w:color w:val="auto"/>
      <w:kern w:val="2"/>
      <w:sz w:val="21"/>
      <w:szCs w:val="21"/>
    </w:rPr>
  </w:style>
  <w:style w:type="paragraph" w:customStyle="1" w:styleId="671">
    <w:name w:val="QB标题3"/>
    <w:basedOn w:val="670"/>
    <w:autoRedefine/>
    <w:qFormat/>
    <w:uiPriority w:val="0"/>
    <w:pPr>
      <w:tabs>
        <w:tab w:val="left" w:pos="709"/>
        <w:tab w:val="clear" w:pos="1647"/>
      </w:tabs>
      <w:ind w:left="709" w:hanging="709"/>
    </w:pPr>
  </w:style>
  <w:style w:type="paragraph" w:customStyle="1" w:styleId="672">
    <w:name w:val="QB标题4"/>
    <w:basedOn w:val="670"/>
    <w:autoRedefine/>
    <w:qFormat/>
    <w:uiPriority w:val="0"/>
    <w:pPr>
      <w:tabs>
        <w:tab w:val="left" w:pos="851"/>
        <w:tab w:val="clear" w:pos="1647"/>
      </w:tabs>
      <w:ind w:left="851" w:hanging="851"/>
    </w:pPr>
  </w:style>
  <w:style w:type="paragraph" w:customStyle="1" w:styleId="673">
    <w:name w:val="QB标题5"/>
    <w:basedOn w:val="672"/>
    <w:autoRedefine/>
    <w:qFormat/>
    <w:uiPriority w:val="0"/>
    <w:pPr>
      <w:tabs>
        <w:tab w:val="left" w:pos="992"/>
        <w:tab w:val="clear" w:pos="851"/>
      </w:tabs>
      <w:ind w:left="992" w:hanging="992"/>
    </w:pPr>
  </w:style>
  <w:style w:type="paragraph" w:customStyle="1" w:styleId="674">
    <w:name w:val="QB标题6"/>
    <w:basedOn w:val="673"/>
    <w:autoRedefine/>
    <w:qFormat/>
    <w:uiPriority w:val="0"/>
    <w:pPr>
      <w:tabs>
        <w:tab w:val="left" w:pos="1134"/>
        <w:tab w:val="clear" w:pos="992"/>
      </w:tabs>
      <w:ind w:left="1134" w:hanging="1134"/>
    </w:pPr>
  </w:style>
  <w:style w:type="paragraph" w:customStyle="1" w:styleId="675">
    <w:name w:val="QB图"/>
    <w:basedOn w:val="151"/>
    <w:next w:val="151"/>
    <w:autoRedefine/>
    <w:qFormat/>
    <w:uiPriority w:val="0"/>
    <w:pPr>
      <w:ind w:left="8296" w:hanging="1276"/>
      <w:jc w:val="center"/>
    </w:pPr>
  </w:style>
  <w:style w:type="paragraph" w:customStyle="1" w:styleId="676">
    <w:name w:val="QB表"/>
    <w:basedOn w:val="151"/>
    <w:next w:val="151"/>
    <w:autoRedefine/>
    <w:qFormat/>
    <w:uiPriority w:val="0"/>
    <w:pPr>
      <w:ind w:left="1276" w:hanging="1276"/>
      <w:jc w:val="center"/>
    </w:pPr>
  </w:style>
  <w:style w:type="paragraph" w:customStyle="1" w:styleId="677">
    <w:name w:val="Char Char1 Char Char Char Char Char Char Char Char"/>
    <w:basedOn w:val="1"/>
    <w:autoRedefine/>
    <w:qFormat/>
    <w:uiPriority w:val="0"/>
    <w:pPr>
      <w:widowControl/>
      <w:spacing w:after="160" w:line="240" w:lineRule="exact"/>
      <w:jc w:val="left"/>
    </w:pPr>
    <w:rPr>
      <w:rFonts w:ascii="Verdana" w:hAnsi="Verdana"/>
      <w:b/>
      <w:kern w:val="0"/>
      <w:sz w:val="36"/>
      <w:szCs w:val="20"/>
      <w:lang w:eastAsia="en-US"/>
    </w:rPr>
  </w:style>
  <w:style w:type="paragraph" w:customStyle="1" w:styleId="678">
    <w:name w:val="默认段落字体 Para Char Char Char Char Char Char Char Char Char Char Char Char Char1 Char Char Char"/>
    <w:basedOn w:val="1"/>
    <w:autoRedefine/>
    <w:qFormat/>
    <w:uiPriority w:val="0"/>
    <w:rPr>
      <w:rFonts w:ascii="Arial" w:hAnsi="Arial" w:cs="Arial"/>
      <w:szCs w:val="24"/>
    </w:rPr>
  </w:style>
  <w:style w:type="paragraph" w:customStyle="1" w:styleId="679">
    <w:name w:val="QB前言正文"/>
    <w:basedOn w:val="1"/>
    <w:autoRedefine/>
    <w:qFormat/>
    <w:uiPriority w:val="0"/>
    <w:pPr>
      <w:widowControl/>
      <w:autoSpaceDE w:val="0"/>
      <w:autoSpaceDN w:val="0"/>
      <w:spacing w:line="360" w:lineRule="auto"/>
      <w:ind w:firstLine="200" w:firstLineChars="200"/>
    </w:pPr>
    <w:rPr>
      <w:rFonts w:ascii="宋体" w:hAnsi="Times New Roman"/>
      <w:kern w:val="0"/>
      <w:sz w:val="24"/>
      <w:szCs w:val="24"/>
    </w:rPr>
  </w:style>
  <w:style w:type="paragraph" w:customStyle="1" w:styleId="680">
    <w:name w:val="QB标题1"/>
    <w:basedOn w:val="3"/>
    <w:autoRedefine/>
    <w:qFormat/>
    <w:uiPriority w:val="0"/>
    <w:pPr>
      <w:keepLines/>
      <w:widowControl w:val="0"/>
      <w:numPr>
        <w:numId w:val="0"/>
      </w:numPr>
      <w:tabs>
        <w:tab w:val="left" w:pos="425"/>
        <w:tab w:val="clear" w:pos="432"/>
      </w:tabs>
      <w:adjustRightInd/>
      <w:spacing w:before="340" w:after="330" w:afterAutospacing="0" w:line="578" w:lineRule="auto"/>
      <w:ind w:left="425" w:hanging="425"/>
      <w:jc w:val="both"/>
    </w:pPr>
    <w:rPr>
      <w:rFonts w:ascii="黑体" w:hAnsi="Times New Roman" w:eastAsia="黑体"/>
      <w:b w:val="0"/>
      <w:bCs/>
      <w:color w:val="auto"/>
      <w:kern w:val="44"/>
      <w:sz w:val="21"/>
      <w:szCs w:val="21"/>
    </w:rPr>
  </w:style>
  <w:style w:type="paragraph" w:customStyle="1" w:styleId="681">
    <w:name w:val="标题4(New)"/>
    <w:basedOn w:val="5"/>
    <w:autoRedefine/>
    <w:qFormat/>
    <w:uiPriority w:val="0"/>
    <w:pPr>
      <w:keepLines/>
      <w:widowControl w:val="0"/>
      <w:numPr>
        <w:ilvl w:val="0"/>
        <w:numId w:val="0"/>
      </w:numPr>
      <w:tabs>
        <w:tab w:val="left" w:pos="851"/>
      </w:tabs>
      <w:adjustRightInd/>
      <w:spacing w:before="0" w:afterLines="50" w:afterAutospacing="0" w:line="240" w:lineRule="auto"/>
      <w:ind w:left="851" w:hanging="851"/>
      <w:jc w:val="both"/>
      <w:outlineLvl w:val="3"/>
    </w:pPr>
    <w:rPr>
      <w:rFonts w:ascii="黑体" w:hAnsi="Times New Roman" w:eastAsia="黑体"/>
      <w:b w:val="0"/>
      <w:color w:val="auto"/>
      <w:kern w:val="2"/>
      <w:sz w:val="21"/>
      <w:szCs w:val="21"/>
    </w:rPr>
  </w:style>
  <w:style w:type="paragraph" w:customStyle="1" w:styleId="682">
    <w:name w:val="正文缩进2"/>
    <w:basedOn w:val="1"/>
    <w:autoRedefine/>
    <w:qFormat/>
    <w:uiPriority w:val="0"/>
    <w:pPr>
      <w:adjustRightInd w:val="0"/>
      <w:snapToGrid w:val="0"/>
      <w:spacing w:line="312" w:lineRule="auto"/>
      <w:ind w:firstLine="420"/>
    </w:pPr>
    <w:rPr>
      <w:rFonts w:ascii="Times New Roman" w:hAnsi="Times New Roman"/>
      <w:szCs w:val="20"/>
    </w:rPr>
  </w:style>
  <w:style w:type="paragraph" w:customStyle="1" w:styleId="683">
    <w:name w:val="标题4（new）"/>
    <w:basedOn w:val="5"/>
    <w:autoRedefine/>
    <w:qFormat/>
    <w:uiPriority w:val="0"/>
    <w:pPr>
      <w:keepLines/>
      <w:widowControl w:val="0"/>
      <w:numPr>
        <w:ilvl w:val="0"/>
        <w:numId w:val="0"/>
      </w:numPr>
      <w:adjustRightInd/>
      <w:spacing w:before="260" w:after="260" w:afterAutospacing="0" w:line="415" w:lineRule="auto"/>
      <w:ind w:left="851" w:hanging="851"/>
      <w:jc w:val="both"/>
    </w:pPr>
    <w:rPr>
      <w:rFonts w:ascii="黑体" w:hAnsi="Times New Roman" w:eastAsia="黑体"/>
      <w:b w:val="0"/>
      <w:color w:val="auto"/>
      <w:kern w:val="2"/>
      <w:sz w:val="21"/>
      <w:szCs w:val="21"/>
    </w:rPr>
  </w:style>
  <w:style w:type="paragraph" w:customStyle="1" w:styleId="684">
    <w:name w:val="研究单位"/>
    <w:basedOn w:val="1"/>
    <w:autoRedefine/>
    <w:qFormat/>
    <w:uiPriority w:val="0"/>
    <w:pPr>
      <w:keepLines/>
      <w:overflowPunct w:val="0"/>
      <w:autoSpaceDE w:val="0"/>
      <w:autoSpaceDN w:val="0"/>
      <w:adjustRightInd w:val="0"/>
      <w:spacing w:line="360" w:lineRule="auto"/>
      <w:ind w:left="1418"/>
      <w:jc w:val="left"/>
      <w:textAlignment w:val="baseline"/>
    </w:pPr>
    <w:rPr>
      <w:rFonts w:ascii="宋体" w:hAnsi="Times New Roman"/>
      <w:b/>
      <w:kern w:val="0"/>
      <w:sz w:val="28"/>
      <w:szCs w:val="20"/>
    </w:rPr>
  </w:style>
  <w:style w:type="paragraph" w:customStyle="1" w:styleId="685">
    <w:name w:val="课题题目"/>
    <w:basedOn w:val="1"/>
    <w:autoRedefine/>
    <w:qFormat/>
    <w:uiPriority w:val="0"/>
    <w:pPr>
      <w:keepLines/>
      <w:overflowPunct w:val="0"/>
      <w:autoSpaceDE w:val="0"/>
      <w:autoSpaceDN w:val="0"/>
      <w:adjustRightInd w:val="0"/>
      <w:spacing w:line="360" w:lineRule="auto"/>
      <w:jc w:val="center"/>
      <w:textAlignment w:val="baseline"/>
    </w:pPr>
    <w:rPr>
      <w:rFonts w:ascii="黑体" w:hAnsi="Times New Roman" w:eastAsia="黑体"/>
      <w:b/>
      <w:spacing w:val="-20"/>
      <w:kern w:val="0"/>
      <w:sz w:val="44"/>
      <w:szCs w:val="20"/>
    </w:rPr>
  </w:style>
  <w:style w:type="paragraph" w:customStyle="1" w:styleId="686">
    <w:name w:val="样式 标题 1H1PIM 1h11Huvudrubrikapp heading 1app heading 11a..."/>
    <w:basedOn w:val="3"/>
    <w:autoRedefine/>
    <w:qFormat/>
    <w:uiPriority w:val="0"/>
    <w:pPr>
      <w:keepLines/>
      <w:widowControl w:val="0"/>
      <w:numPr>
        <w:numId w:val="0"/>
      </w:numPr>
      <w:adjustRightInd/>
      <w:spacing w:before="340" w:after="330" w:afterAutospacing="0" w:line="578" w:lineRule="auto"/>
      <w:jc w:val="both"/>
    </w:pPr>
    <w:rPr>
      <w:rFonts w:ascii="黑体" w:hAnsi="黑体" w:eastAsia="黑体"/>
      <w:b w:val="0"/>
      <w:bCs/>
      <w:color w:val="auto"/>
      <w:kern w:val="44"/>
      <w:sz w:val="21"/>
      <w:szCs w:val="44"/>
    </w:rPr>
  </w:style>
  <w:style w:type="paragraph" w:customStyle="1" w:styleId="687">
    <w:name w:val="Char Char1 Char Char Char Char Char Char"/>
    <w:basedOn w:val="1"/>
    <w:autoRedefine/>
    <w:qFormat/>
    <w:uiPriority w:val="0"/>
    <w:pPr>
      <w:widowControl/>
      <w:spacing w:after="160" w:line="240" w:lineRule="exact"/>
      <w:jc w:val="left"/>
    </w:pPr>
    <w:rPr>
      <w:rFonts w:ascii="Verdana" w:hAnsi="Verdana"/>
      <w:b/>
      <w:kern w:val="0"/>
      <w:sz w:val="36"/>
      <w:szCs w:val="20"/>
      <w:lang w:eastAsia="en-US"/>
    </w:rPr>
  </w:style>
  <w:style w:type="paragraph" w:customStyle="1" w:styleId="688">
    <w:name w:val="Char Char Char Char Char"/>
    <w:basedOn w:val="23"/>
    <w:autoRedefine/>
    <w:qFormat/>
    <w:uiPriority w:val="0"/>
    <w:pPr>
      <w:shd w:val="clear" w:color="auto" w:fill="000080"/>
    </w:pPr>
    <w:rPr>
      <w:rFonts w:ascii="Tahoma" w:hAnsi="Tahoma"/>
      <w:kern w:val="0"/>
      <w:sz w:val="24"/>
      <w:szCs w:val="20"/>
    </w:rPr>
  </w:style>
  <w:style w:type="paragraph" w:customStyle="1" w:styleId="689">
    <w:name w:val="Char Char Char Char Char Char1"/>
    <w:basedOn w:val="1"/>
    <w:autoRedefine/>
    <w:qFormat/>
    <w:uiPriority w:val="0"/>
    <w:rPr>
      <w:rFonts w:ascii="Times New Roman" w:hAnsi="Times New Roman"/>
      <w:szCs w:val="24"/>
    </w:rPr>
  </w:style>
  <w:style w:type="paragraph" w:customStyle="1" w:styleId="690">
    <w:name w:val="缺省文本:1"/>
    <w:basedOn w:val="1"/>
    <w:autoRedefine/>
    <w:qFormat/>
    <w:uiPriority w:val="0"/>
    <w:pPr>
      <w:autoSpaceDE w:val="0"/>
      <w:autoSpaceDN w:val="0"/>
      <w:adjustRightInd w:val="0"/>
      <w:jc w:val="left"/>
    </w:pPr>
    <w:rPr>
      <w:rFonts w:ascii="Times New Roman" w:hAnsi="Times New Roman"/>
      <w:kern w:val="0"/>
      <w:sz w:val="20"/>
      <w:szCs w:val="20"/>
    </w:rPr>
  </w:style>
  <w:style w:type="paragraph" w:customStyle="1" w:styleId="691">
    <w:name w:val="缺省文本"/>
    <w:basedOn w:val="1"/>
    <w:autoRedefine/>
    <w:qFormat/>
    <w:uiPriority w:val="0"/>
    <w:pPr>
      <w:autoSpaceDE w:val="0"/>
      <w:autoSpaceDN w:val="0"/>
      <w:adjustRightInd w:val="0"/>
      <w:jc w:val="left"/>
    </w:pPr>
    <w:rPr>
      <w:rFonts w:ascii="Times New Roman" w:hAnsi="Times New Roman"/>
      <w:kern w:val="0"/>
      <w:sz w:val="20"/>
      <w:szCs w:val="20"/>
    </w:rPr>
  </w:style>
  <w:style w:type="paragraph" w:customStyle="1" w:styleId="692">
    <w:name w:val="QB表内文字"/>
    <w:basedOn w:val="1"/>
    <w:autoRedefine/>
    <w:qFormat/>
    <w:uiPriority w:val="0"/>
    <w:pPr>
      <w:autoSpaceDE w:val="0"/>
      <w:autoSpaceDN w:val="0"/>
    </w:pPr>
    <w:rPr>
      <w:rFonts w:ascii="宋体" w:hAnsi="Times New Roman"/>
      <w:kern w:val="0"/>
      <w:szCs w:val="20"/>
    </w:rPr>
  </w:style>
  <w:style w:type="character" w:customStyle="1" w:styleId="693">
    <w:name w:val="m1"/>
    <w:autoRedefine/>
    <w:qFormat/>
    <w:uiPriority w:val="0"/>
    <w:rPr>
      <w:color w:val="0000FF"/>
    </w:rPr>
  </w:style>
  <w:style w:type="paragraph" w:customStyle="1" w:styleId="694">
    <w:name w:val="Char Char Char Char Char Char1 Char"/>
    <w:basedOn w:val="1"/>
    <w:autoRedefine/>
    <w:qFormat/>
    <w:uiPriority w:val="0"/>
    <w:pPr>
      <w:framePr w:wrap="notBeside" w:vAnchor="page" w:hAnchor="text" w:y="1"/>
      <w:spacing w:line="360" w:lineRule="auto"/>
      <w:ind w:firstLine="200" w:firstLineChars="200"/>
    </w:pPr>
    <w:rPr>
      <w:rFonts w:ascii="Tahoma" w:hAnsi="Tahoma"/>
      <w:sz w:val="24"/>
      <w:szCs w:val="24"/>
    </w:rPr>
  </w:style>
  <w:style w:type="paragraph" w:customStyle="1" w:styleId="695">
    <w:name w:val="样式 标题 1 + 五号 非加粗"/>
    <w:basedOn w:val="3"/>
    <w:autoRedefine/>
    <w:qFormat/>
    <w:uiPriority w:val="0"/>
    <w:pPr>
      <w:keepLines/>
      <w:widowControl w:val="0"/>
      <w:tabs>
        <w:tab w:val="left" w:pos="1134"/>
        <w:tab w:val="clear" w:pos="432"/>
      </w:tabs>
      <w:snapToGrid w:val="0"/>
      <w:spacing w:before="0" w:after="0" w:afterAutospacing="0" w:line="240" w:lineRule="auto"/>
      <w:ind w:left="0" w:firstLine="0"/>
      <w:jc w:val="both"/>
    </w:pPr>
    <w:rPr>
      <w:rFonts w:ascii="宋体" w:hAnsi="Times New Roman"/>
      <w:b w:val="0"/>
      <w:color w:val="auto"/>
      <w:kern w:val="44"/>
      <w:sz w:val="21"/>
    </w:rPr>
  </w:style>
  <w:style w:type="paragraph" w:styleId="696">
    <w:name w:val="No Spacing"/>
    <w:link w:val="697"/>
    <w:autoRedefine/>
    <w:qFormat/>
    <w:uiPriority w:val="1"/>
    <w:pPr>
      <w:spacing w:line="360" w:lineRule="auto"/>
      <w:ind w:left="420" w:hanging="420"/>
    </w:pPr>
    <w:rPr>
      <w:rFonts w:ascii="Calibri" w:hAnsi="Calibri" w:eastAsia="宋体" w:cs="Times New Roman"/>
      <w:sz w:val="22"/>
      <w:szCs w:val="22"/>
      <w:lang w:val="en-US" w:eastAsia="en-US" w:bidi="en-US"/>
    </w:rPr>
  </w:style>
  <w:style w:type="character" w:customStyle="1" w:styleId="697">
    <w:name w:val="无间隔 字符"/>
    <w:link w:val="696"/>
    <w:autoRedefine/>
    <w:qFormat/>
    <w:uiPriority w:val="1"/>
    <w:rPr>
      <w:rFonts w:ascii="Calibri" w:hAnsi="Calibri" w:eastAsia="宋体" w:cs="Times New Roman"/>
      <w:kern w:val="0"/>
      <w:sz w:val="22"/>
      <w:lang w:eastAsia="en-US" w:bidi="en-US"/>
    </w:rPr>
  </w:style>
  <w:style w:type="paragraph" w:styleId="698">
    <w:name w:val="Quote"/>
    <w:basedOn w:val="1"/>
    <w:next w:val="1"/>
    <w:link w:val="699"/>
    <w:autoRedefine/>
    <w:qFormat/>
    <w:uiPriority w:val="29"/>
    <w:pPr>
      <w:widowControl/>
      <w:spacing w:line="360" w:lineRule="auto"/>
      <w:ind w:firstLine="432"/>
      <w:jc w:val="left"/>
    </w:pPr>
    <w:rPr>
      <w:rFonts w:ascii="宋体" w:hAnsi="宋体"/>
      <w:i/>
      <w:iCs/>
      <w:color w:val="000000"/>
      <w:kern w:val="0"/>
      <w:sz w:val="20"/>
      <w:szCs w:val="20"/>
    </w:rPr>
  </w:style>
  <w:style w:type="character" w:customStyle="1" w:styleId="699">
    <w:name w:val="引用 字符"/>
    <w:basedOn w:val="79"/>
    <w:link w:val="698"/>
    <w:autoRedefine/>
    <w:qFormat/>
    <w:uiPriority w:val="29"/>
    <w:rPr>
      <w:rFonts w:ascii="宋体" w:hAnsi="宋体" w:eastAsia="宋体" w:cs="Times New Roman"/>
      <w:i/>
      <w:iCs/>
      <w:color w:val="000000"/>
      <w:kern w:val="0"/>
      <w:sz w:val="20"/>
      <w:szCs w:val="20"/>
    </w:rPr>
  </w:style>
  <w:style w:type="paragraph" w:styleId="700">
    <w:name w:val="Intense Quote"/>
    <w:basedOn w:val="1"/>
    <w:next w:val="1"/>
    <w:link w:val="701"/>
    <w:autoRedefine/>
    <w:qFormat/>
    <w:uiPriority w:val="30"/>
    <w:pPr>
      <w:widowControl/>
      <w:pBdr>
        <w:bottom w:val="single" w:color="4F81BD" w:sz="4" w:space="4"/>
      </w:pBdr>
      <w:spacing w:before="200" w:after="280" w:line="360" w:lineRule="auto"/>
      <w:ind w:left="936" w:right="936" w:firstLine="432"/>
      <w:jc w:val="left"/>
    </w:pPr>
    <w:rPr>
      <w:rFonts w:ascii="宋体" w:hAnsi="宋体"/>
      <w:b/>
      <w:bCs/>
      <w:i/>
      <w:iCs/>
      <w:color w:val="4F81BD"/>
      <w:kern w:val="0"/>
      <w:sz w:val="20"/>
      <w:szCs w:val="20"/>
    </w:rPr>
  </w:style>
  <w:style w:type="character" w:customStyle="1" w:styleId="701">
    <w:name w:val="明显引用 字符"/>
    <w:basedOn w:val="79"/>
    <w:link w:val="700"/>
    <w:autoRedefine/>
    <w:qFormat/>
    <w:uiPriority w:val="30"/>
    <w:rPr>
      <w:rFonts w:ascii="宋体" w:hAnsi="宋体" w:eastAsia="宋体" w:cs="Times New Roman"/>
      <w:b/>
      <w:bCs/>
      <w:i/>
      <w:iCs/>
      <w:color w:val="4F81BD"/>
      <w:kern w:val="0"/>
      <w:sz w:val="20"/>
      <w:szCs w:val="20"/>
    </w:rPr>
  </w:style>
  <w:style w:type="character" w:customStyle="1" w:styleId="702">
    <w:name w:val="不明显强调1"/>
    <w:autoRedefine/>
    <w:qFormat/>
    <w:uiPriority w:val="19"/>
    <w:rPr>
      <w:i/>
      <w:iCs/>
      <w:color w:val="808080"/>
    </w:rPr>
  </w:style>
  <w:style w:type="character" w:customStyle="1" w:styleId="703">
    <w:name w:val="明显强调1"/>
    <w:autoRedefine/>
    <w:qFormat/>
    <w:uiPriority w:val="21"/>
    <w:rPr>
      <w:b/>
      <w:bCs/>
      <w:i/>
      <w:iCs/>
      <w:color w:val="4F81BD"/>
    </w:rPr>
  </w:style>
  <w:style w:type="character" w:customStyle="1" w:styleId="704">
    <w:name w:val="不明显参考1"/>
    <w:autoRedefine/>
    <w:qFormat/>
    <w:uiPriority w:val="31"/>
    <w:rPr>
      <w:smallCaps/>
      <w:color w:val="C0504D"/>
      <w:u w:val="single"/>
    </w:rPr>
  </w:style>
  <w:style w:type="character" w:customStyle="1" w:styleId="705">
    <w:name w:val="明显参考1"/>
    <w:autoRedefine/>
    <w:qFormat/>
    <w:uiPriority w:val="32"/>
    <w:rPr>
      <w:b/>
      <w:bCs/>
      <w:smallCaps/>
      <w:color w:val="C0504D"/>
      <w:spacing w:val="5"/>
      <w:u w:val="single"/>
    </w:rPr>
  </w:style>
  <w:style w:type="character" w:customStyle="1" w:styleId="706">
    <w:name w:val="书籍标题1"/>
    <w:autoRedefine/>
    <w:qFormat/>
    <w:uiPriority w:val="33"/>
    <w:rPr>
      <w:b/>
      <w:bCs/>
      <w:smallCaps/>
      <w:spacing w:val="5"/>
    </w:rPr>
  </w:style>
  <w:style w:type="character" w:customStyle="1" w:styleId="707">
    <w:name w:val="正文文本缩进 Char1"/>
    <w:autoRedefine/>
    <w:qFormat/>
    <w:uiPriority w:val="0"/>
    <w:rPr>
      <w:rFonts w:ascii="Arial" w:hAnsi="Arial"/>
      <w:kern w:val="2"/>
      <w:sz w:val="24"/>
    </w:rPr>
  </w:style>
  <w:style w:type="paragraph" w:customStyle="1" w:styleId="708">
    <w:name w:val="正文 0"/>
    <w:basedOn w:val="1"/>
    <w:autoRedefine/>
    <w:qFormat/>
    <w:uiPriority w:val="0"/>
    <w:pPr>
      <w:widowControl/>
      <w:tabs>
        <w:tab w:val="left" w:pos="1080"/>
      </w:tabs>
      <w:spacing w:before="120"/>
      <w:ind w:firstLine="425"/>
    </w:pPr>
    <w:rPr>
      <w:rFonts w:ascii="Times New Roman" w:hAnsi="Times New Roman" w:eastAsia="楷体_GB2312"/>
      <w:kern w:val="0"/>
      <w:sz w:val="24"/>
      <w:szCs w:val="20"/>
    </w:rPr>
  </w:style>
  <w:style w:type="character" w:customStyle="1" w:styleId="709">
    <w:name w:val="short_text1"/>
    <w:autoRedefine/>
    <w:qFormat/>
    <w:uiPriority w:val="0"/>
    <w:rPr>
      <w:sz w:val="29"/>
      <w:szCs w:val="29"/>
    </w:rPr>
  </w:style>
  <w:style w:type="paragraph" w:customStyle="1" w:styleId="710">
    <w:name w:val="目录标题"/>
    <w:basedOn w:val="1"/>
    <w:autoRedefine/>
    <w:qFormat/>
    <w:uiPriority w:val="0"/>
    <w:pPr>
      <w:jc w:val="center"/>
    </w:pPr>
    <w:rPr>
      <w:rFonts w:ascii="Times New Roman" w:hAnsi="Times New Roman" w:eastAsia="华文新魏" w:cs="宋体"/>
      <w:b/>
      <w:bCs/>
      <w:sz w:val="52"/>
      <w:szCs w:val="20"/>
    </w:rPr>
  </w:style>
  <w:style w:type="character" w:customStyle="1" w:styleId="711">
    <w:name w:val="search_content1"/>
    <w:autoRedefine/>
    <w:qFormat/>
    <w:uiPriority w:val="0"/>
    <w:rPr>
      <w:sz w:val="20"/>
      <w:szCs w:val="20"/>
    </w:rPr>
  </w:style>
  <w:style w:type="table" w:customStyle="1" w:styleId="712">
    <w:name w:val="网格型12"/>
    <w:basedOn w:val="67"/>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13">
    <w:name w:val="style21"/>
    <w:autoRedefine/>
    <w:qFormat/>
    <w:uiPriority w:val="0"/>
    <w:rPr>
      <w:rFonts w:hint="eastAsia" w:ascii="宋体" w:hAnsi="宋体" w:eastAsia="宋体"/>
      <w:color w:val="666666"/>
      <w:sz w:val="18"/>
      <w:szCs w:val="18"/>
    </w:rPr>
  </w:style>
  <w:style w:type="paragraph" w:customStyle="1" w:styleId="714">
    <w:name w:val="基准页脚样式"/>
    <w:basedOn w:val="1"/>
    <w:autoRedefine/>
    <w:qFormat/>
    <w:uiPriority w:val="0"/>
    <w:pPr>
      <w:keepLines/>
      <w:spacing w:after="220" w:line="220" w:lineRule="atLeast"/>
    </w:pPr>
    <w:rPr>
      <w:rFonts w:ascii="Times New Roman" w:hAnsi="Times New Roman"/>
      <w:sz w:val="16"/>
      <w:szCs w:val="20"/>
    </w:rPr>
  </w:style>
  <w:style w:type="paragraph" w:customStyle="1" w:styleId="715">
    <w:name w:val="基准页眉样式"/>
    <w:basedOn w:val="1"/>
    <w:autoRedefine/>
    <w:qFormat/>
    <w:uiPriority w:val="0"/>
    <w:pPr>
      <w:keepLines/>
      <w:tabs>
        <w:tab w:val="center" w:pos="-18551"/>
        <w:tab w:val="right" w:pos="4320"/>
      </w:tabs>
      <w:spacing w:after="220" w:line="220" w:lineRule="atLeast"/>
      <w:jc w:val="left"/>
    </w:pPr>
    <w:rPr>
      <w:rFonts w:ascii="Times New Roman" w:hAnsi="Times New Roman"/>
      <w:sz w:val="18"/>
      <w:szCs w:val="20"/>
    </w:rPr>
  </w:style>
  <w:style w:type="paragraph" w:customStyle="1" w:styleId="716">
    <w:name w:val="列表正文"/>
    <w:basedOn w:val="1"/>
    <w:autoRedefine/>
    <w:qFormat/>
    <w:uiPriority w:val="0"/>
    <w:pPr>
      <w:widowControl/>
      <w:tabs>
        <w:tab w:val="left" w:pos="1534"/>
      </w:tabs>
      <w:spacing w:line="360" w:lineRule="exact"/>
      <w:ind w:left="1534" w:right="85" w:hanging="360"/>
      <w:outlineLvl w:val="0"/>
    </w:pPr>
    <w:rPr>
      <w:rFonts w:ascii="宋体" w:hAnsi="Arial"/>
      <w:szCs w:val="20"/>
    </w:rPr>
  </w:style>
  <w:style w:type="paragraph" w:customStyle="1" w:styleId="717">
    <w:name w:val="列表正文1"/>
    <w:basedOn w:val="1"/>
    <w:autoRedefine/>
    <w:qFormat/>
    <w:uiPriority w:val="0"/>
    <w:pPr>
      <w:widowControl/>
      <w:tabs>
        <w:tab w:val="left" w:pos="840"/>
        <w:tab w:val="left" w:pos="1534"/>
      </w:tabs>
      <w:spacing w:line="360" w:lineRule="exact"/>
      <w:ind w:left="840" w:right="85" w:hanging="315"/>
      <w:outlineLvl w:val="0"/>
    </w:pPr>
    <w:rPr>
      <w:rFonts w:ascii="宋体" w:hAnsi="Arial"/>
      <w:szCs w:val="20"/>
    </w:rPr>
  </w:style>
  <w:style w:type="paragraph" w:customStyle="1" w:styleId="718">
    <w:name w:val="日期/注释"/>
    <w:basedOn w:val="1"/>
    <w:next w:val="1"/>
    <w:autoRedefine/>
    <w:qFormat/>
    <w:uiPriority w:val="0"/>
    <w:pPr>
      <w:spacing w:after="220" w:line="220" w:lineRule="atLeast"/>
      <w:jc w:val="right"/>
    </w:pPr>
    <w:rPr>
      <w:rFonts w:ascii="Times New Roman" w:hAnsi="Times New Roman"/>
      <w:szCs w:val="20"/>
    </w:rPr>
  </w:style>
  <w:style w:type="paragraph" w:customStyle="1" w:styleId="719">
    <w:name w:val="表题"/>
    <w:autoRedefine/>
    <w:qFormat/>
    <w:uiPriority w:val="0"/>
    <w:pPr>
      <w:jc w:val="center"/>
    </w:pPr>
    <w:rPr>
      <w:rFonts w:ascii="Times New Roman" w:hAnsi="Times New Roman" w:eastAsia="宋体" w:cs="Times New Roman"/>
      <w:sz w:val="18"/>
      <w:lang w:val="en-US" w:eastAsia="zh-CN" w:bidi="ar-SA"/>
    </w:rPr>
  </w:style>
  <w:style w:type="paragraph" w:customStyle="1" w:styleId="720">
    <w:name w:val="并列"/>
    <w:basedOn w:val="1"/>
    <w:autoRedefine/>
    <w:qFormat/>
    <w:uiPriority w:val="0"/>
    <w:pPr>
      <w:numPr>
        <w:ilvl w:val="0"/>
        <w:numId w:val="20"/>
      </w:numPr>
      <w:tabs>
        <w:tab w:val="left" w:pos="360"/>
        <w:tab w:val="clear" w:pos="1174"/>
      </w:tabs>
      <w:ind w:left="360" w:hanging="360"/>
    </w:pPr>
    <w:rPr>
      <w:rFonts w:ascii="Times New Roman" w:hAnsi="Times New Roman"/>
      <w:szCs w:val="20"/>
    </w:rPr>
  </w:style>
  <w:style w:type="paragraph" w:customStyle="1" w:styleId="721">
    <w:name w:val="作者"/>
    <w:basedOn w:val="1"/>
    <w:next w:val="1"/>
    <w:autoRedefine/>
    <w:qFormat/>
    <w:uiPriority w:val="0"/>
    <w:pPr>
      <w:jc w:val="center"/>
    </w:pPr>
    <w:rPr>
      <w:rFonts w:ascii="仿宋_GB2312" w:hAnsi="Times New Roman" w:eastAsia="仿宋_GB2312"/>
      <w:sz w:val="24"/>
      <w:szCs w:val="20"/>
    </w:rPr>
  </w:style>
  <w:style w:type="paragraph" w:customStyle="1" w:styleId="722">
    <w:name w:val="部门"/>
    <w:basedOn w:val="721"/>
    <w:next w:val="1"/>
    <w:autoRedefine/>
    <w:qFormat/>
    <w:uiPriority w:val="0"/>
    <w:pPr>
      <w:numPr>
        <w:ilvl w:val="0"/>
        <w:numId w:val="21"/>
      </w:numPr>
      <w:tabs>
        <w:tab w:val="clear" w:pos="785"/>
      </w:tabs>
      <w:ind w:left="0" w:firstLine="0"/>
    </w:pPr>
  </w:style>
  <w:style w:type="paragraph" w:customStyle="1" w:styleId="723">
    <w:name w:val="参考文献"/>
    <w:basedOn w:val="1"/>
    <w:autoRedefine/>
    <w:qFormat/>
    <w:uiPriority w:val="0"/>
    <w:pPr>
      <w:tabs>
        <w:tab w:val="left" w:pos="360"/>
        <w:tab w:val="left" w:pos="820"/>
      </w:tabs>
      <w:ind w:left="360" w:hanging="420"/>
    </w:pPr>
    <w:rPr>
      <w:rFonts w:ascii="Times New Roman" w:hAnsi="Times New Roman"/>
      <w:sz w:val="18"/>
      <w:szCs w:val="20"/>
    </w:rPr>
  </w:style>
  <w:style w:type="paragraph" w:customStyle="1" w:styleId="724">
    <w:name w:val="个人简介"/>
    <w:basedOn w:val="1"/>
    <w:next w:val="1"/>
    <w:autoRedefine/>
    <w:qFormat/>
    <w:uiPriority w:val="0"/>
    <w:pPr>
      <w:ind w:left="1985"/>
    </w:pPr>
    <w:rPr>
      <w:rFonts w:ascii="Times New Roman" w:hAnsi="Times New Roman"/>
      <w:sz w:val="18"/>
      <w:szCs w:val="20"/>
    </w:rPr>
  </w:style>
  <w:style w:type="paragraph" w:customStyle="1" w:styleId="725">
    <w:name w:val="关键词"/>
    <w:basedOn w:val="1"/>
    <w:next w:val="1"/>
    <w:autoRedefine/>
    <w:qFormat/>
    <w:uiPriority w:val="0"/>
    <w:pPr>
      <w:numPr>
        <w:ilvl w:val="0"/>
        <w:numId w:val="19"/>
      </w:numPr>
      <w:tabs>
        <w:tab w:val="left" w:pos="360"/>
        <w:tab w:val="left" w:pos="1871"/>
      </w:tabs>
      <w:spacing w:after="240"/>
      <w:ind w:left="360" w:right="567"/>
    </w:pPr>
    <w:rPr>
      <w:rFonts w:ascii="Times New Roman" w:hAnsi="Times New Roman"/>
      <w:sz w:val="18"/>
      <w:szCs w:val="20"/>
    </w:rPr>
  </w:style>
  <w:style w:type="paragraph" w:customStyle="1" w:styleId="726">
    <w:name w:val="四方列表"/>
    <w:basedOn w:val="1"/>
    <w:autoRedefine/>
    <w:qFormat/>
    <w:uiPriority w:val="0"/>
    <w:pPr>
      <w:tabs>
        <w:tab w:val="left" w:pos="1534"/>
      </w:tabs>
      <w:spacing w:line="360" w:lineRule="auto"/>
      <w:ind w:left="1534" w:hanging="360"/>
    </w:pPr>
    <w:rPr>
      <w:rFonts w:ascii="Times New Roman" w:hAnsi="Times New Roman"/>
      <w:sz w:val="24"/>
      <w:szCs w:val="20"/>
    </w:rPr>
  </w:style>
  <w:style w:type="paragraph" w:customStyle="1" w:styleId="727">
    <w:name w:val="图题"/>
    <w:basedOn w:val="64"/>
    <w:next w:val="1"/>
    <w:autoRedefine/>
    <w:qFormat/>
    <w:uiPriority w:val="0"/>
    <w:pPr>
      <w:widowControl/>
      <w:pBdr>
        <w:bottom w:val="single" w:color="4F81BD" w:sz="8" w:space="4"/>
      </w:pBdr>
      <w:spacing w:before="0" w:after="300"/>
      <w:ind w:firstLine="432"/>
      <w:contextualSpacing/>
      <w:jc w:val="left"/>
      <w:outlineLvl w:val="9"/>
    </w:pPr>
    <w:rPr>
      <w:b w:val="0"/>
      <w:bCs w:val="0"/>
      <w:color w:val="17365D"/>
      <w:spacing w:val="5"/>
      <w:kern w:val="28"/>
      <w:sz w:val="52"/>
      <w:szCs w:val="52"/>
    </w:rPr>
  </w:style>
  <w:style w:type="paragraph" w:customStyle="1" w:styleId="728">
    <w:name w:val="文献"/>
    <w:basedOn w:val="64"/>
    <w:next w:val="1"/>
    <w:autoRedefine/>
    <w:qFormat/>
    <w:uiPriority w:val="0"/>
    <w:pPr>
      <w:widowControl/>
      <w:pBdr>
        <w:bottom w:val="single" w:color="4F81BD" w:sz="8" w:space="4"/>
      </w:pBdr>
      <w:spacing w:before="0" w:after="300"/>
      <w:ind w:firstLine="432"/>
      <w:contextualSpacing/>
      <w:jc w:val="left"/>
      <w:outlineLvl w:val="9"/>
    </w:pPr>
    <w:rPr>
      <w:b w:val="0"/>
      <w:bCs w:val="0"/>
      <w:color w:val="17365D"/>
      <w:spacing w:val="5"/>
      <w:kern w:val="28"/>
      <w:sz w:val="52"/>
      <w:szCs w:val="52"/>
    </w:rPr>
  </w:style>
  <w:style w:type="paragraph" w:customStyle="1" w:styleId="729">
    <w:name w:val="小五号文字"/>
    <w:autoRedefine/>
    <w:qFormat/>
    <w:uiPriority w:val="0"/>
    <w:pPr>
      <w:numPr>
        <w:ilvl w:val="0"/>
        <w:numId w:val="22"/>
      </w:numPr>
      <w:tabs>
        <w:tab w:val="clear" w:pos="420"/>
      </w:tabs>
      <w:ind w:left="0" w:firstLine="0"/>
    </w:pPr>
    <w:rPr>
      <w:rFonts w:ascii="Times New Roman" w:hAnsi="Times New Roman" w:eastAsia="宋体" w:cs="Times New Roman"/>
      <w:sz w:val="18"/>
      <w:lang w:val="en-US" w:eastAsia="zh-CN" w:bidi="ar-SA"/>
    </w:rPr>
  </w:style>
  <w:style w:type="paragraph" w:customStyle="1" w:styleId="730">
    <w:name w:val="摘要"/>
    <w:basedOn w:val="1"/>
    <w:next w:val="725"/>
    <w:autoRedefine/>
    <w:qFormat/>
    <w:uiPriority w:val="0"/>
    <w:pPr>
      <w:tabs>
        <w:tab w:val="left" w:pos="1871"/>
      </w:tabs>
      <w:spacing w:before="240"/>
      <w:ind w:left="567" w:right="567" w:firstLine="454"/>
    </w:pPr>
    <w:rPr>
      <w:rFonts w:ascii="Times New Roman" w:hAnsi="Times New Roman"/>
      <w:sz w:val="18"/>
      <w:szCs w:val="20"/>
    </w:rPr>
  </w:style>
  <w:style w:type="paragraph" w:customStyle="1" w:styleId="731">
    <w:name w:val="正文列4_1"/>
    <w:basedOn w:val="1"/>
    <w:autoRedefine/>
    <w:qFormat/>
    <w:uiPriority w:val="0"/>
    <w:pPr>
      <w:tabs>
        <w:tab w:val="left" w:pos="425"/>
        <w:tab w:val="left" w:pos="620"/>
      </w:tabs>
      <w:adjustRightInd w:val="0"/>
      <w:spacing w:line="360" w:lineRule="exact"/>
      <w:ind w:left="425" w:hanging="425"/>
      <w:textAlignment w:val="baseline"/>
    </w:pPr>
    <w:rPr>
      <w:rFonts w:ascii="宋体" w:hAnsi="宋体"/>
      <w:kern w:val="0"/>
      <w:sz w:val="24"/>
      <w:szCs w:val="20"/>
    </w:rPr>
  </w:style>
  <w:style w:type="paragraph" w:customStyle="1" w:styleId="732">
    <w:name w:val="样式 首行缩进:  0.74 厘米"/>
    <w:basedOn w:val="1"/>
    <w:autoRedefine/>
    <w:qFormat/>
    <w:uiPriority w:val="0"/>
    <w:pPr>
      <w:spacing w:line="360" w:lineRule="auto"/>
      <w:ind w:firstLine="420"/>
    </w:pPr>
    <w:rPr>
      <w:rFonts w:ascii="Times New Roman" w:hAnsi="Times New Roman"/>
      <w:szCs w:val="20"/>
    </w:rPr>
  </w:style>
  <w:style w:type="paragraph" w:customStyle="1" w:styleId="733">
    <w:name w:val="基准标题"/>
    <w:basedOn w:val="1"/>
    <w:next w:val="27"/>
    <w:autoRedefine/>
    <w:qFormat/>
    <w:uiPriority w:val="0"/>
    <w:pPr>
      <w:tabs>
        <w:tab w:val="left" w:pos="480"/>
        <w:tab w:val="left" w:pos="720"/>
      </w:tabs>
      <w:adjustRightInd w:val="0"/>
      <w:ind w:left="480" w:hanging="480"/>
      <w:textAlignment w:val="baseline"/>
    </w:pPr>
    <w:rPr>
      <w:rFonts w:ascii="Arial Black" w:hAnsi="Arial Black"/>
      <w:spacing w:val="-10"/>
      <w:kern w:val="20"/>
      <w:szCs w:val="20"/>
    </w:rPr>
  </w:style>
  <w:style w:type="paragraph" w:customStyle="1" w:styleId="734">
    <w:name w:val="样式"/>
    <w:basedOn w:val="1"/>
    <w:next w:val="1"/>
    <w:autoRedefine/>
    <w:qFormat/>
    <w:uiPriority w:val="0"/>
    <w:pPr>
      <w:keepNext/>
      <w:keepLines/>
      <w:spacing w:before="260" w:after="260" w:line="360" w:lineRule="auto"/>
      <w:outlineLvl w:val="1"/>
    </w:pPr>
    <w:rPr>
      <w:rFonts w:ascii="宋体" w:hAnsi="宋体"/>
      <w:b/>
      <w:bCs/>
      <w:sz w:val="30"/>
      <w:szCs w:val="30"/>
    </w:rPr>
  </w:style>
  <w:style w:type="character" w:customStyle="1" w:styleId="735">
    <w:name w:val="l151"/>
    <w:autoRedefine/>
    <w:qFormat/>
    <w:uiPriority w:val="0"/>
  </w:style>
  <w:style w:type="character" w:customStyle="1" w:styleId="736">
    <w:name w:val="magic-list"/>
    <w:autoRedefine/>
    <w:qFormat/>
    <w:uiPriority w:val="0"/>
  </w:style>
  <w:style w:type="paragraph" w:customStyle="1" w:styleId="737">
    <w:name w:val="Char2 Char Char Char Char Char Char Char Char Char1 Char Char Char"/>
    <w:basedOn w:val="23"/>
    <w:autoRedefine/>
    <w:qFormat/>
    <w:uiPriority w:val="0"/>
    <w:rPr>
      <w:rFonts w:hAnsi="Times New Roman"/>
      <w:kern w:val="0"/>
    </w:rPr>
  </w:style>
  <w:style w:type="paragraph" w:customStyle="1" w:styleId="738">
    <w:name w:val="样式 宋体 小四 行距: 多倍行距 1.2 字行"/>
    <w:basedOn w:val="1"/>
    <w:autoRedefine/>
    <w:qFormat/>
    <w:uiPriority w:val="0"/>
    <w:pPr>
      <w:spacing w:line="360" w:lineRule="auto"/>
      <w:ind w:firstLine="200" w:firstLineChars="200"/>
    </w:pPr>
    <w:rPr>
      <w:rFonts w:ascii="宋体" w:hAnsi="宋体" w:cs="宋体"/>
      <w:sz w:val="24"/>
      <w:szCs w:val="20"/>
    </w:rPr>
  </w:style>
  <w:style w:type="paragraph" w:customStyle="1" w:styleId="739">
    <w:name w:val="默认段落字体 Para Char Char Char Char Char Char Char Char Char1 Char Char Char Char Char Char Char"/>
    <w:basedOn w:val="23"/>
    <w:autoRedefine/>
    <w:qFormat/>
    <w:uiPriority w:val="0"/>
    <w:rPr>
      <w:rFonts w:hAnsi="Times New Roman"/>
      <w:kern w:val="0"/>
    </w:rPr>
  </w:style>
  <w:style w:type="paragraph" w:customStyle="1" w:styleId="740">
    <w:name w:val="Char Char Char Char Char Char Char Char"/>
    <w:basedOn w:val="1"/>
    <w:autoRedefine/>
    <w:qFormat/>
    <w:uiPriority w:val="0"/>
    <w:rPr>
      <w:rFonts w:ascii="Tahoma" w:hAnsi="Tahoma"/>
      <w:sz w:val="24"/>
      <w:szCs w:val="20"/>
    </w:rPr>
  </w:style>
  <w:style w:type="paragraph" w:customStyle="1" w:styleId="741">
    <w:name w:val="1 Char Char Char Char Char Char Char Char Char Char Char Char Char"/>
    <w:basedOn w:val="1"/>
    <w:autoRedefine/>
    <w:qFormat/>
    <w:uiPriority w:val="0"/>
    <w:pPr>
      <w:jc w:val="left"/>
    </w:pPr>
    <w:rPr>
      <w:rFonts w:ascii="Tahoma" w:hAnsi="Tahoma"/>
      <w:sz w:val="24"/>
      <w:szCs w:val="20"/>
    </w:rPr>
  </w:style>
  <w:style w:type="paragraph" w:customStyle="1" w:styleId="742">
    <w:name w:val="01LYJ正文"/>
    <w:basedOn w:val="1"/>
    <w:autoRedefine/>
    <w:qFormat/>
    <w:uiPriority w:val="0"/>
    <w:pPr>
      <w:snapToGrid w:val="0"/>
      <w:spacing w:line="300" w:lineRule="auto"/>
      <w:ind w:firstLine="567"/>
    </w:pPr>
    <w:rPr>
      <w:rFonts w:ascii="宋体" w:hAnsi="Times New Roman"/>
      <w:spacing w:val="6"/>
      <w:kern w:val="4"/>
      <w:sz w:val="24"/>
      <w:szCs w:val="24"/>
    </w:rPr>
  </w:style>
  <w:style w:type="character" w:customStyle="1" w:styleId="743">
    <w:name w:val="topname"/>
    <w:autoRedefine/>
    <w:qFormat/>
    <w:uiPriority w:val="0"/>
  </w:style>
  <w:style w:type="paragraph" w:customStyle="1" w:styleId="744">
    <w:name w:val="表格"/>
    <w:basedOn w:val="3"/>
    <w:autoRedefine/>
    <w:qFormat/>
    <w:uiPriority w:val="0"/>
    <w:pPr>
      <w:numPr>
        <w:numId w:val="0"/>
      </w:numPr>
      <w:tabs>
        <w:tab w:val="left" w:pos="520"/>
      </w:tabs>
      <w:adjustRightInd/>
      <w:spacing w:beforeLines="50" w:after="120" w:afterAutospacing="0" w:line="240" w:lineRule="auto"/>
      <w:ind w:left="454" w:hanging="420"/>
      <w:jc w:val="both"/>
    </w:pPr>
    <w:rPr>
      <w:rFonts w:ascii="Times New Roman" w:hAnsi="Times New Roman" w:eastAsia="隶书"/>
      <w:color w:val="auto"/>
      <w:kern w:val="0"/>
      <w:sz w:val="24"/>
      <w:szCs w:val="20"/>
    </w:rPr>
  </w:style>
  <w:style w:type="paragraph" w:customStyle="1" w:styleId="745">
    <w:name w:val="表内正文"/>
    <w:autoRedefine/>
    <w:qFormat/>
    <w:uiPriority w:val="0"/>
    <w:rPr>
      <w:rFonts w:ascii="Arial" w:hAnsi="Arial" w:eastAsia="宋体" w:cs="Times New Roman"/>
      <w:sz w:val="24"/>
      <w:lang w:val="en-US" w:eastAsia="zh-CN" w:bidi="ar-SA"/>
    </w:rPr>
  </w:style>
  <w:style w:type="paragraph" w:customStyle="1" w:styleId="746">
    <w:name w:val="表格题注"/>
    <w:basedOn w:val="1"/>
    <w:next w:val="1"/>
    <w:autoRedefine/>
    <w:qFormat/>
    <w:uiPriority w:val="0"/>
    <w:pPr>
      <w:keepLines/>
      <w:autoSpaceDE w:val="0"/>
      <w:autoSpaceDN w:val="0"/>
      <w:adjustRightInd w:val="0"/>
      <w:spacing w:beforeLines="100"/>
      <w:ind w:firstLine="432"/>
      <w:jc w:val="center"/>
    </w:pPr>
    <w:rPr>
      <w:rFonts w:ascii="Arial" w:hAnsi="Arial"/>
      <w:kern w:val="0"/>
      <w:sz w:val="18"/>
      <w:szCs w:val="18"/>
      <w:lang w:val="en-GB"/>
    </w:rPr>
  </w:style>
  <w:style w:type="paragraph" w:customStyle="1" w:styleId="747">
    <w:name w:val="Char1 Char Char Char Char Char Char Char Char Char"/>
    <w:basedOn w:val="1"/>
    <w:autoRedefine/>
    <w:qFormat/>
    <w:uiPriority w:val="0"/>
    <w:pPr>
      <w:spacing w:line="360" w:lineRule="auto"/>
      <w:ind w:firstLine="200" w:firstLineChars="200"/>
    </w:pPr>
    <w:rPr>
      <w:rFonts w:ascii="Tahoma" w:hAnsi="Tahoma"/>
      <w:sz w:val="24"/>
      <w:szCs w:val="20"/>
    </w:rPr>
  </w:style>
  <w:style w:type="character" w:customStyle="1" w:styleId="748">
    <w:name w:val="dash Char3"/>
    <w:autoRedefine/>
    <w:qFormat/>
    <w:uiPriority w:val="0"/>
    <w:rPr>
      <w:rFonts w:eastAsia="宋体"/>
      <w:b/>
      <w:kern w:val="2"/>
      <w:sz w:val="28"/>
      <w:lang w:val="en-US" w:eastAsia="zh-CN" w:bidi="ar-SA"/>
    </w:rPr>
  </w:style>
  <w:style w:type="character" w:customStyle="1" w:styleId="749">
    <w:name w:val="dash Char4"/>
    <w:autoRedefine/>
    <w:qFormat/>
    <w:uiPriority w:val="0"/>
    <w:rPr>
      <w:b/>
      <w:kern w:val="2"/>
      <w:sz w:val="28"/>
    </w:rPr>
  </w:style>
  <w:style w:type="paragraph" w:customStyle="1" w:styleId="750">
    <w:name w:val="样式4"/>
    <w:basedOn w:val="1"/>
    <w:link w:val="752"/>
    <w:autoRedefine/>
    <w:qFormat/>
    <w:uiPriority w:val="0"/>
    <w:pPr>
      <w:widowControl/>
      <w:numPr>
        <w:ilvl w:val="0"/>
        <w:numId w:val="23"/>
      </w:numPr>
      <w:spacing w:line="360" w:lineRule="auto"/>
      <w:jc w:val="left"/>
    </w:pPr>
    <w:rPr>
      <w:rFonts w:ascii="宋体" w:hAnsi="宋体"/>
      <w:kern w:val="0"/>
      <w:sz w:val="24"/>
      <w:szCs w:val="24"/>
    </w:rPr>
  </w:style>
  <w:style w:type="paragraph" w:customStyle="1" w:styleId="751">
    <w:name w:val="union"/>
    <w:basedOn w:val="1"/>
    <w:autoRedefine/>
    <w:qFormat/>
    <w:uiPriority w:val="0"/>
    <w:pPr>
      <w:widowControl/>
      <w:spacing w:before="100" w:beforeAutospacing="1" w:after="100" w:afterAutospacing="1" w:line="270" w:lineRule="atLeast"/>
      <w:jc w:val="left"/>
    </w:pPr>
    <w:rPr>
      <w:rFonts w:ascii="宋体" w:hAnsi="宋体" w:cs="宋体"/>
      <w:kern w:val="0"/>
    </w:rPr>
  </w:style>
  <w:style w:type="character" w:customStyle="1" w:styleId="752">
    <w:name w:val="样式4 Char"/>
    <w:link w:val="750"/>
    <w:autoRedefine/>
    <w:qFormat/>
    <w:uiPriority w:val="0"/>
    <w:rPr>
      <w:rFonts w:ascii="宋体" w:hAnsi="宋体" w:eastAsia="宋体" w:cs="Times New Roman"/>
      <w:kern w:val="0"/>
      <w:sz w:val="24"/>
      <w:szCs w:val="24"/>
    </w:rPr>
  </w:style>
  <w:style w:type="character" w:customStyle="1" w:styleId="753">
    <w:name w:val="mw-headline"/>
    <w:autoRedefine/>
    <w:qFormat/>
    <w:uiPriority w:val="0"/>
  </w:style>
  <w:style w:type="character" w:customStyle="1" w:styleId="754">
    <w:name w:val="标题 3 Char1"/>
    <w:autoRedefine/>
    <w:qFormat/>
    <w:uiPriority w:val="0"/>
    <w:rPr>
      <w:rFonts w:ascii="宋体" w:hAnsi="宋体"/>
      <w:b/>
      <w:bCs/>
      <w:sz w:val="32"/>
      <w:szCs w:val="32"/>
    </w:rPr>
  </w:style>
  <w:style w:type="character" w:customStyle="1" w:styleId="755">
    <w:name w:val="msoins"/>
    <w:basedOn w:val="79"/>
    <w:autoRedefine/>
    <w:qFormat/>
    <w:uiPriority w:val="0"/>
  </w:style>
  <w:style w:type="paragraph" w:customStyle="1" w:styleId="756">
    <w:name w:val="tac"/>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757">
    <w:name w:val="批注主题1"/>
    <w:basedOn w:val="24"/>
    <w:next w:val="24"/>
    <w:autoRedefine/>
    <w:qFormat/>
    <w:uiPriority w:val="0"/>
    <w:pPr>
      <w:widowControl w:val="0"/>
      <w:spacing w:line="240" w:lineRule="auto"/>
      <w:ind w:firstLine="0"/>
    </w:pPr>
    <w:rPr>
      <w:b/>
      <w:bCs/>
    </w:rPr>
  </w:style>
  <w:style w:type="paragraph" w:customStyle="1" w:styleId="758">
    <w:name w:val="注释标题1"/>
    <w:next w:val="1"/>
    <w:autoRedefine/>
    <w:qFormat/>
    <w:uiPriority w:val="0"/>
    <w:pPr>
      <w:wordWrap w:val="0"/>
      <w:snapToGrid w:val="0"/>
      <w:jc w:val="center"/>
    </w:pPr>
    <w:rPr>
      <w:rFonts w:ascii="宋体" w:hAnsi="Times New Roman" w:eastAsia="宋体" w:cs="Calibri"/>
      <w:b/>
      <w:bCs/>
      <w:sz w:val="24"/>
      <w:lang w:val="en-US" w:eastAsia="zh-CN" w:bidi="ar-SA"/>
    </w:rPr>
  </w:style>
  <w:style w:type="paragraph" w:customStyle="1" w:styleId="759">
    <w:name w:val="文档结构图1"/>
    <w:basedOn w:val="1"/>
    <w:autoRedefine/>
    <w:qFormat/>
    <w:uiPriority w:val="0"/>
    <w:rPr>
      <w:rFonts w:ascii="宋体"/>
      <w:sz w:val="18"/>
      <w:szCs w:val="18"/>
    </w:rPr>
  </w:style>
  <w:style w:type="paragraph" w:customStyle="1" w:styleId="760">
    <w:name w:val="称呼1"/>
    <w:basedOn w:val="1"/>
    <w:next w:val="1"/>
    <w:autoRedefine/>
    <w:qFormat/>
    <w:uiPriority w:val="0"/>
    <w:rPr>
      <w:rFonts w:ascii="Times New Roman" w:hAnsi="Times New Roman"/>
    </w:rPr>
  </w:style>
  <w:style w:type="paragraph" w:customStyle="1" w:styleId="761">
    <w:name w:val="正文文本缩进1"/>
    <w:basedOn w:val="1"/>
    <w:autoRedefine/>
    <w:qFormat/>
    <w:uiPriority w:val="0"/>
    <w:pPr>
      <w:widowControl/>
      <w:spacing w:after="120" w:line="360" w:lineRule="auto"/>
      <w:ind w:left="420" w:leftChars="200" w:firstLine="432"/>
      <w:jc w:val="left"/>
    </w:pPr>
    <w:rPr>
      <w:rFonts w:ascii="宋体" w:hAnsi="宋体"/>
      <w:kern w:val="0"/>
      <w:sz w:val="24"/>
      <w:szCs w:val="24"/>
    </w:rPr>
  </w:style>
  <w:style w:type="paragraph" w:customStyle="1" w:styleId="762">
    <w:name w:val="纯文本1"/>
    <w:basedOn w:val="1"/>
    <w:autoRedefine/>
    <w:qFormat/>
    <w:uiPriority w:val="0"/>
    <w:pPr>
      <w:widowControl/>
      <w:spacing w:line="360" w:lineRule="auto"/>
      <w:ind w:firstLine="432"/>
      <w:jc w:val="left"/>
    </w:pPr>
    <w:rPr>
      <w:rFonts w:ascii="Courier New" w:hAnsi="Courier New"/>
      <w:kern w:val="0"/>
      <w:sz w:val="20"/>
      <w:szCs w:val="20"/>
    </w:rPr>
  </w:style>
  <w:style w:type="paragraph" w:customStyle="1" w:styleId="763">
    <w:name w:val="日期1"/>
    <w:basedOn w:val="1"/>
    <w:next w:val="1"/>
    <w:autoRedefine/>
    <w:qFormat/>
    <w:uiPriority w:val="0"/>
    <w:pPr>
      <w:widowControl/>
      <w:spacing w:line="360" w:lineRule="auto"/>
      <w:ind w:left="100" w:leftChars="2500" w:firstLine="432"/>
      <w:jc w:val="left"/>
    </w:pPr>
    <w:rPr>
      <w:rFonts w:ascii="宋体" w:hAnsi="宋体"/>
      <w:kern w:val="0"/>
      <w:sz w:val="24"/>
      <w:szCs w:val="24"/>
    </w:rPr>
  </w:style>
  <w:style w:type="paragraph" w:customStyle="1" w:styleId="764">
    <w:name w:val="正文文本缩进 21"/>
    <w:basedOn w:val="1"/>
    <w:next w:val="765"/>
    <w:autoRedefine/>
    <w:qFormat/>
    <w:uiPriority w:val="0"/>
    <w:pPr>
      <w:widowControl/>
      <w:spacing w:line="360" w:lineRule="auto"/>
      <w:ind w:left="720" w:hanging="720"/>
      <w:jc w:val="left"/>
    </w:pPr>
    <w:rPr>
      <w:rFonts w:ascii="宋体" w:hAnsi="宋体"/>
      <w:kern w:val="0"/>
      <w:sz w:val="24"/>
      <w:szCs w:val="20"/>
    </w:rPr>
  </w:style>
  <w:style w:type="paragraph" w:customStyle="1" w:styleId="765">
    <w:name w:val="正文首行缩进 21"/>
    <w:basedOn w:val="761"/>
    <w:autoRedefine/>
    <w:qFormat/>
    <w:uiPriority w:val="0"/>
    <w:pPr>
      <w:ind w:left="360" w:leftChars="0" w:firstLine="210"/>
    </w:pPr>
  </w:style>
  <w:style w:type="paragraph" w:customStyle="1" w:styleId="766">
    <w:name w:val="正文文本缩进 31"/>
    <w:basedOn w:val="1"/>
    <w:autoRedefine/>
    <w:qFormat/>
    <w:uiPriority w:val="0"/>
    <w:pPr>
      <w:widowControl/>
      <w:spacing w:after="120" w:line="360" w:lineRule="auto"/>
      <w:ind w:left="420" w:leftChars="200" w:firstLine="432"/>
      <w:jc w:val="left"/>
    </w:pPr>
    <w:rPr>
      <w:rFonts w:ascii="宋体" w:hAnsi="宋体"/>
      <w:kern w:val="0"/>
      <w:sz w:val="16"/>
      <w:szCs w:val="16"/>
    </w:rPr>
  </w:style>
  <w:style w:type="paragraph" w:customStyle="1" w:styleId="767">
    <w:name w:val="正文文本 21"/>
    <w:basedOn w:val="1"/>
    <w:autoRedefine/>
    <w:qFormat/>
    <w:uiPriority w:val="0"/>
    <w:pPr>
      <w:widowControl/>
      <w:jc w:val="left"/>
    </w:pPr>
    <w:rPr>
      <w:rFonts w:ascii="Times New Roman" w:hAnsi="Times New Roman"/>
      <w:sz w:val="24"/>
      <w:szCs w:val="20"/>
    </w:rPr>
  </w:style>
  <w:style w:type="paragraph" w:customStyle="1" w:styleId="768">
    <w:name w:val="HTML 预设格式1"/>
    <w:basedOn w:val="1"/>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9" w:lineRule="atLeast"/>
      <w:jc w:val="left"/>
    </w:pPr>
    <w:rPr>
      <w:rFonts w:ascii="Arial" w:hAnsi="Arial"/>
      <w:sz w:val="19"/>
      <w:szCs w:val="19"/>
    </w:rPr>
  </w:style>
  <w:style w:type="paragraph" w:customStyle="1" w:styleId="769">
    <w:name w:val="标题 11"/>
    <w:basedOn w:val="1"/>
    <w:next w:val="1"/>
    <w:autoRedefine/>
    <w:qFormat/>
    <w:uiPriority w:val="0"/>
    <w:pPr>
      <w:keepNext/>
      <w:widowControl/>
      <w:tabs>
        <w:tab w:val="left" w:pos="432"/>
        <w:tab w:val="left" w:pos="1708"/>
      </w:tabs>
      <w:adjustRightInd w:val="0"/>
      <w:spacing w:before="240" w:after="60" w:afterAutospacing="1" w:line="240" w:lineRule="atLeast"/>
      <w:jc w:val="left"/>
      <w:outlineLvl w:val="0"/>
    </w:pPr>
    <w:rPr>
      <w:rFonts w:ascii="Arial" w:hAnsi="Arial"/>
      <w:b/>
      <w:color w:val="000000"/>
      <w:kern w:val="28"/>
      <w:sz w:val="32"/>
      <w:szCs w:val="32"/>
    </w:rPr>
  </w:style>
  <w:style w:type="paragraph" w:customStyle="1" w:styleId="770">
    <w:name w:val="标题 21"/>
    <w:basedOn w:val="1"/>
    <w:next w:val="1"/>
    <w:autoRedefine/>
    <w:qFormat/>
    <w:uiPriority w:val="0"/>
    <w:pPr>
      <w:keepNext/>
      <w:widowControl/>
      <w:tabs>
        <w:tab w:val="left" w:pos="432"/>
        <w:tab w:val="left" w:pos="576"/>
        <w:tab w:val="left" w:pos="1708"/>
      </w:tabs>
      <w:adjustRightInd w:val="0"/>
      <w:spacing w:beforeLines="50" w:afterLines="50" w:line="360" w:lineRule="auto"/>
      <w:jc w:val="left"/>
      <w:outlineLvl w:val="1"/>
    </w:pPr>
    <w:rPr>
      <w:rFonts w:ascii="Arial" w:hAnsi="Arial"/>
      <w:b/>
      <w:bCs/>
      <w:iCs/>
      <w:color w:val="000000"/>
      <w:sz w:val="30"/>
      <w:szCs w:val="30"/>
    </w:rPr>
  </w:style>
  <w:style w:type="paragraph" w:customStyle="1" w:styleId="771">
    <w:name w:val="标题 31"/>
    <w:basedOn w:val="1"/>
    <w:next w:val="1"/>
    <w:autoRedefine/>
    <w:qFormat/>
    <w:uiPriority w:val="0"/>
    <w:pPr>
      <w:keepNext/>
      <w:widowControl/>
      <w:tabs>
        <w:tab w:val="left" w:pos="432"/>
        <w:tab w:val="left" w:pos="720"/>
        <w:tab w:val="left" w:pos="1708"/>
      </w:tabs>
      <w:adjustRightInd w:val="0"/>
      <w:spacing w:before="240" w:after="100" w:afterAutospacing="1" w:line="360" w:lineRule="auto"/>
      <w:jc w:val="left"/>
      <w:outlineLvl w:val="2"/>
    </w:pPr>
    <w:rPr>
      <w:rFonts w:ascii="Arial" w:hAnsi="Arial"/>
      <w:b/>
      <w:bCs/>
      <w:color w:val="000000"/>
      <w:sz w:val="24"/>
      <w:szCs w:val="24"/>
    </w:rPr>
  </w:style>
  <w:style w:type="paragraph" w:customStyle="1" w:styleId="772">
    <w:name w:val="标题 41"/>
    <w:basedOn w:val="1"/>
    <w:next w:val="1"/>
    <w:autoRedefine/>
    <w:qFormat/>
    <w:uiPriority w:val="0"/>
    <w:pPr>
      <w:keepNext/>
      <w:widowControl/>
      <w:tabs>
        <w:tab w:val="left" w:pos="432"/>
        <w:tab w:val="left" w:pos="864"/>
        <w:tab w:val="left" w:pos="1708"/>
      </w:tabs>
      <w:adjustRightInd w:val="0"/>
      <w:spacing w:before="240" w:after="60" w:afterAutospacing="1" w:line="360" w:lineRule="auto"/>
      <w:jc w:val="left"/>
      <w:outlineLvl w:val="3"/>
    </w:pPr>
    <w:rPr>
      <w:rFonts w:ascii="Arial" w:hAnsi="Arial"/>
      <w:b/>
      <w:bCs/>
      <w:sz w:val="24"/>
      <w:szCs w:val="24"/>
    </w:rPr>
  </w:style>
  <w:style w:type="paragraph" w:customStyle="1" w:styleId="773">
    <w:name w:val="标题 51"/>
    <w:basedOn w:val="1"/>
    <w:next w:val="1"/>
    <w:autoRedefine/>
    <w:qFormat/>
    <w:uiPriority w:val="0"/>
    <w:pPr>
      <w:widowControl/>
      <w:tabs>
        <w:tab w:val="left" w:pos="432"/>
        <w:tab w:val="left" w:pos="567"/>
        <w:tab w:val="left" w:pos="1708"/>
      </w:tabs>
      <w:adjustRightInd w:val="0"/>
      <w:spacing w:before="240" w:after="60" w:afterAutospacing="1" w:line="360" w:lineRule="auto"/>
      <w:jc w:val="left"/>
      <w:outlineLvl w:val="4"/>
    </w:pPr>
    <w:rPr>
      <w:rFonts w:ascii="Book Antiqua" w:hAnsi="Book Antiqua"/>
      <w:b/>
      <w:bCs/>
      <w:i/>
      <w:iCs/>
      <w:sz w:val="26"/>
      <w:szCs w:val="26"/>
    </w:rPr>
  </w:style>
  <w:style w:type="paragraph" w:customStyle="1" w:styleId="774">
    <w:name w:val="标题 61"/>
    <w:basedOn w:val="1"/>
    <w:next w:val="1"/>
    <w:autoRedefine/>
    <w:qFormat/>
    <w:uiPriority w:val="0"/>
    <w:pPr>
      <w:widowControl/>
      <w:tabs>
        <w:tab w:val="left" w:pos="432"/>
        <w:tab w:val="left" w:pos="1152"/>
        <w:tab w:val="left" w:pos="1708"/>
      </w:tabs>
      <w:adjustRightInd w:val="0"/>
      <w:spacing w:before="240" w:after="60" w:afterAutospacing="1" w:line="360" w:lineRule="auto"/>
      <w:jc w:val="left"/>
      <w:outlineLvl w:val="5"/>
    </w:pPr>
    <w:rPr>
      <w:rFonts w:ascii="宋体" w:hAnsi="宋体"/>
      <w:b/>
      <w:bCs/>
      <w:sz w:val="24"/>
      <w:szCs w:val="24"/>
    </w:rPr>
  </w:style>
  <w:style w:type="paragraph" w:customStyle="1" w:styleId="775">
    <w:name w:val="标题 71"/>
    <w:basedOn w:val="1"/>
    <w:next w:val="1"/>
    <w:autoRedefine/>
    <w:qFormat/>
    <w:uiPriority w:val="0"/>
    <w:pPr>
      <w:widowControl/>
      <w:tabs>
        <w:tab w:val="left" w:pos="432"/>
        <w:tab w:val="left" w:pos="1296"/>
        <w:tab w:val="left" w:pos="1708"/>
      </w:tabs>
      <w:adjustRightInd w:val="0"/>
      <w:spacing w:before="240" w:after="60" w:afterAutospacing="1" w:line="360" w:lineRule="auto"/>
      <w:jc w:val="left"/>
      <w:outlineLvl w:val="6"/>
    </w:pPr>
    <w:rPr>
      <w:rFonts w:ascii="宋体" w:hAnsi="宋体"/>
      <w:sz w:val="22"/>
      <w:lang w:eastAsia="zh-TW"/>
    </w:rPr>
  </w:style>
  <w:style w:type="paragraph" w:customStyle="1" w:styleId="776">
    <w:name w:val="标题 81"/>
    <w:basedOn w:val="1"/>
    <w:next w:val="1"/>
    <w:autoRedefine/>
    <w:qFormat/>
    <w:uiPriority w:val="0"/>
    <w:pPr>
      <w:widowControl/>
      <w:tabs>
        <w:tab w:val="left" w:pos="432"/>
        <w:tab w:val="left" w:pos="1440"/>
        <w:tab w:val="left" w:pos="1708"/>
      </w:tabs>
      <w:adjustRightInd w:val="0"/>
      <w:spacing w:before="240" w:after="100" w:afterAutospacing="1" w:line="360" w:lineRule="auto"/>
      <w:jc w:val="left"/>
      <w:outlineLvl w:val="7"/>
    </w:pPr>
    <w:rPr>
      <w:rFonts w:ascii="宋体" w:hAnsi="宋体"/>
      <w:iCs/>
      <w:sz w:val="22"/>
      <w:lang w:eastAsia="zh-TW"/>
    </w:rPr>
  </w:style>
  <w:style w:type="paragraph" w:customStyle="1" w:styleId="777">
    <w:name w:val="标题 91"/>
    <w:basedOn w:val="1"/>
    <w:next w:val="1"/>
    <w:autoRedefine/>
    <w:qFormat/>
    <w:uiPriority w:val="0"/>
    <w:pPr>
      <w:widowControl/>
      <w:tabs>
        <w:tab w:val="left" w:pos="432"/>
        <w:tab w:val="left" w:pos="1584"/>
        <w:tab w:val="left" w:pos="1708"/>
      </w:tabs>
      <w:adjustRightInd w:val="0"/>
      <w:spacing w:before="240" w:after="60" w:afterAutospacing="1" w:line="360" w:lineRule="auto"/>
      <w:jc w:val="left"/>
      <w:outlineLvl w:val="8"/>
    </w:pPr>
    <w:rPr>
      <w:rFonts w:ascii="宋体" w:hAnsi="宋体" w:cs="Arial"/>
      <w:sz w:val="22"/>
      <w:lang w:eastAsia="zh-TW"/>
    </w:rPr>
  </w:style>
  <w:style w:type="paragraph" w:customStyle="1" w:styleId="778">
    <w:name w:val="TOC 标题11"/>
    <w:basedOn w:val="769"/>
    <w:next w:val="1"/>
    <w:autoRedefine/>
    <w:qFormat/>
    <w:uiPriority w:val="0"/>
    <w:pPr>
      <w:keepLines/>
      <w:tabs>
        <w:tab w:val="clear" w:pos="1708"/>
      </w:tabs>
      <w:adjustRightInd/>
      <w:spacing w:before="480" w:after="0" w:afterAutospacing="0" w:line="276" w:lineRule="auto"/>
      <w:outlineLvl w:val="9"/>
    </w:pPr>
    <w:rPr>
      <w:rFonts w:ascii="Cambria" w:hAnsi="Cambria"/>
      <w:bCs/>
      <w:color w:val="365F91"/>
      <w:kern w:val="0"/>
      <w:sz w:val="28"/>
      <w:szCs w:val="28"/>
    </w:rPr>
  </w:style>
  <w:style w:type="paragraph" w:customStyle="1" w:styleId="779">
    <w:name w:val="页脚1"/>
    <w:basedOn w:val="1"/>
    <w:autoRedefine/>
    <w:qFormat/>
    <w:uiPriority w:val="0"/>
    <w:pPr>
      <w:tabs>
        <w:tab w:val="center" w:pos="4153"/>
        <w:tab w:val="right" w:pos="8306"/>
      </w:tabs>
      <w:snapToGrid w:val="0"/>
      <w:jc w:val="left"/>
    </w:pPr>
    <w:rPr>
      <w:sz w:val="18"/>
      <w:szCs w:val="18"/>
    </w:rPr>
  </w:style>
  <w:style w:type="paragraph" w:customStyle="1" w:styleId="780">
    <w:name w:val="正文文本1"/>
    <w:basedOn w:val="1"/>
    <w:autoRedefine/>
    <w:qFormat/>
    <w:uiPriority w:val="0"/>
    <w:pPr>
      <w:spacing w:after="120"/>
    </w:pPr>
  </w:style>
  <w:style w:type="paragraph" w:customStyle="1" w:styleId="781">
    <w:name w:val="正文首行缩进1"/>
    <w:basedOn w:val="780"/>
    <w:autoRedefine/>
    <w:qFormat/>
    <w:uiPriority w:val="0"/>
    <w:pPr>
      <w:widowControl/>
      <w:ind w:firstLine="420" w:firstLineChars="100"/>
      <w:jc w:val="left"/>
    </w:pPr>
    <w:rPr>
      <w:rFonts w:ascii="宋体" w:hAnsi="宋体"/>
      <w:kern w:val="0"/>
      <w:sz w:val="24"/>
      <w:szCs w:val="24"/>
    </w:rPr>
  </w:style>
  <w:style w:type="paragraph" w:customStyle="1" w:styleId="782">
    <w:name w:val="目录 41"/>
    <w:basedOn w:val="1"/>
    <w:next w:val="1"/>
    <w:autoRedefine/>
    <w:qFormat/>
    <w:uiPriority w:val="0"/>
    <w:pPr>
      <w:ind w:left="1260" w:leftChars="600"/>
    </w:pPr>
  </w:style>
  <w:style w:type="paragraph" w:customStyle="1" w:styleId="783">
    <w:name w:val="题注1"/>
    <w:basedOn w:val="1"/>
    <w:next w:val="1"/>
    <w:autoRedefine/>
    <w:qFormat/>
    <w:uiPriority w:val="0"/>
    <w:pPr>
      <w:widowControl/>
      <w:spacing w:line="360" w:lineRule="auto"/>
      <w:ind w:firstLine="432"/>
      <w:jc w:val="left"/>
    </w:pPr>
    <w:rPr>
      <w:rFonts w:ascii="Arial" w:hAnsi="Arial" w:eastAsia="黑体"/>
      <w:kern w:val="0"/>
      <w:sz w:val="20"/>
      <w:szCs w:val="20"/>
    </w:rPr>
  </w:style>
  <w:style w:type="paragraph" w:customStyle="1" w:styleId="784">
    <w:name w:val="正文缩进1"/>
    <w:basedOn w:val="1"/>
    <w:autoRedefine/>
    <w:qFormat/>
    <w:uiPriority w:val="0"/>
    <w:pPr>
      <w:ind w:firstLine="482"/>
      <w:jc w:val="left"/>
    </w:pPr>
    <w:rPr>
      <w:rFonts w:ascii="Times New Roman" w:hAnsi="Times New Roman"/>
      <w:kern w:val="0"/>
      <w:sz w:val="20"/>
      <w:szCs w:val="24"/>
    </w:rPr>
  </w:style>
  <w:style w:type="paragraph" w:customStyle="1" w:styleId="785">
    <w:name w:val="修订11"/>
    <w:autoRedefine/>
    <w:qFormat/>
    <w:uiPriority w:val="0"/>
    <w:rPr>
      <w:rFonts w:ascii="宋体" w:hAnsi="宋体" w:eastAsia="宋体" w:cs="Calibri"/>
      <w:sz w:val="24"/>
      <w:szCs w:val="24"/>
      <w:lang w:val="en-US" w:eastAsia="zh-CN" w:bidi="ar-SA"/>
    </w:rPr>
  </w:style>
  <w:style w:type="paragraph" w:customStyle="1" w:styleId="786">
    <w:name w:val="普通(网站)1"/>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787">
    <w:name w:val="z-窗体底端11"/>
    <w:basedOn w:val="1"/>
    <w:next w:val="1"/>
    <w:autoRedefine/>
    <w:qFormat/>
    <w:uiPriority w:val="0"/>
    <w:pPr>
      <w:widowControl/>
      <w:pBdr>
        <w:top w:val="single" w:color="auto" w:sz="6" w:space="1"/>
      </w:pBdr>
      <w:jc w:val="center"/>
    </w:pPr>
    <w:rPr>
      <w:rFonts w:ascii="Arial" w:hAnsi="Arial"/>
      <w:vanish/>
      <w:kern w:val="0"/>
      <w:sz w:val="16"/>
      <w:szCs w:val="16"/>
    </w:rPr>
  </w:style>
  <w:style w:type="paragraph" w:customStyle="1" w:styleId="788">
    <w:name w:val="列出段落11"/>
    <w:basedOn w:val="1"/>
    <w:autoRedefine/>
    <w:qFormat/>
    <w:uiPriority w:val="34"/>
    <w:pPr>
      <w:widowControl/>
      <w:ind w:firstLine="420" w:firstLineChars="200"/>
      <w:jc w:val="left"/>
    </w:pPr>
    <w:rPr>
      <w:rFonts w:ascii="宋体" w:hAnsi="宋体" w:cs="宋体"/>
      <w:kern w:val="0"/>
      <w:sz w:val="24"/>
      <w:szCs w:val="24"/>
    </w:rPr>
  </w:style>
  <w:style w:type="paragraph" w:customStyle="1" w:styleId="789">
    <w:name w:val="索引 11"/>
    <w:basedOn w:val="1"/>
    <w:next w:val="1"/>
    <w:autoRedefine/>
    <w:qFormat/>
    <w:uiPriority w:val="0"/>
    <w:rPr>
      <w:rFonts w:ascii="Times New Roman" w:hAnsi="Times New Roman"/>
      <w:szCs w:val="24"/>
    </w:rPr>
  </w:style>
  <w:style w:type="paragraph" w:customStyle="1" w:styleId="790">
    <w:name w:val="列表编号 21"/>
    <w:basedOn w:val="1"/>
    <w:autoRedefine/>
    <w:qFormat/>
    <w:uiPriority w:val="0"/>
    <w:pPr>
      <w:tabs>
        <w:tab w:val="left" w:pos="780"/>
      </w:tabs>
      <w:spacing w:line="288" w:lineRule="auto"/>
    </w:pPr>
    <w:rPr>
      <w:rFonts w:ascii="Arial" w:hAnsi="Arial"/>
      <w:kern w:val="0"/>
      <w:sz w:val="24"/>
      <w:szCs w:val="20"/>
    </w:rPr>
  </w:style>
  <w:style w:type="paragraph" w:customStyle="1" w:styleId="791">
    <w:name w:val="无间隔1"/>
    <w:autoRedefine/>
    <w:qFormat/>
    <w:uiPriority w:val="0"/>
    <w:pPr>
      <w:spacing w:line="360" w:lineRule="auto"/>
      <w:ind w:left="420" w:hanging="420"/>
    </w:pPr>
    <w:rPr>
      <w:rFonts w:ascii="Calibri" w:hAnsi="Calibri" w:eastAsia="宋体" w:cs="Calibri"/>
      <w:sz w:val="22"/>
      <w:szCs w:val="22"/>
      <w:lang w:val="en-US" w:eastAsia="en-US" w:bidi="en-US"/>
    </w:rPr>
  </w:style>
  <w:style w:type="paragraph" w:customStyle="1" w:styleId="792">
    <w:name w:val="明显引用1"/>
    <w:basedOn w:val="1"/>
    <w:next w:val="1"/>
    <w:autoRedefine/>
    <w:qFormat/>
    <w:uiPriority w:val="0"/>
    <w:pPr>
      <w:widowControl/>
      <w:pBdr>
        <w:bottom w:val="single" w:color="4F81BD" w:sz="4" w:space="4"/>
      </w:pBdr>
      <w:spacing w:before="200" w:after="280" w:line="360" w:lineRule="auto"/>
      <w:ind w:left="936" w:right="936" w:firstLine="432"/>
      <w:jc w:val="left"/>
    </w:pPr>
    <w:rPr>
      <w:rFonts w:ascii="宋体" w:hAnsi="宋体"/>
      <w:b/>
      <w:bCs/>
      <w:i/>
      <w:iCs/>
      <w:color w:val="4F81BD"/>
    </w:rPr>
  </w:style>
  <w:style w:type="paragraph" w:customStyle="1" w:styleId="793">
    <w:name w:val="列表1"/>
    <w:basedOn w:val="1"/>
    <w:autoRedefine/>
    <w:qFormat/>
    <w:uiPriority w:val="0"/>
    <w:pPr>
      <w:ind w:left="720" w:hanging="360"/>
    </w:pPr>
    <w:rPr>
      <w:rFonts w:ascii="宋体" w:hAnsi="宋体"/>
      <w:bCs/>
      <w:szCs w:val="20"/>
    </w:rPr>
  </w:style>
  <w:style w:type="paragraph" w:customStyle="1" w:styleId="794">
    <w:name w:val="列表 21"/>
    <w:basedOn w:val="1"/>
    <w:autoRedefine/>
    <w:qFormat/>
    <w:uiPriority w:val="0"/>
    <w:pPr>
      <w:ind w:left="840" w:hanging="420"/>
    </w:pPr>
    <w:rPr>
      <w:rFonts w:ascii="Times New Roman" w:hAnsi="Times New Roman"/>
      <w:szCs w:val="20"/>
    </w:rPr>
  </w:style>
  <w:style w:type="paragraph" w:customStyle="1" w:styleId="795">
    <w:name w:val="列表 31"/>
    <w:basedOn w:val="793"/>
    <w:autoRedefine/>
    <w:qFormat/>
    <w:uiPriority w:val="0"/>
    <w:pPr>
      <w:ind w:left="1440"/>
    </w:pPr>
  </w:style>
  <w:style w:type="paragraph" w:customStyle="1" w:styleId="796">
    <w:name w:val="列表 41"/>
    <w:basedOn w:val="793"/>
    <w:autoRedefine/>
    <w:qFormat/>
    <w:uiPriority w:val="0"/>
    <w:pPr>
      <w:ind w:left="1800"/>
    </w:pPr>
  </w:style>
  <w:style w:type="paragraph" w:customStyle="1" w:styleId="797">
    <w:name w:val="列表 51"/>
    <w:basedOn w:val="793"/>
    <w:autoRedefine/>
    <w:qFormat/>
    <w:uiPriority w:val="0"/>
    <w:pPr>
      <w:ind w:left="2160"/>
    </w:pPr>
  </w:style>
  <w:style w:type="paragraph" w:customStyle="1" w:styleId="798">
    <w:name w:val="列表编号 31"/>
    <w:basedOn w:val="1"/>
    <w:autoRedefine/>
    <w:qFormat/>
    <w:uiPriority w:val="0"/>
    <w:pPr>
      <w:tabs>
        <w:tab w:val="left" w:pos="1497"/>
      </w:tabs>
      <w:ind w:left="425" w:hanging="425"/>
    </w:pPr>
    <w:rPr>
      <w:rFonts w:ascii="Times New Roman" w:hAnsi="Times New Roman" w:eastAsia="仿宋_GB2312"/>
      <w:szCs w:val="20"/>
    </w:rPr>
  </w:style>
  <w:style w:type="paragraph" w:customStyle="1" w:styleId="799">
    <w:name w:val="列表编号 41"/>
    <w:basedOn w:val="20"/>
    <w:autoRedefine/>
    <w:qFormat/>
    <w:uiPriority w:val="0"/>
    <w:pPr>
      <w:tabs>
        <w:tab w:val="clear" w:pos="1440"/>
      </w:tabs>
      <w:ind w:left="1800" w:right="720"/>
    </w:pPr>
    <w:rPr>
      <w:rFonts w:ascii="宋体" w:hAnsi="宋体"/>
      <w:bCs/>
    </w:rPr>
  </w:style>
  <w:style w:type="paragraph" w:customStyle="1" w:styleId="800">
    <w:name w:val="列表编号 51"/>
    <w:basedOn w:val="20"/>
    <w:autoRedefine/>
    <w:qFormat/>
    <w:uiPriority w:val="0"/>
    <w:pPr>
      <w:tabs>
        <w:tab w:val="left" w:pos="1155"/>
        <w:tab w:val="clear" w:pos="1440"/>
      </w:tabs>
      <w:ind w:left="2160" w:right="720"/>
    </w:pPr>
    <w:rPr>
      <w:rFonts w:ascii="宋体" w:hAnsi="宋体"/>
      <w:bCs/>
    </w:rPr>
  </w:style>
  <w:style w:type="paragraph" w:customStyle="1" w:styleId="801">
    <w:name w:val="列表接续1"/>
    <w:basedOn w:val="793"/>
    <w:autoRedefine/>
    <w:qFormat/>
    <w:uiPriority w:val="0"/>
    <w:pPr>
      <w:tabs>
        <w:tab w:val="left" w:pos="417"/>
      </w:tabs>
      <w:ind w:right="720" w:firstLine="0"/>
    </w:pPr>
  </w:style>
  <w:style w:type="paragraph" w:customStyle="1" w:styleId="802">
    <w:name w:val="列表接续 21"/>
    <w:basedOn w:val="801"/>
    <w:autoRedefine/>
    <w:qFormat/>
    <w:uiPriority w:val="0"/>
    <w:pPr>
      <w:tabs>
        <w:tab w:val="clear" w:pos="417"/>
      </w:tabs>
      <w:ind w:left="1080"/>
    </w:pPr>
  </w:style>
  <w:style w:type="paragraph" w:customStyle="1" w:styleId="803">
    <w:name w:val="列表接续 31"/>
    <w:basedOn w:val="801"/>
    <w:autoRedefine/>
    <w:qFormat/>
    <w:uiPriority w:val="0"/>
    <w:pPr>
      <w:tabs>
        <w:tab w:val="clear" w:pos="417"/>
      </w:tabs>
      <w:ind w:left="1440"/>
    </w:pPr>
  </w:style>
  <w:style w:type="paragraph" w:customStyle="1" w:styleId="804">
    <w:name w:val="列表接续 41"/>
    <w:basedOn w:val="801"/>
    <w:autoRedefine/>
    <w:qFormat/>
    <w:uiPriority w:val="0"/>
    <w:pPr>
      <w:tabs>
        <w:tab w:val="clear" w:pos="417"/>
      </w:tabs>
      <w:ind w:left="1800"/>
    </w:pPr>
  </w:style>
  <w:style w:type="paragraph" w:customStyle="1" w:styleId="805">
    <w:name w:val="列表接续 51"/>
    <w:basedOn w:val="801"/>
    <w:autoRedefine/>
    <w:qFormat/>
    <w:uiPriority w:val="0"/>
    <w:pPr>
      <w:tabs>
        <w:tab w:val="clear" w:pos="417"/>
      </w:tabs>
      <w:ind w:left="2160"/>
    </w:pPr>
  </w:style>
  <w:style w:type="paragraph" w:customStyle="1" w:styleId="806">
    <w:name w:val="引文目录1"/>
    <w:basedOn w:val="1"/>
    <w:next w:val="1"/>
    <w:autoRedefine/>
    <w:qFormat/>
    <w:uiPriority w:val="0"/>
    <w:pPr>
      <w:tabs>
        <w:tab w:val="left" w:pos="425"/>
        <w:tab w:val="left" w:pos="520"/>
      </w:tabs>
      <w:spacing w:line="360" w:lineRule="auto"/>
      <w:ind w:left="425" w:hanging="425"/>
    </w:pPr>
    <w:rPr>
      <w:rFonts w:ascii="Times New Roman" w:hAnsi="Times New Roman"/>
      <w:szCs w:val="20"/>
    </w:rPr>
  </w:style>
  <w:style w:type="paragraph" w:customStyle="1" w:styleId="807">
    <w:name w:val="文本块1"/>
    <w:basedOn w:val="1"/>
    <w:autoRedefine/>
    <w:qFormat/>
    <w:uiPriority w:val="0"/>
    <w:pPr>
      <w:ind w:left="420" w:leftChars="200" w:right="210" w:rightChars="100"/>
    </w:pPr>
    <w:rPr>
      <w:rFonts w:ascii="Times New Roman" w:hAnsi="Times New Roman"/>
      <w:sz w:val="24"/>
      <w:szCs w:val="20"/>
    </w:rPr>
  </w:style>
  <w:style w:type="character" w:customStyle="1" w:styleId="808">
    <w:name w:val="批注引用1"/>
    <w:autoRedefine/>
    <w:qFormat/>
    <w:uiPriority w:val="0"/>
    <w:rPr>
      <w:sz w:val="21"/>
      <w:szCs w:val="21"/>
    </w:rPr>
  </w:style>
  <w:style w:type="character" w:customStyle="1" w:styleId="809">
    <w:name w:val="页码1"/>
    <w:basedOn w:val="79"/>
    <w:autoRedefine/>
    <w:qFormat/>
    <w:uiPriority w:val="0"/>
  </w:style>
  <w:style w:type="character" w:customStyle="1" w:styleId="810">
    <w:name w:val="QB正文 Char Char"/>
    <w:autoRedefine/>
    <w:semiHidden/>
    <w:qFormat/>
    <w:uiPriority w:val="0"/>
    <w:rPr>
      <w:rFonts w:ascii="宋体" w:hAnsi="Times New Roman" w:eastAsia="宋体" w:cs="Times New Roman"/>
      <w:kern w:val="0"/>
      <w:sz w:val="20"/>
      <w:szCs w:val="20"/>
    </w:rPr>
  </w:style>
  <w:style w:type="character" w:customStyle="1" w:styleId="811">
    <w:name w:val="样式 题注 Char Char"/>
    <w:autoRedefine/>
    <w:semiHidden/>
    <w:qFormat/>
    <w:uiPriority w:val="0"/>
    <w:rPr>
      <w:rFonts w:ascii="Arial" w:hAnsi="Arial" w:eastAsia="宋体" w:cs="Times New Roman"/>
      <w:kern w:val="0"/>
      <w:sz w:val="20"/>
      <w:szCs w:val="20"/>
    </w:rPr>
  </w:style>
  <w:style w:type="character" w:customStyle="1" w:styleId="812">
    <w:name w:val="Table Text Char Char Char Char Char Char"/>
    <w:autoRedefine/>
    <w:semiHidden/>
    <w:qFormat/>
    <w:uiPriority w:val="0"/>
    <w:rPr>
      <w:rFonts w:ascii="Arial" w:hAnsi="Arial"/>
      <w:sz w:val="18"/>
      <w:szCs w:val="24"/>
      <w:lang w:bidi="ar-SA"/>
    </w:rPr>
  </w:style>
  <w:style w:type="character" w:customStyle="1" w:styleId="813">
    <w:name w:val="规范正文-1级项目符号 Char Char"/>
    <w:autoRedefine/>
    <w:qFormat/>
    <w:uiPriority w:val="0"/>
    <w:rPr>
      <w:rFonts w:ascii="宋体" w:hAnsi="宋体" w:cs="Times New Roman"/>
      <w:kern w:val="2"/>
      <w:sz w:val="21"/>
      <w:szCs w:val="21"/>
    </w:rPr>
  </w:style>
  <w:style w:type="character" w:customStyle="1" w:styleId="814">
    <w:name w:val="文档正文 Char Char"/>
    <w:autoRedefine/>
    <w:qFormat/>
    <w:uiPriority w:val="0"/>
    <w:rPr>
      <w:rFonts w:ascii="Arial Narrow" w:hAnsi="Arial Narrow" w:eastAsia="宋体"/>
      <w:sz w:val="21"/>
      <w:lang w:val="en-US" w:eastAsia="zh-CN" w:bidi="ar-SA"/>
    </w:rPr>
  </w:style>
  <w:style w:type="character" w:customStyle="1" w:styleId="815">
    <w:name w:val="样式1 Char Char"/>
    <w:autoRedefine/>
    <w:semiHidden/>
    <w:qFormat/>
    <w:uiPriority w:val="0"/>
    <w:rPr>
      <w:rFonts w:ascii="宋体" w:hAnsi="宋体" w:eastAsia="Book Antiqua" w:cs="Times New Roman"/>
      <w:b/>
      <w:bCs/>
      <w:kern w:val="0"/>
      <w:sz w:val="22"/>
      <w:szCs w:val="20"/>
      <w:lang w:eastAsia="zh-TW"/>
    </w:rPr>
  </w:style>
  <w:style w:type="character" w:customStyle="1" w:styleId="816">
    <w:name w:val="HTML 引文1"/>
    <w:basedOn w:val="79"/>
    <w:autoRedefine/>
    <w:qFormat/>
    <w:uiPriority w:val="0"/>
    <w:rPr>
      <w:i/>
      <w:iCs/>
    </w:rPr>
  </w:style>
  <w:style w:type="character" w:customStyle="1" w:styleId="817">
    <w:name w:val="标准正文：段 + 小四 首行缩进:  2 字符 行距: 1.5 倍行距 Char Char"/>
    <w:autoRedefine/>
    <w:semiHidden/>
    <w:qFormat/>
    <w:uiPriority w:val="0"/>
    <w:rPr>
      <w:rFonts w:ascii="宋体" w:hAnsi="宋体" w:eastAsia="宋体" w:cs="Times New Roman"/>
      <w:bCs/>
      <w:kern w:val="0"/>
      <w:sz w:val="24"/>
      <w:szCs w:val="24"/>
    </w:rPr>
  </w:style>
  <w:style w:type="character" w:customStyle="1" w:styleId="818">
    <w:name w:val="计费规范编写 正文 Char Char Char Char Char Char"/>
    <w:autoRedefine/>
    <w:semiHidden/>
    <w:qFormat/>
    <w:uiPriority w:val="0"/>
    <w:rPr>
      <w:rFonts w:ascii="Verdana" w:hAnsi="Verdana"/>
      <w:sz w:val="24"/>
      <w:szCs w:val="24"/>
    </w:rPr>
  </w:style>
  <w:style w:type="character" w:customStyle="1" w:styleId="819">
    <w:name w:val="计费规范编写 正文 Char Char Char Char Char Char Char"/>
    <w:autoRedefine/>
    <w:semiHidden/>
    <w:qFormat/>
    <w:uiPriority w:val="0"/>
    <w:rPr>
      <w:rFonts w:ascii="Times New Roman" w:hAnsi="Times New Roman" w:eastAsia="宋体" w:cs="Times New Roman"/>
      <w:sz w:val="24"/>
      <w:szCs w:val="24"/>
    </w:rPr>
  </w:style>
  <w:style w:type="character" w:customStyle="1" w:styleId="820">
    <w:name w:val="段 Char Char"/>
    <w:autoRedefine/>
    <w:semiHidden/>
    <w:qFormat/>
    <w:uiPriority w:val="0"/>
    <w:rPr>
      <w:rFonts w:ascii="宋体" w:hAnsi="宋体"/>
      <w:kern w:val="2"/>
      <w:sz w:val="21"/>
      <w:szCs w:val="21"/>
      <w:lang w:val="en-US" w:eastAsia="zh-CN" w:bidi="ar-SA"/>
    </w:rPr>
  </w:style>
  <w:style w:type="character" w:customStyle="1" w:styleId="821">
    <w:name w:val="HTML 变量1"/>
    <w:autoRedefine/>
    <w:qFormat/>
    <w:uiPriority w:val="0"/>
    <w:rPr>
      <w:i/>
      <w:iCs/>
    </w:rPr>
  </w:style>
  <w:style w:type="character" w:customStyle="1" w:styleId="822">
    <w:name w:val="正文2 Char Char"/>
    <w:autoRedefine/>
    <w:semiHidden/>
    <w:qFormat/>
    <w:uiPriority w:val="0"/>
    <w:rPr>
      <w:rFonts w:ascii="仿宋_GB2312" w:hAnsi="Times New Roman" w:eastAsia="仿宋_GB2312" w:cs="宋体"/>
      <w:sz w:val="30"/>
      <w:szCs w:val="30"/>
    </w:rPr>
  </w:style>
  <w:style w:type="character" w:customStyle="1" w:styleId="823">
    <w:name w:val="正文字缩2字 Char Char"/>
    <w:autoRedefine/>
    <w:qFormat/>
    <w:uiPriority w:val="0"/>
    <w:rPr>
      <w:rFonts w:eastAsia="宋体"/>
      <w:kern w:val="2"/>
      <w:sz w:val="24"/>
      <w:szCs w:val="24"/>
      <w:lang w:val="en-US" w:eastAsia="zh-CN" w:bidi="ar-SA"/>
    </w:rPr>
  </w:style>
  <w:style w:type="character" w:customStyle="1" w:styleId="824">
    <w:name w:val="计费规范编写 正文 Char Char Char Char Char Char Char Char Char Char Char Char Char Char Char Char Char"/>
    <w:autoRedefine/>
    <w:qFormat/>
    <w:uiPriority w:val="0"/>
    <w:rPr>
      <w:rFonts w:eastAsia="宋体"/>
      <w:kern w:val="2"/>
      <w:sz w:val="24"/>
      <w:szCs w:val="24"/>
      <w:lang w:val="en-US" w:eastAsia="zh-CN" w:bidi="ar-SA"/>
    </w:rPr>
  </w:style>
  <w:style w:type="character" w:customStyle="1" w:styleId="825">
    <w:name w:val="IBM 正文 Char Char1 Char Char Char Char Char"/>
    <w:autoRedefine/>
    <w:semiHidden/>
    <w:qFormat/>
    <w:uiPriority w:val="0"/>
    <w:rPr>
      <w:rFonts w:ascii="Times New Roman" w:hAnsi="Times New Roman"/>
      <w:sz w:val="24"/>
    </w:rPr>
  </w:style>
  <w:style w:type="character" w:customStyle="1" w:styleId="826">
    <w:name w:val="样式 首行缩进:  2 字符 Char Char"/>
    <w:autoRedefine/>
    <w:semiHidden/>
    <w:qFormat/>
    <w:uiPriority w:val="0"/>
    <w:rPr>
      <w:rFonts w:ascii="Times New Roman" w:hAnsi="Times New Roman"/>
    </w:rPr>
  </w:style>
  <w:style w:type="character" w:customStyle="1" w:styleId="827">
    <w:name w:val="文本块 字符"/>
    <w:basedOn w:val="79"/>
    <w:link w:val="32"/>
    <w:autoRedefine/>
    <w:qFormat/>
    <w:uiPriority w:val="0"/>
    <w:rPr>
      <w:rFonts w:ascii="Times New Roman" w:hAnsi="Times New Roman" w:eastAsia="宋体" w:cs="Times New Roman"/>
      <w:sz w:val="24"/>
      <w:szCs w:val="20"/>
    </w:rPr>
  </w:style>
  <w:style w:type="character" w:customStyle="1" w:styleId="828">
    <w:name w:val="不明显强调11"/>
    <w:autoRedefine/>
    <w:qFormat/>
    <w:uiPriority w:val="0"/>
    <w:rPr>
      <w:i/>
      <w:iCs/>
      <w:color w:val="808080"/>
    </w:rPr>
  </w:style>
  <w:style w:type="character" w:customStyle="1" w:styleId="829">
    <w:name w:val="明显强调11"/>
    <w:autoRedefine/>
    <w:qFormat/>
    <w:uiPriority w:val="0"/>
    <w:rPr>
      <w:b/>
      <w:bCs/>
      <w:i/>
      <w:iCs/>
      <w:color w:val="4F81BD"/>
    </w:rPr>
  </w:style>
  <w:style w:type="character" w:customStyle="1" w:styleId="830">
    <w:name w:val="不明显参考11"/>
    <w:autoRedefine/>
    <w:qFormat/>
    <w:uiPriority w:val="0"/>
    <w:rPr>
      <w:smallCaps/>
      <w:color w:val="C0504D"/>
      <w:u w:val="single"/>
    </w:rPr>
  </w:style>
  <w:style w:type="character" w:customStyle="1" w:styleId="831">
    <w:name w:val="明显参考11"/>
    <w:autoRedefine/>
    <w:qFormat/>
    <w:uiPriority w:val="0"/>
    <w:rPr>
      <w:b/>
      <w:bCs/>
      <w:smallCaps/>
      <w:color w:val="C0504D"/>
      <w:spacing w:val="5"/>
      <w:u w:val="single"/>
    </w:rPr>
  </w:style>
  <w:style w:type="character" w:customStyle="1" w:styleId="832">
    <w:name w:val="书籍标题11"/>
    <w:autoRedefine/>
    <w:qFormat/>
    <w:uiPriority w:val="0"/>
    <w:rPr>
      <w:b/>
      <w:bCs/>
      <w:smallCaps/>
      <w:spacing w:val="5"/>
    </w:rPr>
  </w:style>
  <w:style w:type="character" w:customStyle="1" w:styleId="833">
    <w:name w:val="样式4 Char Char"/>
    <w:autoRedefine/>
    <w:qFormat/>
    <w:uiPriority w:val="0"/>
    <w:rPr>
      <w:rFonts w:ascii="宋体" w:hAnsi="宋体" w:cs="Times New Roman"/>
      <w:kern w:val="2"/>
      <w:sz w:val="24"/>
      <w:szCs w:val="24"/>
    </w:rPr>
  </w:style>
  <w:style w:type="character" w:customStyle="1" w:styleId="834">
    <w:name w:val="TAC Char Char"/>
    <w:link w:val="630"/>
    <w:autoRedefine/>
    <w:qFormat/>
    <w:uiPriority w:val="0"/>
    <w:rPr>
      <w:rFonts w:ascii="Arial" w:hAnsi="Arial" w:eastAsia="宋体" w:cs="Times New Roman"/>
      <w:kern w:val="0"/>
      <w:sz w:val="18"/>
      <w:szCs w:val="20"/>
      <w:lang w:val="en-GB"/>
    </w:rPr>
  </w:style>
  <w:style w:type="character" w:customStyle="1" w:styleId="835">
    <w:name w:val="keyword"/>
    <w:basedOn w:val="79"/>
    <w:autoRedefine/>
    <w:qFormat/>
    <w:uiPriority w:val="0"/>
  </w:style>
  <w:style w:type="character" w:customStyle="1" w:styleId="836">
    <w:name w:val="value1"/>
    <w:basedOn w:val="79"/>
    <w:autoRedefine/>
    <w:qFormat/>
    <w:uiPriority w:val="99"/>
  </w:style>
  <w:style w:type="character" w:customStyle="1" w:styleId="837">
    <w:name w:val="标题 4 Char2"/>
    <w:basedOn w:val="79"/>
    <w:autoRedefine/>
    <w:qFormat/>
    <w:uiPriority w:val="9"/>
    <w:rPr>
      <w:rFonts w:asciiTheme="majorHAnsi" w:hAnsiTheme="majorHAnsi" w:eastAsiaTheme="majorEastAsia" w:cstheme="majorBidi"/>
      <w:b/>
      <w:bCs/>
      <w:kern w:val="2"/>
      <w:sz w:val="28"/>
      <w:szCs w:val="28"/>
    </w:rPr>
  </w:style>
  <w:style w:type="paragraph" w:customStyle="1" w:styleId="838">
    <w:name w:val="样式5"/>
    <w:basedOn w:val="770"/>
    <w:link w:val="840"/>
    <w:autoRedefine/>
    <w:qFormat/>
    <w:uiPriority w:val="0"/>
    <w:pPr>
      <w:spacing w:before="156" w:after="156"/>
    </w:pPr>
    <w:rPr>
      <w:rFonts w:ascii="宋体" w:hAnsi="宋体"/>
      <w:kern w:val="0"/>
    </w:rPr>
  </w:style>
  <w:style w:type="paragraph" w:customStyle="1" w:styleId="839">
    <w:name w:val="样式6"/>
    <w:basedOn w:val="771"/>
    <w:link w:val="841"/>
    <w:autoRedefine/>
    <w:qFormat/>
    <w:uiPriority w:val="0"/>
    <w:rPr>
      <w:kern w:val="0"/>
    </w:rPr>
  </w:style>
  <w:style w:type="character" w:customStyle="1" w:styleId="840">
    <w:name w:val="样式5 Char"/>
    <w:basedOn w:val="92"/>
    <w:link w:val="838"/>
    <w:autoRedefine/>
    <w:qFormat/>
    <w:uiPriority w:val="0"/>
    <w:rPr>
      <w:rFonts w:ascii="宋体" w:hAnsi="宋体" w:eastAsia="宋体" w:cs="Times New Roman"/>
      <w:color w:val="000000"/>
      <w:kern w:val="0"/>
      <w:sz w:val="30"/>
      <w:szCs w:val="30"/>
    </w:rPr>
  </w:style>
  <w:style w:type="character" w:customStyle="1" w:styleId="841">
    <w:name w:val="样式6 Char"/>
    <w:basedOn w:val="93"/>
    <w:link w:val="839"/>
    <w:autoRedefine/>
    <w:qFormat/>
    <w:uiPriority w:val="0"/>
    <w:rPr>
      <w:rFonts w:ascii="Arial" w:hAnsi="Arial" w:eastAsia="宋体" w:cs="Times New Roman"/>
      <w:color w:val="000000"/>
      <w:kern w:val="0"/>
      <w:sz w:val="24"/>
      <w:szCs w:val="24"/>
    </w:rPr>
  </w:style>
  <w:style w:type="character" w:customStyle="1" w:styleId="842">
    <w:name w:val="标题 1 Char2"/>
    <w:basedOn w:val="79"/>
    <w:autoRedefine/>
    <w:qFormat/>
    <w:uiPriority w:val="9"/>
    <w:rPr>
      <w:rFonts w:ascii="Arial" w:hAnsi="Arial" w:cs="Times New Roman"/>
      <w:b/>
      <w:color w:val="000000"/>
      <w:kern w:val="28"/>
      <w:sz w:val="32"/>
      <w:szCs w:val="32"/>
    </w:rPr>
  </w:style>
  <w:style w:type="character" w:customStyle="1" w:styleId="843">
    <w:name w:val="标题 5 Char2"/>
    <w:basedOn w:val="79"/>
    <w:autoRedefine/>
    <w:qFormat/>
    <w:uiPriority w:val="9"/>
    <w:rPr>
      <w:rFonts w:cs="Times New Roman"/>
      <w:b/>
      <w:bCs/>
      <w:kern w:val="2"/>
      <w:sz w:val="28"/>
      <w:szCs w:val="28"/>
    </w:rPr>
  </w:style>
  <w:style w:type="character" w:customStyle="1" w:styleId="844">
    <w:name w:val="标题 6 Char2"/>
    <w:basedOn w:val="79"/>
    <w:autoRedefine/>
    <w:qFormat/>
    <w:uiPriority w:val="9"/>
    <w:rPr>
      <w:rFonts w:asciiTheme="majorHAnsi" w:hAnsiTheme="majorHAnsi" w:eastAsiaTheme="majorEastAsia" w:cstheme="majorBidi"/>
      <w:b/>
      <w:bCs/>
      <w:kern w:val="2"/>
      <w:sz w:val="24"/>
      <w:szCs w:val="24"/>
    </w:rPr>
  </w:style>
  <w:style w:type="character" w:customStyle="1" w:styleId="845">
    <w:name w:val="标题 7 Char1"/>
    <w:basedOn w:val="79"/>
    <w:autoRedefine/>
    <w:qFormat/>
    <w:uiPriority w:val="9"/>
    <w:rPr>
      <w:rFonts w:ascii="宋体" w:hAnsi="宋体" w:eastAsia="PMingLiU" w:cs="Times New Roman"/>
      <w:sz w:val="24"/>
      <w:szCs w:val="24"/>
      <w:lang w:eastAsia="zh-TW"/>
    </w:rPr>
  </w:style>
  <w:style w:type="character" w:customStyle="1" w:styleId="846">
    <w:name w:val="标题 8 Char2"/>
    <w:basedOn w:val="79"/>
    <w:autoRedefine/>
    <w:qFormat/>
    <w:uiPriority w:val="9"/>
    <w:rPr>
      <w:rFonts w:ascii="宋体" w:hAnsi="宋体" w:eastAsia="PMingLiU" w:cs="Times New Roman"/>
      <w:i/>
      <w:iCs/>
      <w:sz w:val="24"/>
      <w:szCs w:val="24"/>
      <w:lang w:eastAsia="zh-TW"/>
    </w:rPr>
  </w:style>
  <w:style w:type="character" w:customStyle="1" w:styleId="847">
    <w:name w:val="标题 9 Char2"/>
    <w:basedOn w:val="79"/>
    <w:autoRedefine/>
    <w:qFormat/>
    <w:uiPriority w:val="9"/>
    <w:rPr>
      <w:rFonts w:ascii="Arial" w:hAnsi="Arial" w:eastAsia="PMingLiU" w:cs="Times New Roman"/>
      <w:sz w:val="22"/>
      <w:szCs w:val="22"/>
      <w:lang w:eastAsia="zh-TW"/>
    </w:rPr>
  </w:style>
  <w:style w:type="character" w:customStyle="1" w:styleId="848">
    <w:name w:val="纯文本 Char1"/>
    <w:basedOn w:val="79"/>
    <w:autoRedefine/>
    <w:qFormat/>
    <w:uiPriority w:val="99"/>
    <w:rPr>
      <w:rFonts w:ascii="Courier New" w:hAnsi="Courier New" w:cs="Times New Roman"/>
    </w:rPr>
  </w:style>
  <w:style w:type="character" w:customStyle="1" w:styleId="849">
    <w:name w:val="文档结构图 Char1"/>
    <w:basedOn w:val="79"/>
    <w:autoRedefine/>
    <w:qFormat/>
    <w:uiPriority w:val="99"/>
    <w:rPr>
      <w:rFonts w:ascii="Tahoma" w:hAnsi="Tahoma" w:cs="Times New Roman"/>
      <w:sz w:val="24"/>
      <w:szCs w:val="24"/>
      <w:shd w:val="clear" w:color="auto" w:fill="000080"/>
    </w:rPr>
  </w:style>
  <w:style w:type="character" w:customStyle="1" w:styleId="850">
    <w:name w:val="正文文本缩进 2 Char1"/>
    <w:basedOn w:val="79"/>
    <w:autoRedefine/>
    <w:qFormat/>
    <w:uiPriority w:val="99"/>
    <w:rPr>
      <w:rFonts w:ascii="宋体" w:hAnsi="宋体" w:cs="Times New Roman"/>
      <w:sz w:val="24"/>
      <w:lang w:val="en-GB"/>
    </w:rPr>
  </w:style>
  <w:style w:type="character" w:customStyle="1" w:styleId="851">
    <w:name w:val="正文文本缩进 Char2"/>
    <w:basedOn w:val="79"/>
    <w:autoRedefine/>
    <w:qFormat/>
    <w:uiPriority w:val="99"/>
    <w:rPr>
      <w:rFonts w:cs="Times New Roman"/>
      <w:kern w:val="2"/>
      <w:sz w:val="21"/>
      <w:szCs w:val="21"/>
    </w:rPr>
  </w:style>
  <w:style w:type="character" w:customStyle="1" w:styleId="852">
    <w:name w:val="正文首行缩进 2 Char1"/>
    <w:basedOn w:val="851"/>
    <w:autoRedefine/>
    <w:qFormat/>
    <w:uiPriority w:val="99"/>
    <w:rPr>
      <w:rFonts w:ascii="宋体" w:hAnsi="宋体" w:cs="Times New Roman"/>
      <w:kern w:val="2"/>
      <w:sz w:val="24"/>
      <w:szCs w:val="24"/>
    </w:rPr>
  </w:style>
  <w:style w:type="character" w:customStyle="1" w:styleId="853">
    <w:name w:val="批注主题 Char2"/>
    <w:basedOn w:val="101"/>
    <w:autoRedefine/>
    <w:qFormat/>
    <w:uiPriority w:val="99"/>
    <w:rPr>
      <w:rFonts w:ascii="宋体" w:hAnsi="宋体" w:eastAsia="宋体" w:cs="Times New Roman"/>
      <w:b/>
      <w:bCs/>
      <w:kern w:val="0"/>
      <w:sz w:val="24"/>
      <w:szCs w:val="24"/>
    </w:rPr>
  </w:style>
  <w:style w:type="character" w:customStyle="1" w:styleId="854">
    <w:name w:val="正文文本 Char4"/>
    <w:basedOn w:val="79"/>
    <w:autoRedefine/>
    <w:qFormat/>
    <w:uiPriority w:val="0"/>
    <w:rPr>
      <w:rFonts w:ascii="宋体" w:hAnsi="宋体" w:cs="Times New Roman"/>
      <w:sz w:val="24"/>
      <w:szCs w:val="24"/>
    </w:rPr>
  </w:style>
  <w:style w:type="character" w:customStyle="1" w:styleId="855">
    <w:name w:val="正文首行缩进 Char1"/>
    <w:basedOn w:val="854"/>
    <w:autoRedefine/>
    <w:qFormat/>
    <w:uiPriority w:val="0"/>
    <w:rPr>
      <w:rFonts w:ascii="宋体" w:hAnsi="宋体" w:cs="Times New Roman"/>
      <w:kern w:val="2"/>
      <w:sz w:val="24"/>
      <w:szCs w:val="24"/>
    </w:rPr>
  </w:style>
  <w:style w:type="character" w:customStyle="1" w:styleId="856">
    <w:name w:val="HTML 预设格式 Char1"/>
    <w:basedOn w:val="79"/>
    <w:autoRedefine/>
    <w:qFormat/>
    <w:uiPriority w:val="99"/>
    <w:rPr>
      <w:rFonts w:ascii="Arial" w:hAnsi="Arial" w:cs="Times New Roman"/>
      <w:sz w:val="19"/>
      <w:szCs w:val="19"/>
    </w:rPr>
  </w:style>
  <w:style w:type="character" w:customStyle="1" w:styleId="857">
    <w:name w:val="日期 Char1"/>
    <w:basedOn w:val="79"/>
    <w:autoRedefine/>
    <w:qFormat/>
    <w:uiPriority w:val="99"/>
    <w:rPr>
      <w:rFonts w:ascii="Times New Roman" w:hAnsi="Times New Roman" w:cs="Times New Roman"/>
      <w:szCs w:val="24"/>
    </w:rPr>
  </w:style>
  <w:style w:type="character" w:customStyle="1" w:styleId="858">
    <w:name w:val="正文文本 2 Char1"/>
    <w:basedOn w:val="79"/>
    <w:autoRedefine/>
    <w:qFormat/>
    <w:uiPriority w:val="99"/>
    <w:rPr>
      <w:rFonts w:ascii="Times New Roman" w:hAnsi="Times New Roman" w:cs="Times New Roman"/>
      <w:szCs w:val="24"/>
    </w:rPr>
  </w:style>
  <w:style w:type="character" w:customStyle="1" w:styleId="859">
    <w:name w:val="正文文本缩进 3 Char1"/>
    <w:basedOn w:val="79"/>
    <w:autoRedefine/>
    <w:qFormat/>
    <w:uiPriority w:val="99"/>
    <w:rPr>
      <w:rFonts w:ascii="宋体" w:hAnsi="宋体" w:cs="Times New Roman"/>
      <w:sz w:val="16"/>
      <w:szCs w:val="16"/>
    </w:rPr>
  </w:style>
  <w:style w:type="character" w:customStyle="1" w:styleId="860">
    <w:name w:val="称呼 Char1"/>
    <w:basedOn w:val="79"/>
    <w:autoRedefine/>
    <w:qFormat/>
    <w:uiPriority w:val="99"/>
    <w:rPr>
      <w:rFonts w:ascii="Times New Roman" w:hAnsi="Times New Roman" w:cs="Times New Roman"/>
    </w:rPr>
  </w:style>
  <w:style w:type="character" w:customStyle="1" w:styleId="861">
    <w:name w:val="明显引用 Char1"/>
    <w:basedOn w:val="79"/>
    <w:autoRedefine/>
    <w:qFormat/>
    <w:uiPriority w:val="30"/>
    <w:rPr>
      <w:rFonts w:ascii="宋体" w:hAnsi="宋体" w:cs="Times New Roman"/>
      <w:b/>
      <w:bCs/>
      <w:i/>
      <w:iCs/>
      <w:color w:val="4F81BD"/>
    </w:rPr>
  </w:style>
  <w:style w:type="character" w:customStyle="1" w:styleId="862">
    <w:name w:val="注释标题 Char1"/>
    <w:basedOn w:val="79"/>
    <w:autoRedefine/>
    <w:qFormat/>
    <w:uiPriority w:val="0"/>
    <w:rPr>
      <w:rFonts w:ascii="宋体" w:hAnsi="Times New Roman" w:cs="Times New Roman"/>
      <w:b/>
      <w:bCs/>
      <w:sz w:val="24"/>
    </w:rPr>
  </w:style>
  <w:style w:type="character" w:customStyle="1" w:styleId="863">
    <w:name w:val="z-窗体底端 Char1"/>
    <w:basedOn w:val="79"/>
    <w:autoRedefine/>
    <w:qFormat/>
    <w:uiPriority w:val="99"/>
    <w:rPr>
      <w:rFonts w:ascii="Arial" w:hAnsi="Arial" w:cs="Times New Roman"/>
      <w:vanish/>
      <w:sz w:val="16"/>
      <w:szCs w:val="16"/>
    </w:rPr>
  </w:style>
  <w:style w:type="paragraph" w:customStyle="1" w:styleId="864">
    <w:name w:val="样式7"/>
    <w:basedOn w:val="7"/>
    <w:link w:val="865"/>
    <w:autoRedefine/>
    <w:qFormat/>
    <w:uiPriority w:val="0"/>
    <w:pPr>
      <w:numPr>
        <w:numId w:val="24"/>
      </w:numPr>
      <w:ind w:left="2341" w:leftChars="100" w:right="100" w:rightChars="100"/>
    </w:pPr>
    <w:rPr>
      <w:rFonts w:ascii="Calibri" w:hAnsi="Calibri"/>
      <w:iCs w:val="0"/>
      <w:color w:val="000000"/>
      <w:kern w:val="2"/>
      <w:sz w:val="28"/>
      <w:szCs w:val="28"/>
    </w:rPr>
  </w:style>
  <w:style w:type="character" w:customStyle="1" w:styleId="865">
    <w:name w:val="样式7 Char"/>
    <w:basedOn w:val="843"/>
    <w:link w:val="864"/>
    <w:autoRedefine/>
    <w:qFormat/>
    <w:uiPriority w:val="0"/>
    <w:rPr>
      <w:rFonts w:ascii="Calibri" w:hAnsi="Calibri" w:eastAsia="宋体" w:cs="Times New Roman"/>
      <w:color w:val="000000"/>
      <w:kern w:val="2"/>
      <w:sz w:val="28"/>
      <w:szCs w:val="28"/>
    </w:rPr>
  </w:style>
  <w:style w:type="paragraph" w:customStyle="1" w:styleId="866">
    <w:name w:val="Char Char1 Char Char1 Char Char1"/>
    <w:basedOn w:val="1"/>
    <w:autoRedefine/>
    <w:qFormat/>
    <w:uiPriority w:val="0"/>
    <w:rPr>
      <w:rFonts w:ascii="Tahoma" w:hAnsi="Tahoma"/>
      <w:sz w:val="24"/>
      <w:szCs w:val="20"/>
    </w:rPr>
  </w:style>
  <w:style w:type="character" w:customStyle="1" w:styleId="867">
    <w:name w:val="TAC Char"/>
    <w:autoRedefine/>
    <w:qFormat/>
    <w:uiPriority w:val="0"/>
    <w:rPr>
      <w:rFonts w:ascii="Arial" w:hAnsi="Arial"/>
      <w:sz w:val="18"/>
      <w:lang w:val="en-GB" w:eastAsia="en-US"/>
    </w:rPr>
  </w:style>
  <w:style w:type="character" w:customStyle="1" w:styleId="868">
    <w:name w:val="c69oru1"/>
    <w:basedOn w:val="79"/>
    <w:autoRedefine/>
    <w:qFormat/>
    <w:uiPriority w:val="0"/>
    <w:rPr>
      <w:color w:val="AAABA0"/>
    </w:rPr>
  </w:style>
  <w:style w:type="character" w:customStyle="1" w:styleId="869">
    <w:name w:val="trans"/>
    <w:basedOn w:val="79"/>
    <w:autoRedefine/>
    <w:qFormat/>
    <w:uiPriority w:val="0"/>
  </w:style>
  <w:style w:type="paragraph" w:customStyle="1" w:styleId="870">
    <w:name w:val="Char Char1 Char Char Char Char1"/>
    <w:basedOn w:val="1"/>
    <w:autoRedefine/>
    <w:qFormat/>
    <w:uiPriority w:val="0"/>
    <w:pPr>
      <w:spacing w:line="360" w:lineRule="auto"/>
      <w:ind w:firstLine="200" w:firstLineChars="200"/>
    </w:pPr>
    <w:rPr>
      <w:rFonts w:ascii="Tahoma" w:hAnsi="Tahoma"/>
      <w:sz w:val="24"/>
      <w:szCs w:val="20"/>
    </w:rPr>
  </w:style>
  <w:style w:type="paragraph" w:customStyle="1" w:styleId="871">
    <w:name w:val="a"/>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872">
    <w:name w:val="引用1"/>
    <w:basedOn w:val="1"/>
    <w:next w:val="1"/>
    <w:autoRedefine/>
    <w:qFormat/>
    <w:uiPriority w:val="29"/>
    <w:pPr>
      <w:widowControl/>
      <w:spacing w:line="360" w:lineRule="auto"/>
      <w:ind w:firstLine="432"/>
      <w:jc w:val="left"/>
    </w:pPr>
    <w:rPr>
      <w:rFonts w:ascii="宋体" w:hAnsi="宋体"/>
      <w:i/>
      <w:iCs/>
      <w:color w:val="000000"/>
      <w:kern w:val="0"/>
      <w:sz w:val="20"/>
      <w:szCs w:val="20"/>
    </w:rPr>
  </w:style>
  <w:style w:type="character" w:customStyle="1" w:styleId="873">
    <w:name w:val="toggle"/>
    <w:basedOn w:val="79"/>
    <w:autoRedefine/>
    <w:qFormat/>
    <w:uiPriority w:val="0"/>
  </w:style>
  <w:style w:type="character" w:customStyle="1" w:styleId="874">
    <w:name w:val="property"/>
    <w:basedOn w:val="79"/>
    <w:autoRedefine/>
    <w:qFormat/>
    <w:uiPriority w:val="0"/>
  </w:style>
  <w:style w:type="character" w:customStyle="1" w:styleId="875">
    <w:name w:val="p"/>
    <w:basedOn w:val="79"/>
    <w:autoRedefine/>
    <w:qFormat/>
    <w:uiPriority w:val="0"/>
  </w:style>
  <w:style w:type="character" w:customStyle="1" w:styleId="876">
    <w:name w:val="object"/>
    <w:basedOn w:val="79"/>
    <w:autoRedefine/>
    <w:qFormat/>
    <w:uiPriority w:val="0"/>
  </w:style>
  <w:style w:type="character" w:customStyle="1" w:styleId="877">
    <w:name w:val="string"/>
    <w:basedOn w:val="79"/>
    <w:autoRedefine/>
    <w:qFormat/>
    <w:uiPriority w:val="0"/>
  </w:style>
  <w:style w:type="character" w:customStyle="1" w:styleId="878">
    <w:name w:val="toggle-end"/>
    <w:basedOn w:val="79"/>
    <w:autoRedefine/>
    <w:qFormat/>
    <w:uiPriority w:val="0"/>
  </w:style>
  <w:style w:type="character" w:customStyle="1" w:styleId="879">
    <w:name w:val="json_key"/>
    <w:basedOn w:val="79"/>
    <w:autoRedefine/>
    <w:qFormat/>
    <w:uiPriority w:val="0"/>
  </w:style>
  <w:style w:type="character" w:customStyle="1" w:styleId="880">
    <w:name w:val="json_string"/>
    <w:basedOn w:val="79"/>
    <w:autoRedefine/>
    <w:qFormat/>
    <w:uiPriority w:val="0"/>
  </w:style>
  <w:style w:type="character" w:customStyle="1" w:styleId="881">
    <w:name w:val="json_number"/>
    <w:basedOn w:val="79"/>
    <w:autoRedefine/>
    <w:qFormat/>
    <w:uiPriority w:val="0"/>
  </w:style>
  <w:style w:type="character" w:customStyle="1" w:styleId="882">
    <w:name w:val="json_boolean"/>
    <w:basedOn w:val="79"/>
    <w:autoRedefine/>
    <w:qFormat/>
    <w:uiPriority w:val="0"/>
  </w:style>
  <w:style w:type="paragraph" w:customStyle="1" w:styleId="883">
    <w:name w:val="TOC 标题2"/>
    <w:basedOn w:val="3"/>
    <w:next w:val="1"/>
    <w:autoRedefine/>
    <w:semiHidden/>
    <w:unhideWhenUsed/>
    <w:qFormat/>
    <w:uiPriority w:val="39"/>
    <w:pPr>
      <w:keepLines/>
      <w:numPr>
        <w:numId w:val="0"/>
      </w:numPr>
      <w:tabs>
        <w:tab w:val="clear" w:pos="432"/>
      </w:tabs>
      <w:adjustRightInd/>
      <w:spacing w:before="480" w:after="0" w:afterAutospacing="0" w:line="276" w:lineRule="auto"/>
      <w:outlineLvl w:val="9"/>
    </w:pPr>
    <w:rPr>
      <w:rFonts w:asciiTheme="majorHAnsi" w:hAnsiTheme="majorHAnsi" w:eastAsiaTheme="majorEastAsia" w:cstheme="majorBidi"/>
      <w:bCs/>
      <w:color w:val="376092" w:themeColor="accent1" w:themeShade="BF"/>
      <w:kern w:val="0"/>
      <w:sz w:val="28"/>
      <w:szCs w:val="28"/>
    </w:rPr>
  </w:style>
  <w:style w:type="paragraph" w:customStyle="1" w:styleId="884">
    <w:name w:val="正文表标题9"/>
    <w:next w:val="367"/>
    <w:autoRedefine/>
    <w:qFormat/>
    <w:uiPriority w:val="0"/>
    <w:pPr>
      <w:jc w:val="center"/>
    </w:pPr>
    <w:rPr>
      <w:rFonts w:ascii="黑体" w:hAnsi="Times New Roman" w:eastAsia="黑体" w:cs="Times New Roman"/>
      <w:sz w:val="21"/>
      <w:lang w:val="en-US" w:eastAsia="zh-CN" w:bidi="ar-SA"/>
    </w:rPr>
  </w:style>
  <w:style w:type="paragraph" w:customStyle="1" w:styleId="885">
    <w:name w:val="列出段落5"/>
    <w:basedOn w:val="1"/>
    <w:autoRedefine/>
    <w:qFormat/>
    <w:uiPriority w:val="99"/>
    <w:pPr>
      <w:ind w:firstLine="420" w:firstLineChars="200"/>
    </w:pPr>
  </w:style>
  <w:style w:type="paragraph" w:customStyle="1" w:styleId="886">
    <w:name w:val="二级条标题10"/>
    <w:basedOn w:val="887"/>
    <w:next w:val="367"/>
    <w:autoRedefine/>
    <w:qFormat/>
    <w:uiPriority w:val="0"/>
    <w:pPr>
      <w:ind w:left="540"/>
      <w:outlineLvl w:val="3"/>
    </w:pPr>
  </w:style>
  <w:style w:type="paragraph" w:customStyle="1" w:styleId="887">
    <w:name w:val="一级条标题"/>
    <w:next w:val="367"/>
    <w:autoRedefine/>
    <w:qFormat/>
    <w:uiPriority w:val="0"/>
    <w:pPr>
      <w:outlineLvl w:val="2"/>
    </w:pPr>
    <w:rPr>
      <w:rFonts w:ascii="Times New Roman" w:hAnsi="Times New Roman" w:eastAsia="黑体" w:cs="Times New Roman"/>
      <w:sz w:val="21"/>
      <w:lang w:val="en-US" w:eastAsia="zh-CN" w:bidi="ar-SA"/>
    </w:rPr>
  </w:style>
  <w:style w:type="paragraph" w:customStyle="1" w:styleId="888">
    <w:name w:val="图注"/>
    <w:autoRedefine/>
    <w:qFormat/>
    <w:uiPriority w:val="0"/>
    <w:pPr>
      <w:ind w:left="1259"/>
    </w:pPr>
    <w:rPr>
      <w:rFonts w:ascii="Times New Roman" w:hAnsi="Times New Roman" w:eastAsia="宋体" w:cs="Times New Roman"/>
      <w:kern w:val="2"/>
      <w:sz w:val="18"/>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31</Pages>
  <Words>5130</Words>
  <Characters>10274</Characters>
  <Lines>534</Lines>
  <Paragraphs>150</Paragraphs>
  <TotalTime>15</TotalTime>
  <ScaleCrop>false</ScaleCrop>
  <LinksUpToDate>false</LinksUpToDate>
  <CharactersWithSpaces>11106</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2023-07-24T09:23:00Z</dcterms:created>
  <dc:creator>User</dc:creator>
  <cp:lastModifiedBy>彭勇均</cp:lastModifiedBy>
  <dcterms:modified xsi:type="dcterms:W3CDTF">2025-08-29T14:17:21Z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251B9DF9E262448799853197900A0E7E_13</vt:lpwstr>
  </property>
  <property fmtid="{D5CDD505-2E9C-101B-9397-08002B2CF9AE}" pid="4" name="KSOTemplateDocerSaveRecord">
    <vt:lpwstr>eyJoZGlkIjoiZGZjYjgzMTBmZjI5MGQ0N2FjODk4YWQ5MDNlMWRhMDIiLCJ1c2VySWQiOiIxNDU0Mjk0MTMyIn0=</vt:lpwstr>
  </property>
</Properties>
</file>